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549" w:rsidRPr="00062549" w:rsidRDefault="00062549" w:rsidP="00062549">
      <w:pPr>
        <w:rPr>
          <w:rFonts w:ascii="Times New Roman" w:eastAsia="Times New Roman" w:hAnsi="Times New Roman" w:cs="Times New Roman"/>
        </w:rPr>
      </w:pPr>
      <w:r w:rsidRPr="00062549">
        <w:rPr>
          <w:rFonts w:ascii="Times New Roman" w:eastAsia="Times New Roman" w:hAnsi="Times New Roman" w:cs="Times New Roman"/>
        </w:rPr>
        <w:t>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062549">
        <w:rPr>
          <w:rFonts w:ascii="Times New Roman" w:eastAsia="Times New Roman" w:hAnsi="Times New Roman" w:cs="Times New Roman"/>
        </w:rPr>
        <w:br/>
      </w:r>
      <w:r w:rsidRPr="00062549">
        <w:rPr>
          <w:rFonts w:ascii="Times New Roman" w:eastAsia="Times New Roman" w:hAnsi="Times New Roman" w:cs="Times New Roman"/>
        </w:rPr>
        <w:br/>
        <w:t xml:space="preserve">If you choose to revise your paper for </w:t>
      </w:r>
      <w:proofErr w:type="spellStart"/>
      <w:r w:rsidRPr="00062549">
        <w:rPr>
          <w:rFonts w:ascii="Times New Roman" w:eastAsia="Times New Roman" w:hAnsi="Times New Roman" w:cs="Times New Roman"/>
        </w:rPr>
        <w:t>Oecologia</w:t>
      </w:r>
      <w:proofErr w:type="spellEnd"/>
      <w:r w:rsidRPr="00062549">
        <w:rPr>
          <w:rFonts w:ascii="Times New Roman" w:eastAsia="Times New Roman" w:hAnsi="Times New Roman" w:cs="Times New Roman"/>
        </w:rPr>
        <w:t xml:space="preserve">, you should provide a detailed cover letter describing your point-by-point response to each of the comments of the reviewers.  </w:t>
      </w:r>
    </w:p>
    <w:p w:rsidR="00062549" w:rsidRDefault="00062549" w:rsidP="00062549"/>
    <w:p w:rsidR="00062549" w:rsidRDefault="00062549" w:rsidP="00062549"/>
    <w:p w:rsidR="00062549" w:rsidRDefault="00062549" w:rsidP="00062549"/>
    <w:p w:rsidR="00062549" w:rsidRDefault="00062549" w:rsidP="00062549"/>
    <w:p w:rsidR="00062549" w:rsidRDefault="00062549" w:rsidP="00062549">
      <w:r>
        <w:t>Reviewer 1</w:t>
      </w:r>
    </w:p>
    <w:p w:rsidR="00062549" w:rsidRDefault="00062549" w:rsidP="00062549">
      <w:pPr>
        <w:ind w:firstLine="720"/>
      </w:pPr>
    </w:p>
    <w:p w:rsidR="00062549" w:rsidRDefault="00062549" w:rsidP="00062549">
      <w:r w:rsidRPr="00D93060">
        <w:rPr>
          <w:rFonts w:ascii="Times New Roman" w:eastAsia="Times New Roman" w:hAnsi="Times New Roman" w:cs="Times New Roman"/>
        </w:rPr>
        <w:t xml:space="preserve">Reviewer #1: The MS by </w:t>
      </w:r>
      <w:proofErr w:type="spellStart"/>
      <w:r w:rsidRPr="00D93060">
        <w:rPr>
          <w:rFonts w:ascii="Times New Roman" w:eastAsia="Times New Roman" w:hAnsi="Times New Roman" w:cs="Times New Roman"/>
        </w:rPr>
        <w:t>Shleton</w:t>
      </w:r>
      <w:proofErr w:type="spellEnd"/>
      <w:r w:rsidRPr="00D93060">
        <w:rPr>
          <w:rFonts w:ascii="Times New Roman" w:eastAsia="Times New Roman" w:hAnsi="Times New Roman" w:cs="Times New Roman"/>
        </w:rPr>
        <w:t xml:space="preserve"> et al. presents a new picture in the saga of recovering sea otters. The authors did a fantastic job of analyzing two different data sets characterizing the surface canopy kelp and benthic invert dynamics along coastal Washington state. While I think the results are solid, I had a few major issues. I think if these are addressed then this would be a nice contribution to </w:t>
      </w:r>
      <w:proofErr w:type="spellStart"/>
      <w:r w:rsidRPr="00D93060">
        <w:rPr>
          <w:rFonts w:ascii="Times New Roman" w:eastAsia="Times New Roman" w:hAnsi="Times New Roman" w:cs="Times New Roman"/>
        </w:rPr>
        <w:t>Oecologia</w:t>
      </w:r>
      <w:proofErr w:type="spellEnd"/>
      <w:r w:rsidRPr="00D93060">
        <w:rPr>
          <w:rFonts w:ascii="Times New Roman" w:eastAsia="Times New Roman" w:hAnsi="Times New Roman" w:cs="Times New Roman"/>
        </w:rPr>
        <w:t>.</w:t>
      </w:r>
    </w:p>
    <w:p w:rsidR="00062549" w:rsidRDefault="00062549" w:rsidP="00062549">
      <w:pPr>
        <w:ind w:firstLine="720"/>
      </w:pPr>
    </w:p>
    <w:p w:rsidR="00062549" w:rsidRDefault="00062549" w:rsidP="00062549">
      <w:pPr>
        <w:rPr>
          <w:rFonts w:ascii="Times New Roman" w:eastAsia="Times New Roman" w:hAnsi="Times New Roman" w:cs="Times New Roman"/>
        </w:rPr>
      </w:pPr>
      <w:r w:rsidRPr="00D93060">
        <w:rPr>
          <w:rFonts w:ascii="Times New Roman" w:eastAsia="Times New Roman" w:hAnsi="Times New Roman" w:cs="Times New Roman"/>
        </w:rPr>
        <w:t>First, there was only a single physical varia</w:t>
      </w:r>
      <w:bookmarkStart w:id="0" w:name="_GoBack"/>
      <w:bookmarkEnd w:id="0"/>
      <w:r w:rsidRPr="00D93060">
        <w:rPr>
          <w:rFonts w:ascii="Times New Roman" w:eastAsia="Times New Roman" w:hAnsi="Times New Roman" w:cs="Times New Roman"/>
        </w:rPr>
        <w:t>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w:t>
      </w:r>
      <w:r>
        <w:rPr>
          <w:rFonts w:ascii="Times New Roman" w:eastAsia="Times New Roman" w:hAnsi="Times New Roman" w:cs="Times New Roman"/>
        </w:rPr>
        <w:t xml:space="preserve">gument of kelp forest decline. </w:t>
      </w:r>
    </w:p>
    <w:p w:rsidR="00062549" w:rsidRPr="00062549" w:rsidRDefault="00062549" w:rsidP="00062549">
      <w:pPr>
        <w:rPr>
          <w:rFonts w:ascii="Times New Roman" w:eastAsia="Times New Roman" w:hAnsi="Times New Roman" w:cs="Times New Roman"/>
          <w:color w:val="FF0000"/>
        </w:rPr>
      </w:pPr>
      <w:r w:rsidRPr="0006254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an entirely reasonable critique. We thought long and hard about including additional covariates in our analyses and elected not to for two reasons.  First, the Pfister et al. paper conducts a deep dive on kelp time series because all of the </w:t>
      </w:r>
    </w:p>
    <w:p w:rsidR="00062549" w:rsidRDefault="00062549" w:rsidP="00062549">
      <w:pPr>
        <w:rPr>
          <w:rFonts w:ascii="Times New Roman" w:eastAsia="Times New Roman" w:hAnsi="Times New Roman" w:cs="Times New Roman"/>
        </w:rPr>
      </w:pPr>
    </w:p>
    <w:p w:rsidR="00062549" w:rsidRPr="00D93060" w:rsidRDefault="00062549" w:rsidP="00062549">
      <w:pPr>
        <w:rPr>
          <w:rFonts w:ascii="Times New Roman" w:eastAsia="Times New Roman" w:hAnsi="Times New Roman" w:cs="Times New Roman"/>
        </w:rPr>
      </w:pPr>
      <w:r w:rsidRPr="00D93060">
        <w:rPr>
          <w:rFonts w:ascii="Times New Roman" w:eastAsia="Times New Roman" w:hAnsi="Times New Roman" w:cs="Times New Roman"/>
        </w:rPr>
        <w:br/>
        <w:t xml:space="preserve">Furthermore, are there survey areas from WADNR that are immediately outside of the sea otter range? If so, it would be nice to see those as some sort of control. Have they remained consistently low over the 30+ </w:t>
      </w:r>
      <w:proofErr w:type="spellStart"/>
      <w:r w:rsidRPr="00D93060">
        <w:rPr>
          <w:rFonts w:ascii="Times New Roman" w:eastAsia="Times New Roman" w:hAnsi="Times New Roman" w:cs="Times New Roman"/>
        </w:rPr>
        <w:t>yr</w:t>
      </w:r>
      <w:proofErr w:type="spellEnd"/>
      <w:r w:rsidRPr="00D93060">
        <w:rPr>
          <w:rFonts w:ascii="Times New Roman" w:eastAsia="Times New Roman" w:hAnsi="Times New Roman" w:cs="Times New Roman"/>
        </w:rPr>
        <w:t xml:space="preserve"> data set? Assuming that would be the expectation. </w:t>
      </w:r>
      <w:r w:rsidRPr="00D93060">
        <w:rPr>
          <w:rFonts w:ascii="Times New Roman" w:eastAsia="Times New Roman" w:hAnsi="Times New Roman" w:cs="Times New Roman"/>
        </w:rPr>
        <w:br/>
      </w:r>
      <w:r w:rsidRPr="00D93060">
        <w:rPr>
          <w:rFonts w:ascii="Times New Roman" w:eastAsia="Times New Roman" w:hAnsi="Times New Roman" w:cs="Times New Roman"/>
        </w:rPr>
        <w:br/>
        <w:t>My second issue, has to deal with just basic succession and the life histories of kelp. In this study, the authors did not differentiate between the two species (</w:t>
      </w:r>
      <w:proofErr w:type="spellStart"/>
      <w:r w:rsidRPr="00D93060">
        <w:rPr>
          <w:rFonts w:ascii="Times New Roman" w:eastAsia="Times New Roman" w:hAnsi="Times New Roman" w:cs="Times New Roman"/>
        </w:rPr>
        <w:t>Nereocystis</w:t>
      </w:r>
      <w:proofErr w:type="spellEnd"/>
      <w:r w:rsidRPr="00D93060">
        <w:rPr>
          <w:rFonts w:ascii="Times New Roman" w:eastAsia="Times New Roman" w:hAnsi="Times New Roman" w:cs="Times New Roman"/>
        </w:rPr>
        <w:t xml:space="preserve"> and </w:t>
      </w:r>
      <w:proofErr w:type="spellStart"/>
      <w:r w:rsidRPr="00D93060">
        <w:rPr>
          <w:rFonts w:ascii="Times New Roman" w:eastAsia="Times New Roman" w:hAnsi="Times New Roman" w:cs="Times New Roman"/>
        </w:rPr>
        <w:t>Macrocystis</w:t>
      </w:r>
      <w:proofErr w:type="spellEnd"/>
      <w:r w:rsidRPr="00D93060">
        <w:rPr>
          <w:rFonts w:ascii="Times New Roman" w:eastAsia="Times New Roman" w:hAnsi="Times New Roman" w:cs="Times New Roman"/>
        </w:rPr>
        <w:t xml:space="preserve">), the former is an annual and the latter can be either annual (M. </w:t>
      </w:r>
      <w:proofErr w:type="spellStart"/>
      <w:r w:rsidRPr="00D93060">
        <w:rPr>
          <w:rFonts w:ascii="Times New Roman" w:eastAsia="Times New Roman" w:hAnsi="Times New Roman" w:cs="Times New Roman"/>
        </w:rPr>
        <w:t>pyrifera</w:t>
      </w:r>
      <w:proofErr w:type="spellEnd"/>
      <w:r w:rsidRPr="00D93060">
        <w:rPr>
          <w:rFonts w:ascii="Times New Roman" w:eastAsia="Times New Roman" w:hAnsi="Times New Roman" w:cs="Times New Roman"/>
        </w:rPr>
        <w:t xml:space="preserve"> type formerly known as M. </w:t>
      </w:r>
      <w:proofErr w:type="spellStart"/>
      <w:r w:rsidRPr="00D93060">
        <w:rPr>
          <w:rFonts w:ascii="Times New Roman" w:eastAsia="Times New Roman" w:hAnsi="Times New Roman" w:cs="Times New Roman"/>
        </w:rPr>
        <w:t>intergifolia</w:t>
      </w:r>
      <w:proofErr w:type="spellEnd"/>
      <w:r w:rsidRPr="00D93060">
        <w:rPr>
          <w:rFonts w:ascii="Times New Roman" w:eastAsia="Times New Roman" w:hAnsi="Times New Roman" w:cs="Times New Roman"/>
        </w:rPr>
        <w:t xml:space="preserve">) or perennial. The annual kelps (and other short-lived algae) tend to move in first, followed by </w:t>
      </w:r>
      <w:proofErr w:type="spellStart"/>
      <w:r w:rsidRPr="00D93060">
        <w:rPr>
          <w:rFonts w:ascii="Times New Roman" w:eastAsia="Times New Roman" w:hAnsi="Times New Roman" w:cs="Times New Roman"/>
        </w:rPr>
        <w:t>Macrocystis</w:t>
      </w:r>
      <w:proofErr w:type="spellEnd"/>
      <w:r w:rsidRPr="00D93060">
        <w:rPr>
          <w:rFonts w:ascii="Times New Roman" w:eastAsia="Times New Roman" w:hAnsi="Times New Roman" w:cs="Times New Roman"/>
        </w:rPr>
        <w:t>. It would be interesting to see how the successional dynamics of these two species plays out.</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w:t>
      </w:r>
      <w:r w:rsidRPr="00D93060">
        <w:rPr>
          <w:rFonts w:ascii="Times New Roman" w:eastAsia="Times New Roman" w:hAnsi="Times New Roman" w:cs="Times New Roman"/>
        </w:rPr>
        <w:lastRenderedPageBreak/>
        <w:t xml:space="preserve">successional patterns that we have seen in southern California and Alaska then I would assume that there could be understory kelps (Laminaria, </w:t>
      </w:r>
      <w:proofErr w:type="spellStart"/>
      <w:r w:rsidRPr="00D93060">
        <w:rPr>
          <w:rFonts w:ascii="Times New Roman" w:eastAsia="Times New Roman" w:hAnsi="Times New Roman" w:cs="Times New Roman"/>
        </w:rPr>
        <w:t>Pterygophora</w:t>
      </w:r>
      <w:proofErr w:type="spellEnd"/>
      <w:r w:rsidRPr="00D93060">
        <w:rPr>
          <w:rFonts w:ascii="Times New Roman" w:eastAsia="Times New Roman" w:hAnsi="Times New Roman" w:cs="Times New Roman"/>
        </w:rPr>
        <w:t xml:space="preserve">, etc.) or other long-lived alga (see Dayton et al. 1984 Eco </w:t>
      </w:r>
      <w:proofErr w:type="spellStart"/>
      <w:r w:rsidRPr="00D93060">
        <w:rPr>
          <w:rFonts w:ascii="Times New Roman" w:eastAsia="Times New Roman" w:hAnsi="Times New Roman" w:cs="Times New Roman"/>
        </w:rPr>
        <w:t>Monogr</w:t>
      </w:r>
      <w:proofErr w:type="spellEnd"/>
      <w:r w:rsidRPr="00D93060">
        <w:rPr>
          <w:rFonts w:ascii="Times New Roman" w:eastAsia="Times New Roman" w:hAnsi="Times New Roman" w:cs="Times New Roman"/>
        </w:rPr>
        <w:t xml:space="preserve">, </w:t>
      </w:r>
      <w:proofErr w:type="spellStart"/>
      <w:r w:rsidRPr="00D93060">
        <w:rPr>
          <w:rFonts w:ascii="Times New Roman" w:eastAsia="Times New Roman" w:hAnsi="Times New Roman" w:cs="Times New Roman"/>
        </w:rPr>
        <w:t>Duggins</w:t>
      </w:r>
      <w:proofErr w:type="spellEnd"/>
      <w:r w:rsidRPr="00D93060">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Reviewer #2: </w:t>
      </w:r>
      <w:r w:rsidRPr="00D93060">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D93060">
        <w:rPr>
          <w:rFonts w:ascii="Times New Roman" w:eastAsia="Times New Roman" w:hAnsi="Times New Roman" w:cs="Times New Roman"/>
        </w:rPr>
        <w:t>Oecologia</w:t>
      </w:r>
      <w:proofErr w:type="spellEnd"/>
      <w:r w:rsidRPr="00D93060">
        <w:rPr>
          <w:rFonts w:ascii="Times New Roman" w:eastAsia="Times New Roman" w:hAnsi="Times New Roman" w:cs="Times New Roman"/>
        </w:rPr>
        <w:t>.</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reach a very interesting conclusion. </w:t>
      </w:r>
      <w:proofErr w:type="gramStart"/>
      <w:r w:rsidRPr="00D93060">
        <w:rPr>
          <w:rFonts w:ascii="Times New Roman" w:eastAsia="Times New Roman" w:hAnsi="Times New Roman" w:cs="Times New Roman"/>
        </w:rPr>
        <w:t>First</w:t>
      </w:r>
      <w:proofErr w:type="gramEnd"/>
      <w:r w:rsidRPr="00D93060">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D93060">
        <w:rPr>
          <w:rFonts w:ascii="Times New Roman" w:eastAsia="Times New Roman" w:hAnsi="Times New Roman" w:cs="Times New Roman"/>
        </w:rPr>
        <w:br/>
      </w:r>
      <w:r w:rsidRPr="00D93060">
        <w:rPr>
          <w:rFonts w:ascii="Times New Roman" w:eastAsia="Times New Roman" w:hAnsi="Times New Roman" w:cs="Times New Roman"/>
        </w:rPr>
        <w:br/>
        <w:t>The authors have a lovely sentence on line 334:</w:t>
      </w:r>
      <w:r w:rsidRPr="00D93060">
        <w:rPr>
          <w:rFonts w:ascii="Times New Roman" w:eastAsia="Times New Roman" w:hAnsi="Times New Roman" w:cs="Times New Roman"/>
        </w:rPr>
        <w:br/>
        <w:t>"As both primary sea otter prey and the major grazers of kelp, benthic invertebrates form the mechanistic link between sea otters and kelp."</w:t>
      </w:r>
      <w:r w:rsidRPr="00D93060">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w:t>
      </w:r>
      <w:proofErr w:type="gramStart"/>
      <w:r w:rsidRPr="00D93060">
        <w:rPr>
          <w:rFonts w:ascii="Times New Roman" w:eastAsia="Times New Roman" w:hAnsi="Times New Roman" w:cs="Times New Roman"/>
        </w:rPr>
        <w:t>an arguments</w:t>
      </w:r>
      <w:proofErr w:type="gramEnd"/>
      <w:r w:rsidRPr="00D93060">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D93060">
        <w:rPr>
          <w:rFonts w:ascii="Times New Roman" w:eastAsia="Times New Roman" w:hAnsi="Times New Roman" w:cs="Times New Roman"/>
        </w:rPr>
        <w:t>honestly</w:t>
      </w:r>
      <w:proofErr w:type="gramEnd"/>
      <w:r w:rsidRPr="00D93060">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D93060">
        <w:rPr>
          <w:rFonts w:ascii="Times New Roman" w:eastAsia="Times New Roman" w:hAnsi="Times New Roman" w:cs="Times New Roman"/>
        </w:rPr>
        <w:t>So</w:t>
      </w:r>
      <w:proofErr w:type="gramEnd"/>
      <w:r w:rsidRPr="00D93060">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sidRPr="00D93060">
        <w:rPr>
          <w:rFonts w:ascii="Times New Roman" w:eastAsia="Times New Roman" w:hAnsi="Times New Roman" w:cs="Times New Roman"/>
        </w:rPr>
        <w:br/>
        <w:t>seem to be any reason to propose that the relationship between the otters and kelp would not hold if otters were dramatically reduced.  Basically, I think the discussion could use some tightening.</w:t>
      </w:r>
      <w:r w:rsidRPr="00D93060">
        <w:rPr>
          <w:rFonts w:ascii="Times New Roman" w:eastAsia="Times New Roman" w:hAnsi="Times New Roman" w:cs="Times New Roman"/>
        </w:rPr>
        <w:br/>
      </w:r>
      <w:r w:rsidRPr="00D93060">
        <w:rPr>
          <w:rFonts w:ascii="Times New Roman" w:eastAsia="Times New Roman" w:hAnsi="Times New Roman" w:cs="Times New Roman"/>
        </w:rPr>
        <w:br/>
      </w:r>
      <w:r w:rsidRPr="00D93060">
        <w:rPr>
          <w:rFonts w:ascii="Times New Roman" w:eastAsia="Times New Roman" w:hAnsi="Times New Roman" w:cs="Times New Roman"/>
        </w:rPr>
        <w:lastRenderedPageBreak/>
        <w:t>Now on to more specific points:</w:t>
      </w:r>
      <w:r w:rsidRPr="00D93060">
        <w:rPr>
          <w:rFonts w:ascii="Times New Roman" w:eastAsia="Times New Roman" w:hAnsi="Times New Roman" w:cs="Times New Roman"/>
        </w:rPr>
        <w:br/>
      </w:r>
      <w:r w:rsidRPr="00D93060">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sidRPr="00D93060">
        <w:rPr>
          <w:rFonts w:ascii="Times New Roman" w:eastAsia="Times New Roman" w:hAnsi="Times New Roman" w:cs="Times New Roman"/>
        </w:rPr>
        <w:br/>
        <w:t>Is particularly relevant for figure 3 which only really makes sense if either the location of every sea otters known or if sampling is consistent through space.</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w:t>
      </w:r>
      <w:proofErr w:type="spellStart"/>
      <w:proofErr w:type="gramStart"/>
      <w:r w:rsidRPr="00D93060">
        <w:rPr>
          <w:rFonts w:ascii="Times New Roman" w:eastAsia="Times New Roman" w:hAnsi="Times New Roman" w:cs="Times New Roman"/>
        </w:rPr>
        <w:t>regions.That</w:t>
      </w:r>
      <w:proofErr w:type="spellEnd"/>
      <w:proofErr w:type="gramEnd"/>
      <w:r w:rsidRPr="00D93060">
        <w:rPr>
          <w:rFonts w:ascii="Times New Roman" w:eastAsia="Times New Roman" w:hAnsi="Times New Roman" w:cs="Times New Roman"/>
        </w:rPr>
        <w:t xml:space="preserve"> said there is nothing fundamentally wrong with this figure and I do not think there is any need to remove it.   Either way I would be interested in knowing</w:t>
      </w:r>
      <w:r w:rsidRPr="00D93060">
        <w:rPr>
          <w:rFonts w:ascii="Times New Roman" w:eastAsia="Times New Roman" w:hAnsi="Times New Roman" w:cs="Times New Roman"/>
        </w:rPr>
        <w:br/>
        <w:t>how many observations each of those kernels is based on. The number of observations can be written along the top of the figure</w:t>
      </w:r>
      <w:r w:rsidRPr="00D93060">
        <w:rPr>
          <w:rFonts w:ascii="Times New Roman" w:eastAsia="Times New Roman" w:hAnsi="Times New Roman" w:cs="Times New Roman"/>
        </w:rPr>
        <w:br/>
      </w:r>
      <w:r w:rsidRPr="00D93060">
        <w:rPr>
          <w:rFonts w:ascii="Times New Roman" w:eastAsia="Times New Roman" w:hAnsi="Times New Roman" w:cs="Times New Roman"/>
        </w:rPr>
        <w:b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sidRPr="00D93060">
        <w:rPr>
          <w:rFonts w:ascii="Times New Roman" w:eastAsia="Times New Roman" w:hAnsi="Times New Roman" w:cs="Times New Roman"/>
        </w:rPr>
        <w:br/>
        <w:t>assert-it was not clear how much data mixing had gone on so this may be a mostly irrelevant point on my part).</w:t>
      </w:r>
      <w:r w:rsidRPr="00D93060">
        <w:rPr>
          <w:rFonts w:ascii="Times New Roman" w:eastAsia="Times New Roman" w:hAnsi="Times New Roman" w:cs="Times New Roman"/>
        </w:rPr>
        <w:br/>
      </w:r>
      <w:r w:rsidRPr="00D93060">
        <w:rPr>
          <w:rFonts w:ascii="Times New Roman" w:eastAsia="Times New Roman" w:hAnsi="Times New Roman" w:cs="Times New Roman"/>
        </w:rPr>
        <w:br/>
        <w:t>I do not understand why kelp growth rate is hypothesized to depend on otter growth rate (e.g. figure 4).  I guess my default assumption would have been that kelp growth rate would it depended on otter density in some way, not on the change in otter density….</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They spent some time analyzing changes in CV. I do not really know what the point of this is but it seems fine. My only concern is the section around line 325 where the authors seem to be regressing the CV in one period against the difference in CVs between that period and the </w:t>
      </w:r>
      <w:r w:rsidRPr="00D93060">
        <w:rPr>
          <w:rFonts w:ascii="Times New Roman" w:eastAsia="Times New Roman" w:hAnsi="Times New Roman" w:cs="Times New Roman"/>
        </w:rPr>
        <w:lastRenderedPageBreak/>
        <w:t>next.  This does not seem terribly informative. You could stick any numbers into this analysis and get a significant result because you are effectively regressing one thing against itself. See this R code snippet for a toy example:</w:t>
      </w:r>
      <w:r w:rsidRPr="00D93060">
        <w:rPr>
          <w:rFonts w:ascii="Times New Roman" w:eastAsia="Times New Roman" w:hAnsi="Times New Roman" w:cs="Times New Roman"/>
        </w:rPr>
        <w:br/>
      </w:r>
      <w:r w:rsidRPr="00D93060">
        <w:rPr>
          <w:rFonts w:ascii="Times New Roman" w:eastAsia="Times New Roman" w:hAnsi="Times New Roman" w:cs="Times New Roman"/>
        </w:rPr>
        <w:br/>
      </w:r>
      <w:proofErr w:type="spellStart"/>
      <w:r w:rsidRPr="00D93060">
        <w:rPr>
          <w:rFonts w:ascii="Times New Roman" w:eastAsia="Times New Roman" w:hAnsi="Times New Roman" w:cs="Times New Roman"/>
        </w:rPr>
        <w:t>rm</w:t>
      </w:r>
      <w:proofErr w:type="spellEnd"/>
      <w:r w:rsidRPr="00D93060">
        <w:rPr>
          <w:rFonts w:ascii="Times New Roman" w:eastAsia="Times New Roman" w:hAnsi="Times New Roman" w:cs="Times New Roman"/>
        </w:rPr>
        <w:t xml:space="preserve">(list=ls()); </w:t>
      </w:r>
      <w:proofErr w:type="spellStart"/>
      <w:r w:rsidRPr="00D93060">
        <w:rPr>
          <w:rFonts w:ascii="Times New Roman" w:eastAsia="Times New Roman" w:hAnsi="Times New Roman" w:cs="Times New Roman"/>
        </w:rPr>
        <w:t>graphics.off</w:t>
      </w:r>
      <w:proofErr w:type="spellEnd"/>
      <w:r w:rsidRPr="00D93060">
        <w:rPr>
          <w:rFonts w:ascii="Times New Roman" w:eastAsia="Times New Roman" w:hAnsi="Times New Roman" w:cs="Times New Roman"/>
        </w:rPr>
        <w:t>();</w:t>
      </w:r>
      <w:r w:rsidRPr="00D93060">
        <w:rPr>
          <w:rFonts w:ascii="Times New Roman" w:eastAsia="Times New Roman" w:hAnsi="Times New Roman" w:cs="Times New Roman"/>
        </w:rPr>
        <w:br/>
        <w:t xml:space="preserve">period_1 = </w:t>
      </w:r>
      <w:proofErr w:type="spellStart"/>
      <w:r w:rsidRPr="00D93060">
        <w:rPr>
          <w:rFonts w:ascii="Times New Roman" w:eastAsia="Times New Roman" w:hAnsi="Times New Roman" w:cs="Times New Roman"/>
        </w:rPr>
        <w:t>runif</w:t>
      </w:r>
      <w:proofErr w:type="spellEnd"/>
      <w:r w:rsidRPr="00D93060">
        <w:rPr>
          <w:rFonts w:ascii="Times New Roman" w:eastAsia="Times New Roman" w:hAnsi="Times New Roman" w:cs="Times New Roman"/>
        </w:rPr>
        <w:t>(50)</w:t>
      </w:r>
      <w:r w:rsidRPr="00D93060">
        <w:rPr>
          <w:rFonts w:ascii="Times New Roman" w:eastAsia="Times New Roman" w:hAnsi="Times New Roman" w:cs="Times New Roman"/>
        </w:rPr>
        <w:br/>
        <w:t xml:space="preserve">period_2= </w:t>
      </w:r>
      <w:proofErr w:type="spellStart"/>
      <w:r w:rsidRPr="00D93060">
        <w:rPr>
          <w:rFonts w:ascii="Times New Roman" w:eastAsia="Times New Roman" w:hAnsi="Times New Roman" w:cs="Times New Roman"/>
        </w:rPr>
        <w:t>runif</w:t>
      </w:r>
      <w:proofErr w:type="spellEnd"/>
      <w:r w:rsidRPr="00D93060">
        <w:rPr>
          <w:rFonts w:ascii="Times New Roman" w:eastAsia="Times New Roman" w:hAnsi="Times New Roman" w:cs="Times New Roman"/>
        </w:rPr>
        <w:t>(50)</w:t>
      </w:r>
      <w:r w:rsidRPr="00D93060">
        <w:rPr>
          <w:rFonts w:ascii="Times New Roman" w:eastAsia="Times New Roman" w:hAnsi="Times New Roman" w:cs="Times New Roman"/>
        </w:rPr>
        <w:br/>
        <w:t>summary(</w:t>
      </w:r>
      <w:proofErr w:type="spellStart"/>
      <w:r w:rsidRPr="00D93060">
        <w:rPr>
          <w:rFonts w:ascii="Times New Roman" w:eastAsia="Times New Roman" w:hAnsi="Times New Roman" w:cs="Times New Roman"/>
        </w:rPr>
        <w:t>glm</w:t>
      </w:r>
      <w:proofErr w:type="spellEnd"/>
      <w:r w:rsidRPr="00D93060">
        <w:rPr>
          <w:rFonts w:ascii="Times New Roman" w:eastAsia="Times New Roman" w:hAnsi="Times New Roman" w:cs="Times New Roman"/>
        </w:rPr>
        <w:t>((period_1-period_2)~period_1))</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D93060">
        <w:rPr>
          <w:rFonts w:ascii="Times New Roman" w:eastAsia="Times New Roman" w:hAnsi="Times New Roman" w:cs="Times New Roman"/>
        </w:rPr>
        <w:t>1,  would</w:t>
      </w:r>
      <w:proofErr w:type="gramEnd"/>
      <w:r w:rsidRPr="00D93060">
        <w:rPr>
          <w:rFonts w:ascii="Times New Roman" w:eastAsia="Times New Roman" w:hAnsi="Times New Roman" w:cs="Times New Roman"/>
        </w:rPr>
        <w:t xml:space="preserve"> be more rapidly digestible if the otter and kelp frames were distinguished in some way.)</w:t>
      </w:r>
      <w:r w:rsidRPr="00D93060">
        <w:rPr>
          <w:rFonts w:ascii="Times New Roman" w:eastAsia="Times New Roman" w:hAnsi="Times New Roman" w:cs="Times New Roman"/>
        </w:rPr>
        <w:br/>
      </w:r>
      <w:r w:rsidRPr="00D93060">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P.S. When I read this over, it comes off awfully critical.  </w:t>
      </w:r>
      <w:proofErr w:type="gramStart"/>
      <w:r w:rsidRPr="00D93060">
        <w:rPr>
          <w:rFonts w:ascii="Times New Roman" w:eastAsia="Times New Roman" w:hAnsi="Times New Roman" w:cs="Times New Roman"/>
        </w:rPr>
        <w:t>So</w:t>
      </w:r>
      <w:proofErr w:type="gramEnd"/>
      <w:r w:rsidRPr="00D93060">
        <w:rPr>
          <w:rFonts w:ascii="Times New Roman" w:eastAsia="Times New Roman" w:hAnsi="Times New Roman" w:cs="Times New Roman"/>
        </w:rPr>
        <w:t xml:space="preserve"> I'll just close by saying that I think this is fundamentally a great paper.  And I almost clicked accept without revision, because basically none of these are actually wrong - just places it could be better.</w:t>
      </w:r>
      <w:r w:rsidRPr="00D93060">
        <w:rPr>
          <w:rFonts w:ascii="Times New Roman" w:eastAsia="Times New Roman" w:hAnsi="Times New Roman" w:cs="Times New Roman"/>
        </w:rPr>
        <w:br/>
      </w:r>
      <w:r w:rsidRPr="00D93060">
        <w:rPr>
          <w:rFonts w:ascii="Times New Roman" w:eastAsia="Times New Roman" w:hAnsi="Times New Roman" w:cs="Times New Roman"/>
        </w:rPr>
        <w:br/>
        <w:t xml:space="preserve">P.P.S Well, unless all the pre-1998 invert counts were quadrat-based and all the post-1998 invert counts were </w:t>
      </w:r>
      <w:proofErr w:type="gramStart"/>
      <w:r w:rsidRPr="00D93060">
        <w:rPr>
          <w:rFonts w:ascii="Times New Roman" w:eastAsia="Times New Roman" w:hAnsi="Times New Roman" w:cs="Times New Roman"/>
        </w:rPr>
        <w:t>transect</w:t>
      </w:r>
      <w:proofErr w:type="gramEnd"/>
      <w:r w:rsidRPr="00D93060">
        <w:rPr>
          <w:rFonts w:ascii="Times New Roman" w:eastAsia="Times New Roman" w:hAnsi="Times New Roman" w:cs="Times New Roman"/>
        </w:rPr>
        <w:t xml:space="preserve"> based. That would be a real problem.  But that's not my impression.</w:t>
      </w:r>
    </w:p>
    <w:p w:rsidR="00062549" w:rsidRDefault="00062549" w:rsidP="00062549">
      <w:pPr>
        <w:ind w:firstLine="720"/>
      </w:pPr>
    </w:p>
    <w:p w:rsidR="00062549" w:rsidRDefault="00062549" w:rsidP="00062549">
      <w:pPr>
        <w:ind w:firstLine="720"/>
      </w:pPr>
    </w:p>
    <w:sectPr w:rsidR="00062549" w:rsidSect="006B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49"/>
    <w:rsid w:val="00062549"/>
    <w:rsid w:val="002E5FB3"/>
    <w:rsid w:val="006B16B9"/>
    <w:rsid w:val="00B8500E"/>
    <w:rsid w:val="00D804E0"/>
    <w:rsid w:val="00F065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15B508D7-BF45-2949-919F-7839B435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625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54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89770">
      <w:bodyDiv w:val="1"/>
      <w:marLeft w:val="0"/>
      <w:marRight w:val="0"/>
      <w:marTop w:val="0"/>
      <w:marBottom w:val="0"/>
      <w:divBdr>
        <w:top w:val="none" w:sz="0" w:space="0" w:color="auto"/>
        <w:left w:val="none" w:sz="0" w:space="0" w:color="auto"/>
        <w:bottom w:val="none" w:sz="0" w:space="0" w:color="auto"/>
        <w:right w:val="none" w:sz="0" w:space="0" w:color="auto"/>
      </w:divBdr>
    </w:div>
    <w:div w:id="1538393395">
      <w:bodyDiv w:val="1"/>
      <w:marLeft w:val="0"/>
      <w:marRight w:val="0"/>
      <w:marTop w:val="0"/>
      <w:marBottom w:val="0"/>
      <w:divBdr>
        <w:top w:val="none" w:sz="0" w:space="0" w:color="auto"/>
        <w:left w:val="none" w:sz="0" w:space="0" w:color="auto"/>
        <w:bottom w:val="none" w:sz="0" w:space="0" w:color="auto"/>
        <w:right w:val="none" w:sz="0" w:space="0" w:color="auto"/>
      </w:divBdr>
    </w:div>
    <w:div w:id="16555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2</cp:revision>
  <dcterms:created xsi:type="dcterms:W3CDTF">2018-05-29T16:55:00Z</dcterms:created>
  <dcterms:modified xsi:type="dcterms:W3CDTF">2018-06-26T22:50:00Z</dcterms:modified>
</cp:coreProperties>
</file>