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ECUA</w:t>
      </w:r>
      <w:r w:rsidR="003F1CD8">
        <w:rPr>
          <w:sz w:val="21"/>
        </w:rPr>
        <w:tab/>
      </w:r>
      <w:r>
        <w:rPr>
          <w:b w:val="0"/>
          <w:sz w:val="21"/>
        </w:rPr>
        <w:t xml:space="preserve">FL, Director of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FL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$1M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FL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Government (state/local/federal)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Water, Wastewater, and Sanitation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7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13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Tyler Technologies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Hybrid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Data Loss Protection,Multi-factor authentication,Ransomware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training all staff on better cyber practices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put more apps in the cloud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RecoveryBusiness Process ManagementData Cleansing,Data Quality,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struggle with finding data and classifying data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SD-WAN,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possibly looking into sd-wan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Leadership coaching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develop the next it leaders on my staff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