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Great Northern Corp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VP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6000000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Corrugated paper/boxes/retail display/laminate protective coverings for goods tranportation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Multiple - HRMS, Epicor, Infor, Syteline, Amtech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ProtectionEmployee monitoring – Insider Threat Detection,Encryption,Penetration Testing and Simulation,Phishing,Security Rating / BenchmarkingSOAR – Security Orchestration Automation and ResponseThreat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siem/soar/benchmarking, pen testing, protecting my company from employees mistakes or malicious behavior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IntelligenceDocument Management Systems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have azure active directory, legacy erp systems that don't necessarily play well with cloud vendors.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plant floor security (barcode scanners or fingerprint readers), revamp of internal intranet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Intelligence,Business Process Management,Data Governance  MDM,Data Integration  AccessData Visualization,Data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multiple erps means we have multiple reporting tools and zero strategy to centralize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at this time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video conferencing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better visibility into network activities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cybersecurity and data analytics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need better training for cybersecurity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