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Northeast Community College</w:t>
      </w:r>
      <w:r w:rsidR="003F1CD8">
        <w:rPr>
          <w:sz w:val="21"/>
        </w:rPr>
        <w:tab/>
      </w:r>
      <w:r>
        <w:rPr>
          <w:b w:val="0"/>
          <w:sz w:val="21"/>
        </w:rPr>
        <w:t xml:space="preserve">NE, CIO</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NE</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2 Million</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NE</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Education</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Education and training to students</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250-500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Less than $50M</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6</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42</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2</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8</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Windows 10/Linux</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Ellucian Banner</w:t>
      </w:r>
    </w:p>
    <w:p w14:paraId="37B0F995" w14:textId="233E8D7D" w:rsidR="00E12FF2" w:rsidRDefault="003F1CD8">
      <w:pPr>
        <w:ind w:right="81"/>
      </w:pPr>
      <w:r>
        <w:t>Who is your Cloud Service Provider?</w:t>
      </w:r>
      <w:r w:rsidR="005F4BBA">
        <w:rPr>
          <w:b w:val="0"/>
        </w:rPr>
        <w:t xml:space="preserve"> </w:t>
      </w:r>
      <w:r w:rsidR="005F4BBA">
        <w:rPr>
          <w:b w:val="0"/>
        </w:rPr>
        <w:t xml:space="preserve">Hybrid</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Application Security - Vulnerability AssessmentDisaster / Backup RecoveryEmployee monitoring – Insider Threat Detection,Encryption,Endpoint detection  response (EDR)Identity  Access ManagementPenetration Testing and Simulation,Privileged Access Management,RansomwareSecurity Rating / Benchmarking</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phishing and ransomware are the biggest threat_x000D_</w:t>
        <w:br/>
        <w:t xml:space="preserve">not having a true and tried dr plan_x000D_</w:t>
        <w:br/>
        <w:t xml:space="preserve">we are not using benchmarking to improve our maturity_x000D_</w:t>
        <w:br/>
        <w:t xml:space="preserve">our devices are not yet encrypted</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yes</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yes</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Backup/Disaster RecoveryCloud Migration ServicesERP,IT Service Management (ITSM)Storage,Virtual Machines,Virtualization</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we intend on migrating our erp to a cloud hosted provider.  this would include utilizing their backup and disaster recovery._x000D_</w:t>
        <w:br/>
        <w:t xml:space="preserve">also considering moving away from physical desktops everywhere and using vdi, especially in our classrooms.  ideally, we'd like to run the vdi from the cloud if that technology is mature enough._x000D_</w:t>
        <w:br/>
        <w:t xml:space="preserve">we are currently on servicenow for itsm and looking at other products that will better suit us.  it must be saas based.</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yes</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yes</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,Digital Consulting,Digital Customer Experience Optimization,Digital Transformation</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we need to transform our environment.  we are project-based and working on one-off solutions.  we need to bring all ideas together and build platforms that improve our student and faculty experience.  i believe we are trying to transform digitally, i'm just impatient and want to move faster!_x000D_</w:t>
        <w:br/>
        <w:t xml:space="preserve">we are currently reviewing partners to help us with consulting and transforming our environment.</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yes</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yes</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Backup/Disaster Recovery,BI Dashboard  Reporting,Data Integration  AccessData Visualization,Data Warehousing,Network and application performance monitoring</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we will utlize our cloud partner for backup and dr._x000D_</w:t>
        <w:br/>
        <w:t xml:space="preserve">we continue to try and integrate with apis and ethos integrations for our banner erp environment.  need everything to be integrated and connected for a digital transformation.  it needs to get easier so we can be more agile._x000D_</w:t>
        <w:br/>
        <w:t xml:space="preserve">one of our biggest initiatives is getting the data to our stakeholders and so they understand it.  we are currently migrating to power bi and have invested in several new employees to bring us to the world we need to be in._x000D_</w:t>
        <w:br/>
        <w:t xml:space="preserve">data warehousing is obviously a topic every other day too.</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no</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no</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yes</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yes</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Contract ManagementEnterprise Mobility Management,Telecom Expense Management,Unified Communications,</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contract management solution has been discussed at the executive level a few times.  we do not have a good solution or process for it._x000D_</w:t>
        <w:br/>
        <w:t xml:space="preserve">i'd like to reduce our telcom costs.  i'm not sure we need phones on our desks anymore.  i use video conferencing for everything.</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yes</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yes</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,Data Center NetworkingNetwork ConnectivityRoutingSwitching,WIFI,Wireless</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we are nearly eol on all of our network gear.</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no</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no</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0</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yes</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yes</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,IT Asset Management,IT Certificates,IT Training Software for staff : Cybersecurity,IT Training Software for staff : Software,IT Training Software for staff : IT Operations,Leadership coaching,Staffing - Outsourced staffing – Project basedTeam Efficiency and Effectiveness Training,Workload Prioritization/ Employee Burnout Prevention</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i've been the cio for 18 months now at this organization and we do not have any professional development for technology people.  this needs to be a priority in the coming year.  i have directors that have never led people before.  this is another one i'd like to address.</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