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Professional Healthcare Resources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VA, Sr Director, Information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VA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$50K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VA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Home Care, Personal Care, Hospice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HCHB, MS GP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SecurityPhishingUser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for a pentation test from inside/outside the organization. also, monitor user behavior for suspicious activities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,Storage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moving all our data storage to the cloud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our contract with windstream (we connect) is ending in 12 months from now.. looking to find a better msp. same for our mdm vendor(soti)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our contract with windstream will end in 12 month from now. looking to see if we have a better msp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