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The Florida Senate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9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Legislative and constituent services.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58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2019 / 10/11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NuView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Security,Critical Event Management,Security Awareness Computer-Based Training for end-users,Data Loss ProtectionDisaster / Backup Recovery,Email Security,Endpoint preventionIdentity  Access Management,Multi-factor authentication,Mobile SecurityNetwork Security - Intrusion Prevention Systems,Network Security - Monitoring  forensicsOutsourced ConsultingPhishing,Physical Security - Surveillance and Access ControlRansomwareWeb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ransomware_x000D_</w:t>
        <w:br/>
        <w:t xml:space="preserve">comprehensive endpoint protection_x000D_</w:t>
        <w:br/>
        <w:t xml:space="preserve">cloud security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Intelligence,Connect Cloud,CRM,Dev-Ops,Document Management SystemsHelp DeskIT Service Management (ITSM),Managed File Transfer,Mobility,SaaS Management,StorageVirtualization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security_x000D_</w:t>
        <w:br/>
        <w:t xml:space="preserve">draas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Optimization,Digital Transformation,Digital Security,Digital WorkforceWorkflow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workflow and content management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Recovery,Business Intelligence,Business Process ManagementData Integration  Access,Data WarehousingHyper-converged Infrastructure (HCI),Network and application performance monitoring,Outsourced Consulting,Server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storage life cycle replacement _x000D_</w:t>
        <w:br/>
        <w:t xml:space="preserve">data security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APIs,Application Architecture,Automation Testing Software,Cloud,DevOpsLow Code Development Platform,Microsoft Stack,MobileOutsourced Consulting,Outsourced Software / Application DevelopmentWeb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re-engineering legacy_x000D_</w:t>
        <w:br/>
        <w:t xml:space="preserve">modernization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(VOIP),Contact Center OptimizationContract Negotiations,Enterprise Mobility ManagementOutsourced ConsultingUnified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voice lifecycle_x000D_</w:t>
        <w:br/>
        <w:t xml:space="preserve">mobile management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Intranet,Mobility,MPLS,Network Connectivity,Outsourced Consulting,Routing,SD-WAN,Switching,Team Collaboration Platform,WAN,WIFI,Wireless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replacing wan_x000D_</w:t>
        <w:br/>
        <w:t xml:space="preserve">monitoring and management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APIs,Application Modernization,Cloud Enablement,Cloud Workload and MigrationDatabase Modernization,IT Service Management (ITSM),QA/TestingStaffing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quality vendors who can deliver.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Support,IT Training Software for staff : Cybersecurity,IT Training Software for staff : Software,IT Training Software for staff : IT Operations,Leadership coachingStaffing - Permanent to hire IT staffingStaffing - Staff Retention,Team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great resignation support_x000D_</w:t>
        <w:br/>
        <w:t xml:space="preserve">leadership growth_x000D_</w:t>
        <w:br/>
        <w:t xml:space="preserve">team growth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