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Edgerton</w:t>
      </w:r>
      <w:r w:rsidR="003F1CD8">
        <w:rPr>
          <w:sz w:val="21"/>
        </w:rPr>
        <w:tab/>
      </w:r>
      <w:r>
        <w:rPr>
          <w:b w:val="0"/>
          <w:sz w:val="21"/>
        </w:rPr>
        <w:t xml:space="preserve">WI, IT Manager  Security Director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WI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TBD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WI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Other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Construction / Earthwork / Civil Engineering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Security,Critical Event Management,Email SecurityMulti-factor authentication,Network Security - Intrusion Prevention Systems,Network Security - Monitoring  forensicsSIEM,SOAR – Security Orchestration Automation and ResponseThreat Intelligence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smb needing tooling/services for:  event logging for threat detection, email security and archiving, security patching for remote users that can't access wsus, threat intelligence tools for ips/ids, network segmentation.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