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SIHO Insurance Services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IN, VP Information Technology Services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1.5M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Insurance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 Benefits Administration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no projects planned.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to expand backup and continuity services.  timeline for discovery phase is 6-12 months.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would like to begin scoping a project that would improve visibility to data providing some actionable insights.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projects planned.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projects planned.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APIs,Database Modernization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have a few data integration projects on the horizon using apis.  also a possible project involving database review and re-imagine.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,Staffing - Outsourced staffing – Project based,Staffing - Permanent to hire IT staffing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to add temporary / project based resources and potentially full-time hires as well.  database admins, integration coders, office automation dev staff.  timeline is 4-12 months.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