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Scholastic Inc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Executive Director, IT infrastructure. 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Education and publishing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5000-10,000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95+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Linux and Windows.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AssessmentData Loss Protection,Data Center Security,Disaster / Backup Recovery,Email Security,Identity  Access Management,Multi-factor authenticationNetwork Security - Firewall,Network Security - Intrusion Prevention Systems,Network Security - Monitoring  forensics,Network Security - Unified Threat Management,Privileged Access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privileged access management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,Document Management Systems,Managed File Transfer,Storage,Virtual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cloud security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Integration  AccessData VisualizationEncryptionNetwork and application performance monitoringServer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storage and performance-centric application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(VOIP),Contact Center Optimization,Contract ManagementEnterprise Mobility Management,Hosted PBXTelecom Expense Management,Unified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contract center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Intranet,Data Center Networking,Hosting,Mobility,MPLS,Network ConnectivityRouting,SD-WAN,Switching,Team Collaboration Platform,WAN,WIFI,Wireless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infrastructure security and monitoring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,Call Centers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find the right resources with the right skills.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