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West Forest Town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RI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IT Director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RI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500,000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RI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Government (state/local/federal)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100-250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Less than $50M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1 location 10 sites  37 servers  10 routers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3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5.0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5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Windows 10pro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Eplus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