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Boyd Industries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Vice President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Durable capital medical equipment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Pro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Dynamics GP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Loss ProtectionData SecurityDisaster / Backup Recovery,Email SecurityNetwork Security - FirewallPhishing,Ransomware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scam and viruses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Intelligence,Cloud Migration Services,CRM,ERP,Storage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move away from hybrid microsoft exchange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Quality,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how to store voluminous data safely but decrease cost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IntegrationOutsourced Consulting,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implement experlogix cpq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MMS,Contract NegotiationsTelecom Expense Management,Unified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move away from just traditional email for communications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Modernization,Business Intelligance,Database Modernization,Digital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to streamline our it process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need as of right now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