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Craighead County</w:t>
      </w:r>
      <w:r w:rsidR="003F1CD8">
        <w:rPr>
          <w:sz w:val="21"/>
        </w:rPr>
        <w:tab/>
      </w:r>
      <w:r>
        <w:rPr>
          <w:b w:val="0"/>
          <w:sz w:val="21"/>
        </w:rPr>
        <w:t xml:space="preserve">AR,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AR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AR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Veteran's services; services for tax payers (assessment/payment); health services, etc.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9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ProtectionEmployee monitoring – Insider Threat Detection,Fraud Prevention / Transaction Security,Identity  Access ManagementZerotrustMobile Security,Phishing,Physical Security - Surveillance and Access ControlRansomware,Risk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i've had a lot of interest from the departments in my organization around employee monitoring._x000D_</w:t>
        <w:br/>
        <w:t xml:space="preserve">_x000D_</w:t>
        <w:br/>
        <w:t xml:space="preserve">i'm also very interested in risk  compliance.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,CRMHelp Desk,IoT,IT Service Management (ITSM),Virtual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may purchase a cloud-based help desk solution in 2022, so i'm definitely interested in any offerings.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Learning,Digital Consulting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interested in digital consulting and any ai offerings.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Cleansing,Data Governance  MDM,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in need of a data cleansing solution; we are also looking to increase our use of mdm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,IoT,Software Compliance,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always interested in software compliance and any new developments in iot.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(VOIP),Contract NegotiationsTelecom Expense Management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may switch providers soon from our current voip system to a new one. i'd love to hear about some other offerings. also, contract negotiation is a big interest and need for the county.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to definitely replace our current aruba wifi in 2022 (possibly with aruba, but i'm open to any other vendors).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IntelliganceDigital Transformation (Analytics, AI)IT Service Management (ITSM),Staffing / Recruiting,Technology Lifecycle Management,Vendor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technology lifecycle management is a huge, huge need for the county. any info here would be highly valuable.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i'm always interested in leadership coaching and would definitely take advantage of any offerings around it._x000D_</w:t>
        <w:br/>
        <w:t xml:space="preserve">_x000D_</w:t>
        <w:br/>
        <w:t xml:space="preserve">separately, the county is in need of a solution for it asset management.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