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East Greenwich</w:t>
      </w:r>
      <w:r w:rsidR="003F1CD8">
        <w:rPr>
          <w:sz w:val="21"/>
        </w:rPr>
        <w:tab/>
      </w:r>
      <w:r>
        <w:rPr>
          <w:b w:val="0"/>
          <w:sz w:val="21"/>
        </w:rPr>
        <w:t xml:space="preserve">RI, IT Director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RI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500,000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RI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Government (state/local/federal)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Town emergency and services to the public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1 location 10 sites  37 servers  10 routers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Server 2019 windows 10pro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Eplus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AssessmentData Loss Protection,Email Security,Endpoint prevention,Network Security - Firewall,Physical Security - Surveillance and Access ControlRansomwareThreat Intelligence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at 24 7 monitoring and endpoint protection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Recovery,Document Management SystemsHelp DeskMobilityVirtualization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at moving current servers to the cloud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Security,Digital Workforce,Robotic Process Automation (RPA),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looking into digital security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ReportingHyper-converged Infrastructure (HCI),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need to have tools and easy access to the network information running on site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 at this time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Outsourced Consulting,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at company’s helping us maintaining our network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not at this time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,IT Training Software for staff : Cybersecurity,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training for staff to increase awareness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