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41313" w:rsidRDefault="00D332C9">
      <w:pPr>
        <w:rPr>
          <w:b/>
        </w:rPr>
      </w:pPr>
      <w:r>
        <w:rPr>
          <w:b/>
        </w:rPr>
        <w:t>About W3.CSS Responsive Classes</w:t>
      </w:r>
    </w:p>
    <w:p w14:paraId="00000002" w14:textId="77777777" w:rsidR="00C41313" w:rsidRDefault="00C41313">
      <w:pPr>
        <w:rPr>
          <w:b/>
        </w:rPr>
      </w:pPr>
    </w:p>
    <w:p w14:paraId="00000003" w14:textId="77777777" w:rsidR="00C41313" w:rsidRDefault="00D332C9">
      <w:r>
        <w:t>This exercise shows how to use a few W3.CSS classes to create a responsive page template.</w:t>
      </w:r>
    </w:p>
    <w:p w14:paraId="00000004" w14:textId="77777777" w:rsidR="00C41313" w:rsidRDefault="00C41313"/>
    <w:p w14:paraId="00000005" w14:textId="77777777" w:rsidR="00C41313" w:rsidRDefault="00D332C9">
      <w:pPr>
        <w:rPr>
          <w:b/>
        </w:rPr>
      </w:pPr>
      <w:r>
        <w:t>To do this exercise, d</w:t>
      </w:r>
      <w:r>
        <w:t>ownload all of the files in this folder including the images to view the responsive page properly.</w:t>
      </w:r>
    </w:p>
    <w:p w14:paraId="00000006" w14:textId="77777777" w:rsidR="00C41313" w:rsidRDefault="00C41313"/>
    <w:p w14:paraId="00000007" w14:textId="77777777" w:rsidR="00C41313" w:rsidRDefault="00D332C9">
      <w:r>
        <w:t>Open the w3-schools-responsive.html page in a markup program like Brackets.io or Dreamweaver and also open it in a browser. You will see a photo portfolio w</w:t>
      </w:r>
      <w:r>
        <w:t>ebsite with several rows of images arranged in gallery rows. (Click on the Praying Mantis to see how you can use links to open a higher resolution of an image).</w:t>
      </w:r>
    </w:p>
    <w:p w14:paraId="00000008" w14:textId="77777777" w:rsidR="00C41313" w:rsidRDefault="00C41313"/>
    <w:p w14:paraId="00000009" w14:textId="77777777" w:rsidR="00C41313" w:rsidRDefault="00D332C9">
      <w:pPr>
        <w:rPr>
          <w:b/>
        </w:rPr>
      </w:pPr>
      <w:r>
        <w:rPr>
          <w:b/>
        </w:rPr>
        <w:t>A Few Things to Notice</w:t>
      </w:r>
    </w:p>
    <w:p w14:paraId="0000000A" w14:textId="77777777" w:rsidR="00C41313" w:rsidRDefault="00C41313"/>
    <w:p w14:paraId="0000000B" w14:textId="77777777" w:rsidR="00C41313" w:rsidRDefault="00D332C9">
      <w:r>
        <w:t>First, look in the &lt;head&gt; section for a &lt;link&gt; that looks like this:</w:t>
      </w:r>
    </w:p>
    <w:p w14:paraId="0000000C" w14:textId="77777777" w:rsidR="00C41313" w:rsidRDefault="00C41313"/>
    <w:p w14:paraId="0000000D" w14:textId="77777777" w:rsidR="00C41313" w:rsidRDefault="00D332C9">
      <w:pPr>
        <w:rPr>
          <w:rFonts w:ascii="Consolas" w:eastAsia="Consolas" w:hAnsi="Consolas" w:cs="Consolas"/>
        </w:rPr>
      </w:pPr>
      <w:r>
        <w:rPr>
          <w:rFonts w:ascii="Consolas" w:eastAsia="Consolas" w:hAnsi="Consolas" w:cs="Consolas"/>
        </w:rPr>
        <w:t xml:space="preserve">    &lt;link rel="stylesheet" href="https://www.w3schools.com/w3css/4/w3.css"&gt;</w:t>
      </w:r>
    </w:p>
    <w:p w14:paraId="0000000E" w14:textId="77777777" w:rsidR="00C41313" w:rsidRDefault="00C41313"/>
    <w:p w14:paraId="0000000F" w14:textId="77777777" w:rsidR="00C41313" w:rsidRDefault="00D332C9">
      <w:r>
        <w:t>This is the &lt;link&gt; that calls the W3.CSS file. YOu will notice that there is a second &lt;link&gt; element that calls another CSS file called my-styles.css.</w:t>
      </w:r>
    </w:p>
    <w:p w14:paraId="00000010" w14:textId="77777777" w:rsidR="00C41313" w:rsidRDefault="00C41313"/>
    <w:p w14:paraId="00000011" w14:textId="77777777" w:rsidR="00C41313" w:rsidRDefault="00D332C9">
      <w:pPr>
        <w:rPr>
          <w:rFonts w:ascii="Consolas" w:eastAsia="Consolas" w:hAnsi="Consolas" w:cs="Consolas"/>
        </w:rPr>
      </w:pPr>
      <w:r>
        <w:rPr>
          <w:rFonts w:ascii="Consolas" w:eastAsia="Consolas" w:hAnsi="Consolas" w:cs="Consolas"/>
        </w:rPr>
        <w:t xml:space="preserve">    &lt;link rel="stylesheet" </w:t>
      </w:r>
      <w:r>
        <w:rPr>
          <w:rFonts w:ascii="Consolas" w:eastAsia="Consolas" w:hAnsi="Consolas" w:cs="Consolas"/>
        </w:rPr>
        <w:t>href="my-styles.css"&gt;</w:t>
      </w:r>
    </w:p>
    <w:p w14:paraId="00000012" w14:textId="77777777" w:rsidR="00C41313" w:rsidRDefault="00C41313"/>
    <w:p w14:paraId="00000013" w14:textId="77777777" w:rsidR="00C41313" w:rsidRDefault="00D332C9">
      <w:r>
        <w:t xml:space="preserve">You can have more than one stylesheet on an HTML document. When you have more than one, the first stylesheet is applied to your HTML markup first, then the second one and the next one. If there are any styles in the stylesheets that </w:t>
      </w:r>
      <w:r>
        <w:t>are similar, the second one will override the first. For example, If the first stylesheet has &lt;h1&gt; headings set to a dark blue font, but the second one has it set to dark green, the &lt;h1&gt; headings will be rendered as dark green.</w:t>
      </w:r>
    </w:p>
    <w:p w14:paraId="00000014" w14:textId="77777777" w:rsidR="00C41313" w:rsidRDefault="00C41313"/>
    <w:p w14:paraId="00000015" w14:textId="77777777" w:rsidR="00C41313" w:rsidRDefault="00D332C9">
      <w:r>
        <w:t>Look for comments in the HT</w:t>
      </w:r>
      <w:r>
        <w:t xml:space="preserve">ML markup. </w:t>
      </w:r>
    </w:p>
    <w:p w14:paraId="00000016" w14:textId="77777777" w:rsidR="00C41313" w:rsidRDefault="00C41313">
      <w:pPr>
        <w:rPr>
          <w:rFonts w:ascii="Consolas" w:eastAsia="Consolas" w:hAnsi="Consolas" w:cs="Consolas"/>
          <w:color w:val="999999"/>
        </w:rPr>
      </w:pPr>
    </w:p>
    <w:p w14:paraId="00000017" w14:textId="77777777" w:rsidR="00C41313" w:rsidRDefault="00D332C9">
      <w:pPr>
        <w:rPr>
          <w:rFonts w:ascii="Consolas" w:eastAsia="Consolas" w:hAnsi="Consolas" w:cs="Consolas"/>
          <w:color w:val="999999"/>
        </w:rPr>
      </w:pPr>
      <w:r>
        <w:rPr>
          <w:rFonts w:ascii="Consolas" w:eastAsia="Consolas" w:hAnsi="Consolas" w:cs="Consolas"/>
          <w:color w:val="999999"/>
        </w:rPr>
        <w:t>&lt;!-- Comments look like this --&gt;</w:t>
      </w:r>
    </w:p>
    <w:p w14:paraId="00000018" w14:textId="77777777" w:rsidR="00C41313" w:rsidRDefault="00C41313">
      <w:pPr>
        <w:rPr>
          <w:color w:val="999999"/>
        </w:rPr>
      </w:pPr>
    </w:p>
    <w:p w14:paraId="00000019" w14:textId="77777777" w:rsidR="00C41313" w:rsidRDefault="00D332C9">
      <w:r>
        <w:t>Comments in HTML let you write notes to yourself or to other web developers who view your markup.</w:t>
      </w:r>
    </w:p>
    <w:p w14:paraId="0000001A" w14:textId="77777777" w:rsidR="00C41313" w:rsidRDefault="00C41313"/>
    <w:p w14:paraId="0000001B" w14:textId="77777777" w:rsidR="00C41313" w:rsidRDefault="00D332C9">
      <w:pPr>
        <w:rPr>
          <w:b/>
        </w:rPr>
      </w:pPr>
      <w:r>
        <w:rPr>
          <w:b/>
        </w:rPr>
        <w:t>W3.CSS Classes</w:t>
      </w:r>
    </w:p>
    <w:p w14:paraId="0000001C" w14:textId="77777777" w:rsidR="00C41313" w:rsidRDefault="00C41313"/>
    <w:p w14:paraId="0000001D" w14:textId="77777777" w:rsidR="00C41313" w:rsidRDefault="00D332C9">
      <w:r>
        <w:t>Look for classes in the markup that start with “w3-”. These are classes that are called by the</w:t>
      </w:r>
      <w:r>
        <w:t xml:space="preserve"> w3.css stylesheet. View the file in the browser. The paragraphs explain how the W3.CSS styles affect each row following the explanation.</w:t>
      </w:r>
    </w:p>
    <w:p w14:paraId="0000001E" w14:textId="77777777" w:rsidR="00C41313" w:rsidRDefault="00C41313"/>
    <w:p w14:paraId="0000001F" w14:textId="77777777" w:rsidR="00C41313" w:rsidRDefault="00D332C9">
      <w:r>
        <w:t>We are only using three W3.CSS styles on this page. There are three rows of images that use different combinations of row styles to create a gallery page. Each row has three images. Each image is part of a set of markup that includes a heading and a paragr</w:t>
      </w:r>
      <w:r>
        <w:t>aph holding the image. The heading and image are contained in an &lt;article/&gt; element that looks like this:</w:t>
      </w:r>
    </w:p>
    <w:p w14:paraId="00000020" w14:textId="77777777" w:rsidR="00C41313" w:rsidRDefault="00C41313"/>
    <w:p w14:paraId="00000021" w14:textId="77777777" w:rsidR="00C41313" w:rsidRDefault="00D332C9">
      <w:pPr>
        <w:rPr>
          <w:rFonts w:ascii="Consolas" w:eastAsia="Consolas" w:hAnsi="Consolas" w:cs="Consolas"/>
          <w:color w:val="1155CC"/>
        </w:rPr>
      </w:pPr>
      <w:r>
        <w:t xml:space="preserve"> </w:t>
      </w:r>
      <w:r>
        <w:rPr>
          <w:rFonts w:ascii="Consolas" w:eastAsia="Consolas" w:hAnsi="Consolas" w:cs="Consolas"/>
        </w:rPr>
        <w:t xml:space="preserve">  </w:t>
      </w:r>
      <w:r>
        <w:rPr>
          <w:rFonts w:ascii="Consolas" w:eastAsia="Consolas" w:hAnsi="Consolas" w:cs="Consolas"/>
          <w:color w:val="1155CC"/>
        </w:rPr>
        <w:t xml:space="preserve">&lt;article </w:t>
      </w:r>
      <w:r>
        <w:rPr>
          <w:rFonts w:ascii="Consolas" w:eastAsia="Consolas" w:hAnsi="Consolas" w:cs="Consolas"/>
          <w:color w:val="6AA84F"/>
        </w:rPr>
        <w:t>class</w:t>
      </w:r>
      <w:r>
        <w:rPr>
          <w:rFonts w:ascii="Consolas" w:eastAsia="Consolas" w:hAnsi="Consolas" w:cs="Consolas"/>
          <w:color w:val="1155CC"/>
        </w:rPr>
        <w:t>=</w:t>
      </w:r>
      <w:r>
        <w:rPr>
          <w:rFonts w:ascii="Consolas" w:eastAsia="Consolas" w:hAnsi="Consolas" w:cs="Consolas"/>
          <w:color w:val="FF9900"/>
        </w:rPr>
        <w:t>"w3-col s12 m4 l4"</w:t>
      </w:r>
      <w:r>
        <w:rPr>
          <w:rFonts w:ascii="Consolas" w:eastAsia="Consolas" w:hAnsi="Consolas" w:cs="Consolas"/>
          <w:color w:val="1155CC"/>
        </w:rPr>
        <w:t>&gt;</w:t>
      </w:r>
    </w:p>
    <w:p w14:paraId="00000022" w14:textId="77777777" w:rsidR="00C41313" w:rsidRDefault="00D332C9">
      <w:pPr>
        <w:rPr>
          <w:rFonts w:ascii="Consolas" w:eastAsia="Consolas" w:hAnsi="Consolas" w:cs="Consolas"/>
          <w:color w:val="1155CC"/>
        </w:rPr>
      </w:pPr>
      <w:r>
        <w:rPr>
          <w:rFonts w:ascii="Consolas" w:eastAsia="Consolas" w:hAnsi="Consolas" w:cs="Consolas"/>
          <w:color w:val="1155CC"/>
        </w:rPr>
        <w:t xml:space="preserve">        &lt;h3&gt;</w:t>
      </w:r>
      <w:r>
        <w:rPr>
          <w:rFonts w:ascii="Consolas" w:eastAsia="Consolas" w:hAnsi="Consolas" w:cs="Consolas"/>
        </w:rPr>
        <w:t>Grass Snake</w:t>
      </w:r>
      <w:r>
        <w:rPr>
          <w:rFonts w:ascii="Consolas" w:eastAsia="Consolas" w:hAnsi="Consolas" w:cs="Consolas"/>
          <w:color w:val="1155CC"/>
        </w:rPr>
        <w:t>&lt;/h3&gt;</w:t>
      </w:r>
    </w:p>
    <w:p w14:paraId="00000023" w14:textId="77777777" w:rsidR="00C41313" w:rsidRDefault="00D332C9">
      <w:pPr>
        <w:rPr>
          <w:rFonts w:ascii="Consolas" w:eastAsia="Consolas" w:hAnsi="Consolas" w:cs="Consolas"/>
          <w:color w:val="1155CC"/>
        </w:rPr>
      </w:pPr>
      <w:r>
        <w:rPr>
          <w:rFonts w:ascii="Consolas" w:eastAsia="Consolas" w:hAnsi="Consolas" w:cs="Consolas"/>
          <w:color w:val="1155CC"/>
        </w:rPr>
        <w:t xml:space="preserve">        &lt;p&gt;&lt;img </w:t>
      </w:r>
      <w:r>
        <w:rPr>
          <w:rFonts w:ascii="Consolas" w:eastAsia="Consolas" w:hAnsi="Consolas" w:cs="Consolas"/>
          <w:color w:val="6AA84F"/>
        </w:rPr>
        <w:t>src</w:t>
      </w:r>
      <w:r>
        <w:rPr>
          <w:rFonts w:ascii="Consolas" w:eastAsia="Consolas" w:hAnsi="Consolas" w:cs="Consolas"/>
          <w:color w:val="1155CC"/>
        </w:rPr>
        <w:t>=</w:t>
      </w:r>
      <w:r>
        <w:rPr>
          <w:rFonts w:ascii="Consolas" w:eastAsia="Consolas" w:hAnsi="Consolas" w:cs="Consolas"/>
          <w:color w:val="FF9900"/>
        </w:rPr>
        <w:t>"Vine-Snake.jpg"</w:t>
      </w:r>
      <w:r>
        <w:rPr>
          <w:rFonts w:ascii="Consolas" w:eastAsia="Consolas" w:hAnsi="Consolas" w:cs="Consolas"/>
          <w:color w:val="1155CC"/>
        </w:rPr>
        <w:t xml:space="preserve"> /&gt;&lt;/p&gt;</w:t>
      </w:r>
    </w:p>
    <w:p w14:paraId="00000024" w14:textId="77777777" w:rsidR="00C41313" w:rsidRDefault="00D332C9">
      <w:pPr>
        <w:rPr>
          <w:rFonts w:ascii="Consolas" w:eastAsia="Consolas" w:hAnsi="Consolas" w:cs="Consolas"/>
          <w:color w:val="1155CC"/>
        </w:rPr>
      </w:pPr>
      <w:r>
        <w:rPr>
          <w:rFonts w:ascii="Consolas" w:eastAsia="Consolas" w:hAnsi="Consolas" w:cs="Consolas"/>
          <w:color w:val="1155CC"/>
        </w:rPr>
        <w:t xml:space="preserve">    &lt;/article&gt;</w:t>
      </w:r>
    </w:p>
    <w:p w14:paraId="00000025" w14:textId="77777777" w:rsidR="00C41313" w:rsidRDefault="00C41313">
      <w:pPr>
        <w:rPr>
          <w:rFonts w:ascii="Consolas" w:eastAsia="Consolas" w:hAnsi="Consolas" w:cs="Consolas"/>
          <w:color w:val="1155CC"/>
        </w:rPr>
      </w:pPr>
    </w:p>
    <w:p w14:paraId="00000026" w14:textId="77777777" w:rsidR="00C41313" w:rsidRDefault="00D332C9">
      <w:r>
        <w:t>Each article is using four classes, one that defines the element as a column and three more that show how the width of each column on three different sizes of viewports (device windows).</w:t>
      </w:r>
    </w:p>
    <w:p w14:paraId="00000027" w14:textId="77777777" w:rsidR="00C41313" w:rsidRDefault="00C41313"/>
    <w:p w14:paraId="00000028" w14:textId="77777777" w:rsidR="00C41313" w:rsidRDefault="00D332C9">
      <w:r>
        <w:rPr>
          <w:rFonts w:ascii="Consolas" w:eastAsia="Consolas" w:hAnsi="Consolas" w:cs="Consolas"/>
          <w:color w:val="FF9900"/>
        </w:rPr>
        <w:t>w3-col</w:t>
      </w:r>
      <w:r>
        <w:rPr>
          <w:rFonts w:ascii="Consolas" w:eastAsia="Consolas" w:hAnsi="Consolas" w:cs="Consolas"/>
          <w:color w:val="FF9900"/>
        </w:rPr>
        <w:tab/>
      </w:r>
      <w:r>
        <w:tab/>
        <w:t>Defines the article as a column</w:t>
      </w:r>
    </w:p>
    <w:p w14:paraId="00000029" w14:textId="77777777" w:rsidR="00C41313" w:rsidRDefault="00C41313"/>
    <w:p w14:paraId="0000002A" w14:textId="77777777" w:rsidR="00C41313" w:rsidRDefault="00D332C9">
      <w:r>
        <w:rPr>
          <w:rFonts w:ascii="Consolas" w:eastAsia="Consolas" w:hAnsi="Consolas" w:cs="Consolas"/>
          <w:color w:val="FF9900"/>
        </w:rPr>
        <w:t>s12</w:t>
      </w:r>
      <w:r>
        <w:tab/>
      </w:r>
      <w:r>
        <w:tab/>
      </w:r>
      <w:r>
        <w:tab/>
        <w:t>Small screens will di</w:t>
      </w:r>
      <w:r>
        <w:t>splay each article as 12 columns wide (or 100%)</w:t>
      </w:r>
    </w:p>
    <w:p w14:paraId="0000002B" w14:textId="77777777" w:rsidR="00C41313" w:rsidRDefault="00C41313"/>
    <w:p w14:paraId="0000002C" w14:textId="77777777" w:rsidR="00C41313" w:rsidRDefault="00D332C9">
      <w:r>
        <w:rPr>
          <w:rFonts w:ascii="Consolas" w:eastAsia="Consolas" w:hAnsi="Consolas" w:cs="Consolas"/>
          <w:color w:val="FF9900"/>
        </w:rPr>
        <w:t>m4</w:t>
      </w:r>
      <w:r>
        <w:tab/>
      </w:r>
      <w:r>
        <w:tab/>
      </w:r>
      <w:r>
        <w:tab/>
        <w:t xml:space="preserve">Medium screens like tablets will display each article as 4 columns wide, </w:t>
      </w:r>
    </w:p>
    <w:p w14:paraId="0000002D" w14:textId="77777777" w:rsidR="00C41313" w:rsidRDefault="00D332C9">
      <w:pPr>
        <w:ind w:left="1440" w:firstLine="720"/>
      </w:pPr>
      <w:r>
        <w:t>rendering 3 columns across.</w:t>
      </w:r>
    </w:p>
    <w:p w14:paraId="0000002E" w14:textId="77777777" w:rsidR="00C41313" w:rsidRDefault="00C41313"/>
    <w:p w14:paraId="0000002F" w14:textId="77777777" w:rsidR="00C41313" w:rsidRDefault="00D332C9">
      <w:r>
        <w:rPr>
          <w:rFonts w:ascii="Consolas" w:eastAsia="Consolas" w:hAnsi="Consolas" w:cs="Consolas"/>
          <w:color w:val="FF9900"/>
        </w:rPr>
        <w:t>l4</w:t>
      </w:r>
      <w:r>
        <w:tab/>
      </w:r>
      <w:r>
        <w:tab/>
      </w:r>
      <w:r>
        <w:tab/>
        <w:t xml:space="preserve">Large screens like desktop computers or TV displays will also render </w:t>
      </w:r>
    </w:p>
    <w:p w14:paraId="00000030" w14:textId="77777777" w:rsidR="00C41313" w:rsidRDefault="00D332C9">
      <w:pPr>
        <w:ind w:left="2160"/>
      </w:pPr>
      <w:r>
        <w:t>each article as 4 column</w:t>
      </w:r>
      <w:r>
        <w:t>s wide or 3 across. If we set it to l3, it would render the articles as 3 columns wide or 4 across.</w:t>
      </w:r>
    </w:p>
    <w:p w14:paraId="00000031" w14:textId="77777777" w:rsidR="00C41313" w:rsidRDefault="00C41313"/>
    <w:p w14:paraId="00000032" w14:textId="77777777" w:rsidR="00C41313" w:rsidRDefault="00D332C9">
      <w:r>
        <w:t>When you open the file in a desktop browser, you can change the width of the screen to very narrow to see how it behaves. You can also open the file on a p</w:t>
      </w:r>
      <w:r>
        <w:t>hone and see if it changes behavior when you change the orientation from portrait to landscape.</w:t>
      </w:r>
    </w:p>
    <w:p w14:paraId="00000033" w14:textId="77777777" w:rsidR="00C41313" w:rsidRDefault="00C41313"/>
    <w:p w14:paraId="00000034" w14:textId="77777777" w:rsidR="00C41313" w:rsidRDefault="00D332C9">
      <w:r>
        <w:t xml:space="preserve">Another set of W3.CSS classes defines how the row is rendered. </w:t>
      </w:r>
    </w:p>
    <w:p w14:paraId="00000035" w14:textId="77777777" w:rsidR="00C41313" w:rsidRDefault="00C41313"/>
    <w:p w14:paraId="00000036" w14:textId="77777777" w:rsidR="00C41313" w:rsidRDefault="00D332C9">
      <w:r>
        <w:rPr>
          <w:rFonts w:ascii="Consolas" w:eastAsia="Consolas" w:hAnsi="Consolas" w:cs="Consolas"/>
          <w:color w:val="FF9900"/>
        </w:rPr>
        <w:t>w3-row</w:t>
      </w:r>
      <w:r>
        <w:rPr>
          <w:color w:val="FF9900"/>
        </w:rPr>
        <w:tab/>
      </w:r>
      <w:r>
        <w:tab/>
        <w:t>Defines the container as a row with no padding.</w:t>
      </w:r>
    </w:p>
    <w:p w14:paraId="00000037" w14:textId="77777777" w:rsidR="00C41313" w:rsidRDefault="00C41313"/>
    <w:p w14:paraId="00000038" w14:textId="77777777" w:rsidR="00C41313" w:rsidRDefault="00D332C9">
      <w:r>
        <w:rPr>
          <w:rFonts w:ascii="Consolas" w:eastAsia="Consolas" w:hAnsi="Consolas" w:cs="Consolas"/>
          <w:color w:val="FF9900"/>
        </w:rPr>
        <w:t>w3-row-padding</w:t>
      </w:r>
      <w:r>
        <w:tab/>
        <w:t>Creates a row with 8 p</w:t>
      </w:r>
      <w:r>
        <w:t xml:space="preserve">ixels of left and right padding around each </w:t>
      </w:r>
    </w:p>
    <w:p w14:paraId="00000039" w14:textId="77777777" w:rsidR="00C41313" w:rsidRDefault="00D332C9">
      <w:pPr>
        <w:ind w:left="1440" w:firstLine="720"/>
      </w:pPr>
      <w:r>
        <w:t>column. (This creates 16 pixels of space between columns.)</w:t>
      </w:r>
    </w:p>
    <w:p w14:paraId="0000003A" w14:textId="77777777" w:rsidR="00C41313" w:rsidRDefault="00C41313"/>
    <w:p w14:paraId="0000003B" w14:textId="77777777" w:rsidR="00C41313" w:rsidRDefault="00D332C9">
      <w:r>
        <w:t>If you use the w3-container and w3-row classes together, it adds 16 pixels of padding around the entire row, but not between the columns.</w:t>
      </w:r>
    </w:p>
    <w:p w14:paraId="0000003C" w14:textId="77777777" w:rsidR="00C41313" w:rsidRDefault="00C41313"/>
    <w:p w14:paraId="0000003D" w14:textId="77777777" w:rsidR="00C41313" w:rsidRDefault="00D332C9">
      <w:r>
        <w:t>There are many W3.CSS styles you can use to create responsive layouts for your web page. In addition to the small, me</w:t>
      </w:r>
      <w:r>
        <w:t>dium and large widths for various screen sizes, you can also define widths based on fractions of a viewport.</w:t>
      </w:r>
    </w:p>
    <w:p w14:paraId="0000003E" w14:textId="77777777" w:rsidR="00C41313" w:rsidRDefault="00C41313"/>
    <w:tbl>
      <w:tblPr>
        <w:tblStyle w:val="a"/>
        <w:tblW w:w="936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2160"/>
        <w:gridCol w:w="7200"/>
      </w:tblGrid>
      <w:tr w:rsidR="00C41313" w14:paraId="66ED001A" w14:textId="77777777">
        <w:trPr>
          <w:trHeight w:val="525"/>
        </w:trPr>
        <w:tc>
          <w:tcPr>
            <w:tcW w:w="2160" w:type="dxa"/>
            <w:tcBorders>
              <w:top w:val="nil"/>
              <w:left w:val="nil"/>
              <w:bottom w:val="nil"/>
              <w:right w:val="nil"/>
            </w:tcBorders>
            <w:tcMar>
              <w:top w:w="120" w:type="dxa"/>
              <w:left w:w="240" w:type="dxa"/>
              <w:bottom w:w="120" w:type="dxa"/>
              <w:right w:w="120" w:type="dxa"/>
            </w:tcMar>
          </w:tcPr>
          <w:p w14:paraId="0000003F" w14:textId="77777777" w:rsidR="00C41313" w:rsidRDefault="00D332C9">
            <w:pPr>
              <w:widowControl w:val="0"/>
              <w:pBdr>
                <w:top w:val="nil"/>
                <w:left w:val="nil"/>
                <w:bottom w:val="nil"/>
                <w:right w:val="nil"/>
                <w:between w:val="nil"/>
              </w:pBdr>
              <w:ind w:right="-75"/>
              <w:rPr>
                <w:rFonts w:ascii="Consolas" w:eastAsia="Consolas" w:hAnsi="Consolas" w:cs="Consolas"/>
                <w:color w:val="FF9900"/>
              </w:rPr>
            </w:pPr>
            <w:r>
              <w:rPr>
                <w:rFonts w:ascii="Consolas" w:eastAsia="Consolas" w:hAnsi="Consolas" w:cs="Consolas"/>
                <w:color w:val="FF9900"/>
              </w:rPr>
              <w:t>w3-half</w:t>
            </w:r>
          </w:p>
        </w:tc>
        <w:tc>
          <w:tcPr>
            <w:tcW w:w="7200" w:type="dxa"/>
            <w:tcBorders>
              <w:top w:val="nil"/>
              <w:left w:val="nil"/>
              <w:bottom w:val="nil"/>
              <w:right w:val="nil"/>
            </w:tcBorders>
            <w:tcMar>
              <w:top w:w="120" w:type="dxa"/>
              <w:left w:w="120" w:type="dxa"/>
              <w:bottom w:w="120" w:type="dxa"/>
              <w:right w:w="120" w:type="dxa"/>
            </w:tcMar>
          </w:tcPr>
          <w:p w14:paraId="00000040" w14:textId="77777777" w:rsidR="00C41313" w:rsidRDefault="00D332C9">
            <w:pPr>
              <w:widowControl w:val="0"/>
              <w:pBdr>
                <w:top w:val="nil"/>
                <w:left w:val="nil"/>
                <w:bottom w:val="nil"/>
                <w:right w:val="nil"/>
                <w:between w:val="nil"/>
              </w:pBdr>
              <w:ind w:right="-75"/>
            </w:pPr>
            <w:r>
              <w:t>Occupies 1/2 of the window on medium and large screens and full width on small screens</w:t>
            </w:r>
          </w:p>
        </w:tc>
      </w:tr>
      <w:tr w:rsidR="00C41313" w14:paraId="63150CAA" w14:textId="77777777">
        <w:trPr>
          <w:trHeight w:val="525"/>
        </w:trPr>
        <w:tc>
          <w:tcPr>
            <w:tcW w:w="2160" w:type="dxa"/>
            <w:tcBorders>
              <w:top w:val="nil"/>
              <w:left w:val="nil"/>
              <w:bottom w:val="nil"/>
              <w:right w:val="nil"/>
            </w:tcBorders>
            <w:tcMar>
              <w:top w:w="120" w:type="dxa"/>
              <w:left w:w="240" w:type="dxa"/>
              <w:bottom w:w="120" w:type="dxa"/>
              <w:right w:w="120" w:type="dxa"/>
            </w:tcMar>
          </w:tcPr>
          <w:p w14:paraId="00000041" w14:textId="77777777" w:rsidR="00C41313" w:rsidRDefault="00D332C9">
            <w:pPr>
              <w:widowControl w:val="0"/>
              <w:pBdr>
                <w:top w:val="nil"/>
                <w:left w:val="nil"/>
                <w:bottom w:val="nil"/>
                <w:right w:val="nil"/>
                <w:between w:val="nil"/>
              </w:pBdr>
              <w:ind w:right="-75"/>
              <w:rPr>
                <w:rFonts w:ascii="Consolas" w:eastAsia="Consolas" w:hAnsi="Consolas" w:cs="Consolas"/>
                <w:color w:val="FF9900"/>
              </w:rPr>
            </w:pPr>
            <w:r>
              <w:rPr>
                <w:rFonts w:ascii="Consolas" w:eastAsia="Consolas" w:hAnsi="Consolas" w:cs="Consolas"/>
                <w:color w:val="FF9900"/>
              </w:rPr>
              <w:t>w3-third</w:t>
            </w:r>
          </w:p>
        </w:tc>
        <w:tc>
          <w:tcPr>
            <w:tcW w:w="7200" w:type="dxa"/>
            <w:tcBorders>
              <w:top w:val="nil"/>
              <w:left w:val="nil"/>
              <w:bottom w:val="nil"/>
              <w:right w:val="nil"/>
            </w:tcBorders>
            <w:tcMar>
              <w:top w:w="120" w:type="dxa"/>
              <w:left w:w="120" w:type="dxa"/>
              <w:bottom w:w="120" w:type="dxa"/>
              <w:right w:w="120" w:type="dxa"/>
            </w:tcMar>
          </w:tcPr>
          <w:p w14:paraId="00000042" w14:textId="77777777" w:rsidR="00C41313" w:rsidRDefault="00D332C9">
            <w:pPr>
              <w:widowControl w:val="0"/>
              <w:pBdr>
                <w:top w:val="nil"/>
                <w:left w:val="nil"/>
                <w:bottom w:val="nil"/>
                <w:right w:val="nil"/>
                <w:between w:val="nil"/>
              </w:pBdr>
              <w:ind w:right="-75"/>
            </w:pPr>
            <w:r>
              <w:t>Occupies 1/3 of the window (on medium and</w:t>
            </w:r>
            <w:r>
              <w:t xml:space="preserve"> large screens)</w:t>
            </w:r>
          </w:p>
        </w:tc>
      </w:tr>
      <w:tr w:rsidR="00C41313" w14:paraId="1B61ED8F" w14:textId="77777777">
        <w:trPr>
          <w:trHeight w:val="525"/>
        </w:trPr>
        <w:tc>
          <w:tcPr>
            <w:tcW w:w="2160" w:type="dxa"/>
            <w:tcBorders>
              <w:top w:val="nil"/>
              <w:left w:val="nil"/>
              <w:bottom w:val="nil"/>
              <w:right w:val="nil"/>
            </w:tcBorders>
            <w:tcMar>
              <w:top w:w="120" w:type="dxa"/>
              <w:left w:w="240" w:type="dxa"/>
              <w:bottom w:w="120" w:type="dxa"/>
              <w:right w:w="120" w:type="dxa"/>
            </w:tcMar>
          </w:tcPr>
          <w:p w14:paraId="00000043" w14:textId="77777777" w:rsidR="00C41313" w:rsidRDefault="00D332C9">
            <w:pPr>
              <w:widowControl w:val="0"/>
              <w:pBdr>
                <w:top w:val="nil"/>
                <w:left w:val="nil"/>
                <w:bottom w:val="nil"/>
                <w:right w:val="nil"/>
                <w:between w:val="nil"/>
              </w:pBdr>
              <w:ind w:right="-75"/>
              <w:rPr>
                <w:rFonts w:ascii="Consolas" w:eastAsia="Consolas" w:hAnsi="Consolas" w:cs="Consolas"/>
                <w:color w:val="FF9900"/>
              </w:rPr>
            </w:pPr>
            <w:r>
              <w:rPr>
                <w:rFonts w:ascii="Consolas" w:eastAsia="Consolas" w:hAnsi="Consolas" w:cs="Consolas"/>
                <w:color w:val="FF9900"/>
              </w:rPr>
              <w:t>w3-twothird</w:t>
            </w:r>
          </w:p>
        </w:tc>
        <w:tc>
          <w:tcPr>
            <w:tcW w:w="7200" w:type="dxa"/>
            <w:tcBorders>
              <w:top w:val="nil"/>
              <w:left w:val="nil"/>
              <w:bottom w:val="nil"/>
              <w:right w:val="nil"/>
            </w:tcBorders>
            <w:tcMar>
              <w:top w:w="120" w:type="dxa"/>
              <w:left w:w="120" w:type="dxa"/>
              <w:bottom w:w="120" w:type="dxa"/>
              <w:right w:w="120" w:type="dxa"/>
            </w:tcMar>
          </w:tcPr>
          <w:p w14:paraId="00000044" w14:textId="77777777" w:rsidR="00C41313" w:rsidRDefault="00D332C9">
            <w:pPr>
              <w:widowControl w:val="0"/>
              <w:pBdr>
                <w:top w:val="nil"/>
                <w:left w:val="nil"/>
                <w:bottom w:val="nil"/>
                <w:right w:val="nil"/>
                <w:between w:val="nil"/>
              </w:pBdr>
              <w:ind w:right="-75"/>
            </w:pPr>
            <w:r>
              <w:t>Occupies 2/3 of the window (on medium and large screens)</w:t>
            </w:r>
          </w:p>
        </w:tc>
      </w:tr>
      <w:tr w:rsidR="00C41313" w14:paraId="1625BC15" w14:textId="77777777">
        <w:trPr>
          <w:trHeight w:val="525"/>
        </w:trPr>
        <w:tc>
          <w:tcPr>
            <w:tcW w:w="2160" w:type="dxa"/>
            <w:tcBorders>
              <w:top w:val="nil"/>
              <w:left w:val="nil"/>
              <w:bottom w:val="nil"/>
              <w:right w:val="nil"/>
            </w:tcBorders>
            <w:tcMar>
              <w:top w:w="120" w:type="dxa"/>
              <w:left w:w="240" w:type="dxa"/>
              <w:bottom w:w="120" w:type="dxa"/>
              <w:right w:w="120" w:type="dxa"/>
            </w:tcMar>
          </w:tcPr>
          <w:p w14:paraId="00000045" w14:textId="77777777" w:rsidR="00C41313" w:rsidRDefault="00D332C9">
            <w:pPr>
              <w:widowControl w:val="0"/>
              <w:pBdr>
                <w:top w:val="nil"/>
                <w:left w:val="nil"/>
                <w:bottom w:val="nil"/>
                <w:right w:val="nil"/>
                <w:between w:val="nil"/>
              </w:pBdr>
              <w:ind w:right="-75"/>
              <w:rPr>
                <w:rFonts w:ascii="Consolas" w:eastAsia="Consolas" w:hAnsi="Consolas" w:cs="Consolas"/>
                <w:color w:val="FF9900"/>
              </w:rPr>
            </w:pPr>
            <w:r>
              <w:rPr>
                <w:rFonts w:ascii="Consolas" w:eastAsia="Consolas" w:hAnsi="Consolas" w:cs="Consolas"/>
                <w:color w:val="FF9900"/>
              </w:rPr>
              <w:t>w3-quarter</w:t>
            </w:r>
          </w:p>
        </w:tc>
        <w:tc>
          <w:tcPr>
            <w:tcW w:w="7200" w:type="dxa"/>
            <w:tcBorders>
              <w:top w:val="nil"/>
              <w:left w:val="nil"/>
              <w:bottom w:val="nil"/>
              <w:right w:val="nil"/>
            </w:tcBorders>
            <w:tcMar>
              <w:top w:w="120" w:type="dxa"/>
              <w:left w:w="120" w:type="dxa"/>
              <w:bottom w:w="120" w:type="dxa"/>
              <w:right w:w="120" w:type="dxa"/>
            </w:tcMar>
          </w:tcPr>
          <w:p w14:paraId="00000046" w14:textId="77777777" w:rsidR="00C41313" w:rsidRDefault="00D332C9">
            <w:pPr>
              <w:widowControl w:val="0"/>
              <w:pBdr>
                <w:top w:val="nil"/>
                <w:left w:val="nil"/>
                <w:bottom w:val="nil"/>
                <w:right w:val="nil"/>
                <w:between w:val="nil"/>
              </w:pBdr>
              <w:ind w:right="-75"/>
            </w:pPr>
            <w:r>
              <w:t>Occupies 1/4 of the window (on medium and large screens)</w:t>
            </w:r>
          </w:p>
        </w:tc>
      </w:tr>
      <w:tr w:rsidR="00C41313" w14:paraId="4CD26F14" w14:textId="77777777">
        <w:trPr>
          <w:trHeight w:val="525"/>
        </w:trPr>
        <w:tc>
          <w:tcPr>
            <w:tcW w:w="2160" w:type="dxa"/>
            <w:tcBorders>
              <w:top w:val="nil"/>
              <w:left w:val="nil"/>
              <w:bottom w:val="nil"/>
              <w:right w:val="nil"/>
            </w:tcBorders>
            <w:tcMar>
              <w:top w:w="120" w:type="dxa"/>
              <w:left w:w="240" w:type="dxa"/>
              <w:bottom w:w="120" w:type="dxa"/>
              <w:right w:w="120" w:type="dxa"/>
            </w:tcMar>
          </w:tcPr>
          <w:p w14:paraId="00000047" w14:textId="77777777" w:rsidR="00C41313" w:rsidRDefault="00D332C9">
            <w:pPr>
              <w:widowControl w:val="0"/>
              <w:pBdr>
                <w:top w:val="nil"/>
                <w:left w:val="nil"/>
                <w:bottom w:val="nil"/>
                <w:right w:val="nil"/>
                <w:between w:val="nil"/>
              </w:pBdr>
              <w:ind w:right="-75"/>
              <w:rPr>
                <w:rFonts w:ascii="Consolas" w:eastAsia="Consolas" w:hAnsi="Consolas" w:cs="Consolas"/>
                <w:color w:val="FF9900"/>
              </w:rPr>
            </w:pPr>
            <w:r>
              <w:rPr>
                <w:rFonts w:ascii="Consolas" w:eastAsia="Consolas" w:hAnsi="Consolas" w:cs="Consolas"/>
                <w:color w:val="FF9900"/>
              </w:rPr>
              <w:t>w3-threequarter</w:t>
            </w:r>
          </w:p>
        </w:tc>
        <w:tc>
          <w:tcPr>
            <w:tcW w:w="7200" w:type="dxa"/>
            <w:tcBorders>
              <w:top w:val="nil"/>
              <w:left w:val="nil"/>
              <w:bottom w:val="nil"/>
              <w:right w:val="nil"/>
            </w:tcBorders>
            <w:tcMar>
              <w:top w:w="120" w:type="dxa"/>
              <w:left w:w="120" w:type="dxa"/>
              <w:bottom w:w="120" w:type="dxa"/>
              <w:right w:w="120" w:type="dxa"/>
            </w:tcMar>
          </w:tcPr>
          <w:p w14:paraId="00000048" w14:textId="77777777" w:rsidR="00C41313" w:rsidRDefault="00D332C9">
            <w:pPr>
              <w:widowControl w:val="0"/>
              <w:pBdr>
                <w:top w:val="nil"/>
                <w:left w:val="nil"/>
                <w:bottom w:val="nil"/>
                <w:right w:val="nil"/>
                <w:between w:val="nil"/>
              </w:pBdr>
              <w:ind w:right="-75"/>
            </w:pPr>
            <w:r>
              <w:t>Occupies 3/4 of the window (on medium and large screens)</w:t>
            </w:r>
          </w:p>
        </w:tc>
      </w:tr>
      <w:tr w:rsidR="00C41313" w14:paraId="6183D5A2" w14:textId="77777777">
        <w:trPr>
          <w:trHeight w:val="525"/>
        </w:trPr>
        <w:tc>
          <w:tcPr>
            <w:tcW w:w="2160" w:type="dxa"/>
            <w:tcBorders>
              <w:top w:val="nil"/>
              <w:left w:val="nil"/>
              <w:bottom w:val="nil"/>
              <w:right w:val="nil"/>
            </w:tcBorders>
            <w:tcMar>
              <w:top w:w="120" w:type="dxa"/>
              <w:left w:w="240" w:type="dxa"/>
              <w:bottom w:w="120" w:type="dxa"/>
              <w:right w:w="120" w:type="dxa"/>
            </w:tcMar>
          </w:tcPr>
          <w:p w14:paraId="00000049" w14:textId="77777777" w:rsidR="00C41313" w:rsidRDefault="00D332C9">
            <w:pPr>
              <w:widowControl w:val="0"/>
              <w:pBdr>
                <w:top w:val="nil"/>
                <w:left w:val="nil"/>
                <w:bottom w:val="nil"/>
                <w:right w:val="nil"/>
                <w:between w:val="nil"/>
              </w:pBdr>
              <w:ind w:right="-75"/>
              <w:rPr>
                <w:rFonts w:ascii="Consolas" w:eastAsia="Consolas" w:hAnsi="Consolas" w:cs="Consolas"/>
                <w:color w:val="FF9900"/>
              </w:rPr>
            </w:pPr>
            <w:r>
              <w:rPr>
                <w:rFonts w:ascii="Consolas" w:eastAsia="Consolas" w:hAnsi="Consolas" w:cs="Consolas"/>
                <w:color w:val="FF9900"/>
              </w:rPr>
              <w:t>w3-rest</w:t>
            </w:r>
          </w:p>
        </w:tc>
        <w:tc>
          <w:tcPr>
            <w:tcW w:w="7200" w:type="dxa"/>
            <w:tcBorders>
              <w:top w:val="nil"/>
              <w:left w:val="nil"/>
              <w:bottom w:val="nil"/>
              <w:right w:val="nil"/>
            </w:tcBorders>
            <w:tcMar>
              <w:top w:w="120" w:type="dxa"/>
              <w:left w:w="120" w:type="dxa"/>
              <w:bottom w:w="120" w:type="dxa"/>
              <w:right w:w="120" w:type="dxa"/>
            </w:tcMar>
          </w:tcPr>
          <w:p w14:paraId="0000004A" w14:textId="77777777" w:rsidR="00C41313" w:rsidRDefault="00D332C9">
            <w:pPr>
              <w:widowControl w:val="0"/>
              <w:pBdr>
                <w:top w:val="nil"/>
                <w:left w:val="nil"/>
                <w:bottom w:val="nil"/>
                <w:right w:val="nil"/>
                <w:between w:val="nil"/>
              </w:pBdr>
              <w:ind w:right="-75"/>
            </w:pPr>
            <w:r>
              <w:t>If you only define some of the columns using one of the above classes, you can use w3-rest to define the rest of the column width.</w:t>
            </w:r>
          </w:p>
        </w:tc>
      </w:tr>
    </w:tbl>
    <w:p w14:paraId="0000004B" w14:textId="77777777" w:rsidR="00C41313" w:rsidRDefault="00C41313"/>
    <w:p w14:paraId="0000004C" w14:textId="77777777" w:rsidR="00C41313" w:rsidRDefault="00D332C9">
      <w:r>
        <w:t xml:space="preserve">Read more about W3.CSS responsive styles at </w:t>
      </w:r>
      <w:hyperlink r:id="rId4">
        <w:r>
          <w:rPr>
            <w:color w:val="1155CC"/>
            <w:u w:val="single"/>
          </w:rPr>
          <w:t>https://www.w3schools.com/w3css/w3css_responsive.asp</w:t>
        </w:r>
      </w:hyperlink>
    </w:p>
    <w:p w14:paraId="0000004D" w14:textId="77777777" w:rsidR="00C41313" w:rsidRDefault="00C41313"/>
    <w:p w14:paraId="0000004E" w14:textId="77777777" w:rsidR="00C41313" w:rsidRDefault="00D332C9">
      <w:pPr>
        <w:rPr>
          <w:b/>
        </w:rPr>
      </w:pPr>
      <w:r>
        <w:rPr>
          <w:b/>
        </w:rPr>
        <w:t>Responsive Tables</w:t>
      </w:r>
    </w:p>
    <w:p w14:paraId="0000004F" w14:textId="77777777" w:rsidR="00C41313" w:rsidRDefault="00C41313"/>
    <w:p w14:paraId="00000050" w14:textId="77777777" w:rsidR="00C41313" w:rsidRDefault="00D332C9">
      <w:r>
        <w:t xml:space="preserve">Since you are seeing “row” and “col” throughout this exercise, you </w:t>
      </w:r>
      <w:r>
        <w:t>ar probably wondering if you can use w3-row and w3-col to create responsive tables. Yes. You can. I will go over tables in a different lecture.</w:t>
      </w:r>
    </w:p>
    <w:sectPr w:rsidR="00C41313">
      <w:pgSz w:w="12240" w:h="15840"/>
      <w:pgMar w:top="1440" w:right="1440" w:bottom="117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313"/>
    <w:rsid w:val="00C41313"/>
    <w:rsid w:val="00D332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CCF21DB"/>
  <w15:docId w15:val="{49DBA37B-0C44-4F70-9829-52462A126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3schools.com/w3css/w3css_responsiv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704</Words>
  <Characters>4019</Characters>
  <Application>Microsoft Office Word</Application>
  <DocSecurity>0</DocSecurity>
  <Lines>33</Lines>
  <Paragraphs>9</Paragraphs>
  <ScaleCrop>false</ScaleCrop>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Noreen Whysel</cp:lastModifiedBy>
  <cp:revision>1</cp:revision>
  <dcterms:created xsi:type="dcterms:W3CDTF">2022-10-26T20:34:00Z</dcterms:created>
  <dcterms:modified xsi:type="dcterms:W3CDTF">2022-10-26T20:34:00Z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1855b2-0a05-4494-a903-f3f23f3f98e0_Enabled">
    <vt:lpwstr>true</vt:lpwstr>
  </property>
  <property fmtid="{D5CDD505-2E9C-101B-9397-08002B2CF9AE}" pid="3" name="MSIP_Label_fa1855b2-0a05-4494-a903-f3f23f3f98e0_SetDate">
    <vt:lpwstr>2022-10-26T20:34:21Z</vt:lpwstr>
  </property>
  <property fmtid="{D5CDD505-2E9C-101B-9397-08002B2CF9AE}" pid="4" name="MSIP_Label_fa1855b2-0a05-4494-a903-f3f23f3f98e0_Method">
    <vt:lpwstr>Standard</vt:lpwstr>
  </property>
  <property fmtid="{D5CDD505-2E9C-101B-9397-08002B2CF9AE}" pid="5" name="MSIP_Label_fa1855b2-0a05-4494-a903-f3f23f3f98e0_Name">
    <vt:lpwstr>defa4170-0d19-0005-0004-bc88714345d2</vt:lpwstr>
  </property>
  <property fmtid="{D5CDD505-2E9C-101B-9397-08002B2CF9AE}" pid="6" name="MSIP_Label_fa1855b2-0a05-4494-a903-f3f23f3f98e0_SiteId">
    <vt:lpwstr>6f60f0b3-5f06-4e09-9715-989dba8cc7d8</vt:lpwstr>
  </property>
  <property fmtid="{D5CDD505-2E9C-101B-9397-08002B2CF9AE}" pid="7" name="MSIP_Label_fa1855b2-0a05-4494-a903-f3f23f3f98e0_ActionId">
    <vt:lpwstr>fba255df-2535-4a5b-a90b-f9ce1584ec27</vt:lpwstr>
  </property>
  <property fmtid="{D5CDD505-2E9C-101B-9397-08002B2CF9AE}" pid="8" name="MSIP_Label_fa1855b2-0a05-4494-a903-f3f23f3f98e0_ContentBits">
    <vt:lpwstr>0</vt:lpwstr>
  </property>
</Properties>
</file>