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The Ukrainian Air Force reported that Russian forces launched </w:t>
      </w:r>
      <w:r>
        <w:rPr>
          <w:b/>
          <w:highlight w:val="yellow"/>
        </w:rPr>
        <w:t>NULL</w:t>
      </w:r>
      <w:r>
        <w:t xml:space="preserve"> drones.</w:t>
      </w:r>
    </w:p>
    <w:p>
      <w:r>
        <w:t xml:space="preserve">The Ukrainian Air Force reported that Russian forces also launched </w:t>
      </w:r>
      <w:r>
        <w:rPr>
          <w:b/>
          <w:highlight w:val="yellow"/>
        </w:rPr>
        <w:t>NULL</w:t>
      </w:r>
      <w:r>
        <w:t xml:space="preserve"> Shahed-type, Gerbera-type, and other drones – of which roughly 50 were Shahed-type drones – from </w:t>
      </w:r>
      <w:r>
        <w:rPr>
          <w:b/>
          <w:highlight w:val="yellow"/>
        </w:rPr>
        <w:t>NULL</w:t>
      </w:r>
      <w:r>
        <w:t>.</w:t>
      </w:r>
    </w:p>
    <w:p>
      <w:r>
        <w:t xml:space="preserve">The Ukrainian Air Force reported that Ukrainian air defense downed </w:t>
      </w:r>
      <w:r>
        <w:rPr>
          <w:b/>
          <w:highlight w:val="yellow"/>
        </w:rPr>
        <w:t>NULL</w:t>
      </w:r>
      <w:r>
        <w:t xml:space="preserve"> drones.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