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left="2124" w:firstLine="0"/>
        <w:jc w:val="left"/>
        <w:rPr>
          <w:rFonts w:ascii="Gargi-1.2b" w:hAnsi="Gargi-1.2b" w:cs="Gargi-1.2b" w:eastAsia="Gargi-1.2b"/>
          <w:b/>
          <w:highlight w:val="none"/>
        </w:rPr>
      </w:pPr>
      <w:r>
        <w:rPr>
          <w:rFonts w:ascii="Gargi-1.2b" w:hAnsi="Gargi-1.2b" w:cs="Gargi-1.2b" w:eastAsia="Gargi-1.2b"/>
          <w:b/>
          <w:sz w:val="60"/>
        </w:rPr>
        <w:t xml:space="preserve"> Ouroboros</w:t>
      </w:r>
      <w:r>
        <w:rPr>
          <w:rFonts w:ascii="Gargi-1.2b" w:hAnsi="Gargi-1.2b" w:cs="Gargi-1.2b" w:eastAsia="Gargi-1.2b"/>
          <w:b/>
        </w:rPr>
      </w:r>
      <w:r/>
    </w:p>
    <w:p>
      <w:pPr>
        <w:pStyle w:val="668"/>
        <w:ind w:firstLine="708"/>
        <w:jc w:val="left"/>
        <w:rPr>
          <w:sz w:val="40"/>
        </w:rPr>
      </w:pP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</w:p>
    <w:p>
      <w:pPr>
        <w:pStyle w:val="668"/>
        <w:ind w:firstLine="708"/>
        <w:jc w:val="left"/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Software Design &amp; Total Experience</w:t>
      </w:r>
      <w:r>
        <w:rPr>
          <w:sz w:val="40"/>
        </w:rPr>
      </w:r>
      <w:r/>
    </w:p>
    <w:p>
      <w:pPr>
        <w:jc w:val="left"/>
      </w:pPr>
      <w:r>
        <w:rPr>
          <w:sz w:val="40"/>
        </w:rPr>
      </w:r>
      <w:r/>
    </w:p>
    <w:p>
      <w:pPr>
        <w:ind w:left="2124" w:firstLine="0"/>
        <w:jc w:val="left"/>
        <w:rPr>
          <w:sz w:val="28"/>
          <w:highlight w:val="none"/>
        </w:rPr>
      </w:pPr>
      <w:r>
        <w:t xml:space="preserve"> </w:t>
      </w:r>
      <w:r>
        <w:rPr>
          <w:sz w:val="28"/>
        </w:rPr>
        <w:t xml:space="preserve"> FIAP – Challenge[Sprint 3] 2022</w:t>
      </w:r>
      <w:r>
        <w:rPr>
          <w:sz w:val="28"/>
          <w:highlight w:val="none"/>
        </w:rPr>
      </w:r>
      <w:r/>
    </w:p>
    <w:p>
      <w:pPr>
        <w:ind w:left="1416" w:firstLine="708"/>
        <w:jc w:val="center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708"/>
        <w:jc w:val="left"/>
        <w:rPr>
          <w:sz w:val="20"/>
          <w:highlight w:val="none"/>
        </w:rPr>
      </w:pPr>
      <w:r>
        <w:rPr>
          <w:sz w:val="20"/>
          <w:highlight w:val="none"/>
        </w:rPr>
        <w:t xml:space="preserve">Turma: TDSPI</w:t>
      </w:r>
      <w:r>
        <w:rPr>
          <w:sz w:val="20"/>
        </w:rPr>
      </w:r>
      <w:r/>
    </w:p>
    <w:p>
      <w:pPr>
        <w:ind w:left="1416" w:firstLine="708"/>
        <w:jc w:val="left"/>
        <w:rPr>
          <w:sz w:val="20"/>
          <w:highlight w:val="none"/>
        </w:rPr>
      </w:pPr>
      <w:r>
        <w:rPr>
          <w:sz w:val="20"/>
          <w:highlight w:val="none"/>
        </w:rPr>
        <w:t xml:space="preserve">Equipe: Ouroboros</w:t>
      </w:r>
      <w:r>
        <w:rPr>
          <w:sz w:val="20"/>
        </w:rPr>
      </w:r>
      <w:r/>
    </w:p>
    <w:p>
      <w:pPr>
        <w:ind w:left="1416" w:firstLine="708"/>
        <w:jc w:val="left"/>
        <w:rPr>
          <w:sz w:val="20"/>
          <w:highlight w:val="none"/>
        </w:rPr>
      </w:pPr>
      <w:r>
        <w:rPr>
          <w:sz w:val="20"/>
          <w:highlight w:val="none"/>
        </w:rPr>
        <w:t xml:space="preserve">Nome da solução: NetBEEs</w:t>
      </w:r>
      <w:r>
        <w:rPr>
          <w:sz w:val="20"/>
        </w:rPr>
      </w:r>
      <w:r/>
    </w:p>
    <w:p>
      <w:pPr>
        <w:ind w:left="1416" w:firstLine="708"/>
        <w:jc w:val="left"/>
        <w:rPr>
          <w:sz w:val="20"/>
        </w:rPr>
      </w:pPr>
      <w:r>
        <w:rPr>
          <w:sz w:val="20"/>
          <w:highlight w:val="none"/>
        </w:rPr>
        <w:t xml:space="preserve">94377 - Filipe Albanes Nobre Santos</w:t>
      </w:r>
      <w:r>
        <w:rPr>
          <w:sz w:val="20"/>
          <w:highlight w:val="none"/>
        </w:rPr>
      </w:r>
      <w:r/>
    </w:p>
    <w:p>
      <w:pPr>
        <w:ind w:left="1416" w:firstLine="708"/>
        <w:jc w:val="left"/>
        <w:rPr>
          <w:sz w:val="20"/>
        </w:rPr>
      </w:pPr>
      <w:r>
        <w:rPr>
          <w:sz w:val="20"/>
          <w:highlight w:val="none"/>
        </w:rPr>
        <w:t xml:space="preserve">95219 - Gustavo Matheus Nunes Pereira</w:t>
      </w:r>
      <w:r>
        <w:rPr>
          <w:sz w:val="20"/>
          <w:highlight w:val="none"/>
        </w:rPr>
      </w:r>
      <w:r/>
    </w:p>
    <w:p>
      <w:pPr>
        <w:ind w:left="1416" w:firstLine="708"/>
        <w:jc w:val="left"/>
        <w:rPr>
          <w:sz w:val="20"/>
        </w:rPr>
      </w:pPr>
      <w:r>
        <w:rPr>
          <w:sz w:val="20"/>
          <w:highlight w:val="none"/>
        </w:rPr>
        <w:t xml:space="preserve">96269 - Bianca dos Santos Pereira</w:t>
      </w:r>
      <w:r>
        <w:rPr>
          <w:sz w:val="20"/>
          <w:highlight w:val="none"/>
        </w:rPr>
      </w:r>
      <w:r/>
    </w:p>
    <w:p>
      <w:pPr>
        <w:ind w:left="1416" w:firstLine="708"/>
        <w:jc w:val="left"/>
        <w:rPr>
          <w:highlight w:val="none"/>
        </w:rPr>
      </w:pPr>
      <w:r>
        <w:rPr>
          <w:sz w:val="20"/>
          <w:highlight w:val="none"/>
        </w:rPr>
        <w:t xml:space="preserve">93558 - Vinícius Augusto Pantoja Chagas</w:t>
      </w:r>
      <w:r>
        <w:rPr>
          <w:highlight w:val="none"/>
        </w:rPr>
      </w:r>
      <w:r/>
    </w:p>
    <w:p>
      <w:pPr>
        <w:ind w:left="1416" w:firstLine="708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1416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8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Diagrama de Caso de Uso completo da solução em desenvolvimento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8"/>
        <w:numPr>
          <w:ilvl w:val="0"/>
          <w:numId w:val="2"/>
        </w:numPr>
        <w:jc w:val="left"/>
      </w:pPr>
      <w:r>
        <w:rPr>
          <w:highlight w:val="none"/>
        </w:rPr>
        <w:t xml:space="preserve">Descrição funcional de 2 casos de uso de uso com:</w:t>
      </w:r>
      <w:r/>
    </w:p>
    <w:p>
      <w:pPr>
        <w:pStyle w:val="848"/>
        <w:numPr>
          <w:ilvl w:val="0"/>
          <w:numId w:val="3"/>
        </w:numPr>
        <w:jc w:val="left"/>
      </w:pPr>
      <w:r>
        <w:rPr>
          <w:highlight w:val="none"/>
        </w:rPr>
        <w:t xml:space="preserve">Diagrama de caso de uso específico (mostrando apenas ator e casos de uso envolvidos diretamente no caso de uso em foco</w:t>
      </w:r>
      <w:r/>
    </w:p>
    <w:p>
      <w:pPr>
        <w:pStyle w:val="848"/>
        <w:numPr>
          <w:ilvl w:val="0"/>
          <w:numId w:val="4"/>
        </w:numPr>
        <w:jc w:val="left"/>
      </w:pPr>
      <w:r>
        <w:rPr>
          <w:highlight w:val="none"/>
        </w:rPr>
        <w:t xml:space="preserve">Descrição detalhada do caso de uso, com cenários principal e alternativos (usar preferencialmente o templateda descrição de casos de uso do Astah)</w:t>
      </w:r>
      <w:r/>
    </w:p>
    <w:p>
      <w:pPr>
        <w:pStyle w:val="848"/>
        <w:numPr>
          <w:ilvl w:val="0"/>
          <w:numId w:val="5"/>
        </w:numPr>
        <w:jc w:val="left"/>
      </w:pPr>
      <w:r>
        <w:rPr>
          <w:highlight w:val="none"/>
        </w:rPr>
        <w:t xml:space="preserve">Documentação complementar de requisitos não funcionais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       </w:t>
      </w:r>
      <w:r>
        <w:rPr>
          <w:highlight w:val="none"/>
        </w:rPr>
      </w:r>
      <w:r/>
    </w:p>
    <w:p>
      <w:pPr>
        <w:pStyle w:val="848"/>
        <w:numPr>
          <w:ilvl w:val="0"/>
          <w:numId w:val="7"/>
        </w:num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Versão final do Product Backlog priorizado e estimado, já dividido por Sprint e mostrando os respectivos status (Possíveis status de sprints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1.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50006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7568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14775" cy="500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8.2pt;height:393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sz w:val="28"/>
          <w:highlight w:val="none"/>
        </w:rPr>
        <w:t xml:space="preserve">2.</w:t>
      </w:r>
      <w:r>
        <w:rPr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a.</w:t>
      </w:r>
      <w:r>
        <w:rPr>
          <w:sz w:val="28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a1.[Caso de Uso Específico: Candidato]</w:t>
      </w:r>
      <w:r>
        <w:rPr>
          <w:sz w:val="28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6958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5046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81599" cy="4695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8.0pt;height:369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0635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7112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06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2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50292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924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006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9.5pt;height:39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ab/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708"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a3.[Caso de Uso específico: Contratante]</w:t>
      </w:r>
      <w:r/>
      <w:r/>
      <w:r/>
      <w:r>
        <w:rPr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62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8640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616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84.7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992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190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242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9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  <w:t xml:space="preserve">´</w:t>
      </w:r>
      <w:r>
        <w:rPr>
          <w:sz w:val="28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b.</w:t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b1.</w:t>
      </w:r>
      <w:r>
        <w:rPr>
          <w:sz w:val="28"/>
          <w:highlight w:val="none"/>
        </w:rPr>
        <w:t xml:space="preserve">[Caso de Uso Específico: Cenário Principal]</w:t>
      </w:r>
      <w:r>
        <w:rPr>
          <w:highlight w:val="none"/>
        </w:rPr>
      </w:r>
      <w:r/>
    </w:p>
    <w:p>
      <w:pPr>
        <w:jc w:val="center"/>
      </w:pPr>
      <w:r>
        <w:rPr>
          <w:b/>
          <w:sz w:val="32"/>
        </w:rPr>
        <w:t xml:space="preserve">Caso de Uso[Geral]</w:t>
      </w:r>
      <w:r>
        <w:rPr>
          <w:b/>
          <w:sz w:val="32"/>
        </w:rPr>
      </w:r>
      <w:r/>
    </w:p>
    <w:p>
      <w:r/>
      <w:r/>
    </w:p>
    <w:p>
      <w:pPr>
        <w:pStyle w:val="848"/>
        <w:numPr>
          <w:ilvl w:val="0"/>
          <w:numId w:val="9"/>
        </w:numPr>
      </w:pPr>
      <w:r>
        <w:rPr>
          <w:b/>
          <w:sz w:val="28"/>
        </w:rPr>
        <w:t xml:space="preserve">Atores</w:t>
      </w:r>
      <w:r>
        <w:rPr>
          <w:sz w:val="28"/>
        </w:rPr>
      </w:r>
      <w:r/>
    </w:p>
    <w:p>
      <w:r>
        <w:tab/>
        <w:t xml:space="preserve">Os atores são empresas/contratantes com vagas abertas ou à abrir e os possíveis candidatos à essas vagas.</w:t>
      </w:r>
      <w:r/>
    </w:p>
    <w:p>
      <w:r>
        <w:rPr>
          <w:sz w:val="28"/>
        </w:rPr>
      </w:r>
      <w:r>
        <w:rPr>
          <w:sz w:val="28"/>
        </w:rPr>
      </w:r>
      <w:r/>
    </w:p>
    <w:p>
      <w:pPr>
        <w:pStyle w:val="848"/>
        <w:numPr>
          <w:ilvl w:val="0"/>
          <w:numId w:val="10"/>
        </w:numPr>
      </w:pPr>
      <w:r>
        <w:rPr>
          <w:b/>
          <w:sz w:val="28"/>
        </w:rPr>
        <w:t xml:space="preserve">Escopo</w:t>
      </w:r>
      <w:r>
        <w:rPr>
          <w:b/>
          <w:sz w:val="28"/>
        </w:rPr>
      </w:r>
      <w:r/>
    </w:p>
    <w:p>
      <w:r>
        <w:tab/>
        <w:t xml:space="preserve">O escopo desse projeto é desenvolver uma plataforma para simplificar e facilitar a conexão dos candidatos para vagas, preservando aquilo visto apenas como essencial nesse processo</w:t>
      </w:r>
      <w:r>
        <w:t xml:space="preserve">. Com isso, pensamos em uma dinâmica semelhante ao aplicativo de relacionamentos Tinder, onde nesse caso o </w:t>
      </w:r>
      <w:r>
        <w:rPr>
          <w:b/>
        </w:rPr>
        <w:t xml:space="preserve">candidato </w:t>
      </w:r>
      <w:r>
        <w:t xml:space="preserve">pode dar like na vaga, e o </w:t>
      </w:r>
      <w:r>
        <w:rPr>
          <w:b/>
        </w:rPr>
        <w:t xml:space="preserve">contratante </w:t>
      </w:r>
      <w:r>
        <w:t xml:space="preserve">visualiza todos os candidatos que deram </w:t>
      </w:r>
      <w:r>
        <w:rPr>
          <w:b/>
        </w:rPr>
        <w:t xml:space="preserve">like </w:t>
      </w:r>
      <w:r>
        <w:t xml:space="preserve">nas suas respectivas vagas disponíveis, podendo dessa forma também dar </w:t>
      </w:r>
      <w:r>
        <w:rPr>
          <w:b/>
        </w:rPr>
        <w:t xml:space="preserve">like </w:t>
      </w:r>
      <w:r>
        <w:t xml:space="preserve">de volta fazendo assim o </w:t>
      </w:r>
      <w:r>
        <w:rPr>
          <w:b/>
        </w:rPr>
        <w:t xml:space="preserve">match </w:t>
      </w:r>
      <w:r>
        <w:t xml:space="preserve">e conectando ambos os lados.</w:t>
      </w:r>
      <w:r/>
    </w:p>
    <w:p>
      <w:r>
        <w:rPr>
          <w:sz w:val="28"/>
        </w:rPr>
      </w:r>
      <w:r>
        <w:rPr>
          <w:sz w:val="28"/>
        </w:rPr>
      </w:r>
      <w:r/>
    </w:p>
    <w:p>
      <w:pPr>
        <w:pStyle w:val="848"/>
        <w:numPr>
          <w:ilvl w:val="0"/>
          <w:numId w:val="11"/>
        </w:numPr>
      </w:pPr>
      <w:r>
        <w:rPr>
          <w:b/>
          <w:sz w:val="28"/>
        </w:rPr>
        <w:t xml:space="preserve">Objetivo</w:t>
      </w:r>
      <w:r>
        <w:rPr>
          <w:sz w:val="28"/>
        </w:rPr>
      </w:r>
      <w:r/>
    </w:p>
    <w:p>
      <w:r>
        <w:tab/>
        <w:t xml:space="preserve">Com a plataforma </w:t>
      </w:r>
      <w:r>
        <w:rPr>
          <w:b/>
        </w:rPr>
        <w:t xml:space="preserve">NetBee </w:t>
      </w:r>
      <w:r>
        <w:rPr>
          <w:b w:val="0"/>
        </w:rPr>
        <w:t xml:space="preserve">pretendemos trazer maior ergonomia na caminhada do candidato para vaga, e também, simplificar etapas burocráticas no processo seletivo e de contratação hoje muito presente no mercado.</w:t>
      </w:r>
      <w:r>
        <w:rPr>
          <w:b w:val="0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b2. </w:t>
      </w:r>
      <w:r>
        <w:rPr>
          <w:sz w:val="28"/>
          <w:highlight w:val="none"/>
        </w:rPr>
        <w:t xml:space="preserve">[Caso de Uso Específico: Candidato]</w:t>
      </w:r>
      <w:r>
        <w:rPr>
          <w:sz w:val="28"/>
          <w:highlight w:val="none"/>
        </w:rPr>
      </w:r>
      <w:r/>
    </w:p>
    <w:p>
      <w:pPr>
        <w:ind w:left="708"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1416" w:firstLine="708"/>
        <w:jc w:val="left"/>
      </w:pPr>
      <w:r>
        <w:rPr>
          <w:b/>
          <w:sz w:val="32"/>
        </w:rPr>
        <w:t xml:space="preserve">Caso de Uso[Candidato]</w:t>
      </w:r>
      <w:r>
        <w:rPr>
          <w:b/>
          <w:sz w:val="32"/>
        </w:rPr>
      </w:r>
      <w:r/>
    </w:p>
    <w:p>
      <w:r/>
      <w:r/>
    </w:p>
    <w:p>
      <w:pPr>
        <w:pStyle w:val="848"/>
        <w:numPr>
          <w:ilvl w:val="0"/>
          <w:numId w:val="12"/>
        </w:numPr>
      </w:pPr>
      <w:r>
        <w:rPr>
          <w:b/>
          <w:sz w:val="28"/>
        </w:rPr>
        <w:t xml:space="preserve">Atores</w:t>
      </w:r>
      <w:r/>
    </w:p>
    <w:p>
      <w:r>
        <w:tab/>
        <w:t xml:space="preserve">O único Ator nesse caso de uso é o(a) </w:t>
      </w:r>
      <w:r>
        <w:rPr>
          <w:b/>
        </w:rPr>
        <w:t xml:space="preserve">candidato</w:t>
      </w:r>
      <w:r>
        <w:t xml:space="preserve">(a) à vagas.</w:t>
      </w:r>
      <w:r/>
    </w:p>
    <w:p>
      <w:r/>
      <w:r/>
    </w:p>
    <w:p>
      <w:pPr>
        <w:pStyle w:val="848"/>
        <w:numPr>
          <w:ilvl w:val="0"/>
          <w:numId w:val="13"/>
        </w:numPr>
      </w:pPr>
      <w:r>
        <w:rPr>
          <w:b/>
          <w:sz w:val="28"/>
        </w:rPr>
        <w:t xml:space="preserve">Escopo</w:t>
      </w:r>
      <w:r>
        <w:rPr>
          <w:b/>
          <w:sz w:val="28"/>
        </w:rPr>
      </w:r>
      <w:r/>
    </w:p>
    <w:p>
      <w:r>
        <w:tab/>
      </w:r>
      <w:r>
        <w:t xml:space="preserve">Temos por escopo nesse projeto a possibilidade de cadastrar e logar usuário(a), e funcionalidades de alterar dados do perfil, visualizar vagas disponíveis, dar like nas vagas e visualizar os matchs(vagas que o(a) candidato(a) deu like e o(a) contratante de</w:t>
      </w:r>
      <w:r>
        <w:t xml:space="preserve">u like de volta).</w:t>
      </w:r>
      <w:r/>
    </w:p>
    <w:p>
      <w:r/>
      <w:r/>
    </w:p>
    <w:p>
      <w:pPr>
        <w:pStyle w:val="848"/>
        <w:numPr>
          <w:ilvl w:val="0"/>
          <w:numId w:val="14"/>
        </w:numPr>
      </w:pPr>
      <w:r>
        <w:rPr>
          <w:b/>
          <w:sz w:val="28"/>
        </w:rPr>
        <w:t xml:space="preserve">Objetivo</w:t>
      </w:r>
      <w:r/>
    </w:p>
    <w:p>
      <w:r>
        <w:tab/>
        <w:t xml:space="preserve">O objetivo é possibilitar o acesso ao candidato para as vagas disponíveis, da maneira menos burocrática, visando diminuir “gargalos” na trajetória da aplicação da vaga e posteriormente processo seletivo. </w:t>
      </w:r>
      <w:r/>
    </w:p>
    <w:p>
      <w:pPr>
        <w:ind w:firstLine="708"/>
      </w:pPr>
      <w:r>
        <w:t xml:space="preserve">Dito isso, queremos uma plataforma simples, evitando </w:t>
      </w:r>
      <w:r>
        <w:t xml:space="preserve">etapas e funcionalidades vistas como desnecessárias melhorando o fluxo nesse caminho.</w:t>
      </w:r>
      <w:r/>
    </w:p>
    <w:p>
      <w:pPr>
        <w:ind w:left="708" w:firstLine="708"/>
        <w:jc w:val="left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1429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8" w:firstLine="708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b3. </w:t>
      </w:r>
      <w:r>
        <w:rPr>
          <w:sz w:val="28"/>
          <w:highlight w:val="none"/>
        </w:rPr>
        <w:t xml:space="preserve">[Caso de Uso Específico: Candidato]</w:t>
      </w:r>
      <w:r>
        <w:rPr>
          <w:sz w:val="28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left"/>
      </w:pPr>
      <w:r>
        <w:rPr>
          <w:b/>
          <w:sz w:val="32"/>
        </w:rPr>
        <w:t xml:space="preserve"> </w:t>
        <w:tab/>
        <w:tab/>
        <w:tab/>
        <w:t xml:space="preserve">Caso de Uso[Contratante]</w:t>
      </w:r>
      <w:r>
        <w:rPr>
          <w:b/>
          <w:sz w:val="32"/>
        </w:rPr>
      </w:r>
      <w:r/>
    </w:p>
    <w:p>
      <w:r/>
      <w:r/>
    </w:p>
    <w:p>
      <w:pPr>
        <w:pStyle w:val="848"/>
        <w:numPr>
          <w:ilvl w:val="0"/>
          <w:numId w:val="15"/>
        </w:numPr>
      </w:pPr>
      <w:r>
        <w:rPr>
          <w:b/>
          <w:sz w:val="28"/>
        </w:rPr>
        <w:t xml:space="preserve">Atores</w:t>
      </w:r>
      <w:r/>
    </w:p>
    <w:p>
      <w:r>
        <w:tab/>
        <w:t xml:space="preserve">O único Ator nesse caso de uso é o(a) </w:t>
      </w:r>
      <w:r>
        <w:rPr>
          <w:b/>
        </w:rPr>
        <w:t xml:space="preserve">contratante</w:t>
      </w:r>
      <w:r>
        <w:t xml:space="preserve">/empresas que queiram publicar suas vagas.</w:t>
      </w:r>
      <w:r/>
    </w:p>
    <w:p>
      <w:r/>
      <w:r/>
    </w:p>
    <w:p>
      <w:pPr>
        <w:pStyle w:val="848"/>
        <w:numPr>
          <w:ilvl w:val="0"/>
          <w:numId w:val="16"/>
        </w:numPr>
      </w:pPr>
      <w:r>
        <w:rPr>
          <w:b/>
          <w:sz w:val="28"/>
        </w:rPr>
        <w:t xml:space="preserve">Escopo</w:t>
      </w:r>
      <w:r>
        <w:rPr>
          <w:b/>
          <w:sz w:val="28"/>
        </w:rPr>
      </w:r>
      <w:r/>
    </w:p>
    <w:p>
      <w:r>
        <w:tab/>
        <w:t xml:space="preserve">O escopo presente é ter as funcionalidades vistas apenas como essenciais/necessárias para trazer os candidatos ideais às vagas disponibilizadas na plataforma. Portanto, o </w:t>
      </w:r>
      <w:r>
        <w:rPr>
          <w:b/>
        </w:rPr>
        <w:t xml:space="preserve">contratante </w:t>
      </w:r>
      <w:r>
        <w:t xml:space="preserve">poderá ter um </w:t>
      </w:r>
      <w:r>
        <w:rPr>
          <w:b/>
        </w:rPr>
        <w:t xml:space="preserve">perfil</w:t>
      </w:r>
      <w:r>
        <w:t xml:space="preserve">, poderá </w:t>
      </w:r>
      <w:r>
        <w:rPr>
          <w:b/>
        </w:rPr>
        <w:t xml:space="preserve">criar/editar/excluir vagas</w:t>
      </w:r>
      <w:r>
        <w:t xml:space="preserve"> e também sendo possível </w:t>
      </w:r>
      <w:r>
        <w:rPr>
          <w:b/>
        </w:rPr>
        <w:t xml:space="preserve">visualizar todos candidatos que deram like</w:t>
      </w:r>
      <w:r>
        <w:t xml:space="preserve"> em suas vagas, podendo assim </w:t>
      </w:r>
      <w:r>
        <w:rPr>
          <w:b/>
        </w:rPr>
        <w:t xml:space="preserve">dar like de volta </w:t>
      </w:r>
      <w:r>
        <w:t xml:space="preserve">possibilitando o</w:t>
      </w:r>
      <w:r>
        <w:rPr>
          <w:b/>
        </w:rPr>
        <w:t xml:space="preserve"> match</w:t>
      </w:r>
      <w:r>
        <w:t xml:space="preserve"> e conectando os pares.</w:t>
      </w:r>
      <w:r/>
    </w:p>
    <w:p>
      <w:r/>
      <w:r/>
    </w:p>
    <w:p>
      <w:pPr>
        <w:pStyle w:val="848"/>
        <w:numPr>
          <w:ilvl w:val="0"/>
          <w:numId w:val="17"/>
        </w:numPr>
      </w:pPr>
      <w:r>
        <w:rPr>
          <w:b/>
          <w:sz w:val="28"/>
        </w:rPr>
        <w:t xml:space="preserve">Objetivo</w:t>
      </w:r>
      <w:r/>
    </w:p>
    <w:p>
      <w:r>
        <w:tab/>
        <w:t xml:space="preserve">Reduzir etapas/processos burocráticos vistos como desnece</w:t>
      </w:r>
      <w:r>
        <w:t xml:space="preserve">ssários dentre o processo seletivo e também ao trazer os candidatos às vagas. Desta maneira, desenvolvendo uma plataforma simples, ergonômica e de uso intuitivo aos contratantes, visando conectar com os candidatos de perfil visto como adequado à cada vaga.</w:t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8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3.</w:t>
      </w:r>
      <w:r>
        <w:rPr>
          <w:sz w:val="28"/>
          <w:highlight w:val="none"/>
        </w:rPr>
      </w:r>
      <w:r/>
    </w:p>
    <w:tbl>
      <w:tblPr>
        <w:tblStyle w:val="700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>
          <w:trHeight w:val="285"/>
        </w:trPr>
        <w:tc>
          <w:tcPr>
            <w:gridSpan w:val="5"/>
            <w:shd w:val="clear" w:color="3a3737" w:fill="3a373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5" w:type="dxa"/>
            <w:vMerge w:val="restart"/>
            <w:textDirection w:val="lrTb"/>
            <w:noWrap w:val="false"/>
          </w:tcPr>
          <w:p>
            <w:r>
              <w:t xml:space="preserve">Ouroboros</w:t>
            </w:r>
            <w:r/>
          </w:p>
        </w:tc>
      </w:tr>
      <w:tr>
        <w:trPr>
          <w:trHeight w:val="525"/>
        </w:trPr>
        <w:tc>
          <w:tcPr>
            <w:gridSpan w:val="5"/>
            <w:shd w:val="clear" w:color="171616" w:fill="1716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5" w:type="dxa"/>
            <w:textDirection w:val="lrTb"/>
            <w:noWrap w:val="false"/>
          </w:tcPr>
          <w:p>
            <w:r>
              <w:t xml:space="preserve">[Sprint3]Product Backlog</w:t>
            </w:r>
            <w:r/>
          </w:p>
        </w:tc>
      </w:tr>
      <w:tr>
        <w:trPr>
          <w:trHeight w:val="330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#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User Story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Prioridade (1&gt;5)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Tamanho (1&gt;5)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Progresso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Dividir tarefas entre a equipe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Discutir simplificação do conceito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Levantar Requisitos Funcionais e não Funcionais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Fazer diagramas(Caso de Uso / Sequência / Atividade) geral e específicos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Produzir Product Backlog baseado nos diagramas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Revisar Sprint2 e eliminar tudo visto como desnecessário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[DDD]Modelar as Classes(Com atributos e métodos definidos)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[RWD]Desenvolver Landing Page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[RWD]Desenvolver telas baseado nos diagramas e Product Backlog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[DDD]Desenvolver Classes, Métodos, Herança e Atributos baseado no Diagrama de Classes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[BRD]Definir entidades e atributos baseado no [DDD] e no que foi revisado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[BRD]Fazer os relacionamentos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[BRD]Definir as Constrainsts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[IA&amp;Chatbot]Definir gráficos utilizados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[IA&amp;Chatbot]Definir qual caminho tomar para análise dos dados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[SD&amp;Tx]Escrever descrição no template do Astah dos Casos de usos Geral e Específicos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Alinhar p/ próxima sprint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525"/>
        </w:trPr>
        <w:tc>
          <w:tcPr>
            <w:gridSpan w:val="5"/>
            <w:shd w:val="clear" w:color="171616" w:fill="1716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5" w:type="dxa"/>
            <w:textDirection w:val="lrTb"/>
            <w:noWrap w:val="false"/>
          </w:tcPr>
          <w:p>
            <w:r>
              <w:t xml:space="preserve">[Sprint2]Product Backlog</w:t>
            </w:r>
            <w:r/>
          </w:p>
        </w:tc>
      </w:tr>
      <w:tr>
        <w:trPr>
          <w:trHeight w:val="330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#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User Story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Prioridade (1&gt;5)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Tamanho (1&gt;5)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Progresso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Brainstorm e elaboração do projeto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Documentação e levantamento de requisitos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Nomear e desenvolver as classes fundamentais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Elaborar relação entre os objetos/classes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Revisar e, se preciso, alterar etapa 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Passar Entidades e Atributos da planilha para o Oracle Data Modeler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Elaborar/Modificar Entidades e Atributos de acordo com  as etapas 2,3 e 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Brainstorm do nome(app/site) e conceito do mesmo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Projetar mapa de navegação do site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Fazer o site(HTML/CSS) de acordo com o mapa(etapa 9)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Revisar e, se preciso, alterar etapas 7 e 10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Elaborar conceito de nível do candidato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Menu de navegação em Python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Revisar e, se preciso, alterar etapa 15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Revisar e, se preciso, alterar etapa 18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Done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Analisar formas de medir e comprovar proficiências do candidato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Criar feed do candidato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Criar feed da empresa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Transformar site em um APP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  <w:tr>
        <w:trPr>
          <w:trHeight w:val="285"/>
        </w:trPr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5a5a5" w:fill="a5a5a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71" w:type="dxa"/>
            <w:textDirection w:val="lrTb"/>
            <w:noWrap w:val="false"/>
          </w:tcPr>
          <w:p>
            <w:r>
              <w:t xml:space="preserve">In Progress</w:t>
            </w:r>
            <w:r/>
          </w:p>
        </w:tc>
      </w:tr>
    </w:tbl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gi-1.2b">
    <w:panose1 w:val="020006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3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3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3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3"/>
      <w:numFmt w:val="upperRoman"/>
      <w:isLgl w:val="false"/>
      <w:suff w:val="tab"/>
      <w:lvlText w:val="%1."/>
      <w:lvlJc w:val="righ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1">
    <w:name w:val="Heading 2 Char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2022-09-11T21:27:06Z</dcterms:modified>
</cp:coreProperties>
</file>