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{ciudad}</w:t>
      </w:r>
      <w:r>
        <w:t xml:space="preserve"> y </w:t>
      </w:r>
      <w:r>
        <w:rPr>
          <w:rFonts w:hint="default"/>
          <w:lang w:val="es-ES"/>
        </w:rPr>
        <w:t>{</w:t>
      </w:r>
      <w:r>
        <w:t>fecha</w:t>
      </w:r>
      <w:r>
        <w:rPr>
          <w:rFonts w:hint="default"/>
          <w:lang w:val="es-ES"/>
        </w:rPr>
        <w:t>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Señores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{nombreDirige}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{cargoDirige}</w:t>
      </w: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rPr>
          <w:color w:val="1F4E79" w:themeColor="accent5" w:themeShade="80"/>
          <w:sz w:val="16"/>
          <w:szCs w:val="16"/>
        </w:rPr>
        <w:t>(Nombre y cargo del responsable o del encargado del tratamiento de datos)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{ciudadDirige}</w:t>
      </w:r>
    </w:p>
    <w:p>
      <w:pPr>
        <w:spacing w:after="0" w:line="240" w:lineRule="auto"/>
      </w:pPr>
    </w:p>
    <w:p>
      <w:pPr>
        <w:spacing w:after="0" w:line="240" w:lineRule="auto"/>
      </w:pPr>
      <w:r>
        <w:t xml:space="preserve">Asunto: Derecho de petición </w:t>
      </w:r>
    </w:p>
    <w:p>
      <w:pPr>
        <w:spacing w:after="0" w:line="240" w:lineRule="auto"/>
      </w:pPr>
      <w:r>
        <w:tab/>
      </w:r>
      <w:r>
        <w:t xml:space="preserve"> Solicitud de rectificación de información errónea o inexacta</w:t>
      </w: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jc w:val="both"/>
      </w:pPr>
      <w:r>
        <w:t>Respetados señores: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Con fundamento en el artículo 23 de la Constitución Política y en la Ley 1755 de 2015, por la cual se reglamenta el derecho fundamental de petición, por errores o inconsistencias, de manera atenta y comedida les solicito </w:t>
      </w:r>
      <w:r>
        <w:rPr>
          <w:rFonts w:hint="default"/>
          <w:lang w:val="es-ES"/>
        </w:rPr>
        <w:t xml:space="preserve">{tipoSolicitud} </w:t>
      </w:r>
      <w:r>
        <w:rPr>
          <w:color w:val="203864" w:themeColor="accent1" w:themeShade="80"/>
        </w:rPr>
        <w:t>(actualizar, rectificar o suprimir el dato o la información)</w:t>
      </w:r>
      <w:r>
        <w:t xml:space="preserve"> que sobre mi persona aparece registrada en su </w:t>
      </w:r>
      <w:r>
        <w:rPr>
          <w:rFonts w:hint="default"/>
          <w:lang w:val="es-ES"/>
        </w:rPr>
        <w:t xml:space="preserve">{nombreEntidad} </w:t>
      </w:r>
      <w:r>
        <w:rPr>
          <w:color w:val="203864" w:themeColor="accent1" w:themeShade="80"/>
        </w:rPr>
        <w:t xml:space="preserve">(nombre de la entidad pública o empresa privada en la que reposa el o los datos) </w:t>
      </w:r>
      <w:r>
        <w:t>y que hace referencia a</w:t>
      </w:r>
      <w:r>
        <w:rPr>
          <w:rFonts w:hint="default"/>
          <w:lang w:val="es-ES"/>
        </w:rPr>
        <w:t xml:space="preserve"> {referencia}</w:t>
      </w:r>
      <w:r>
        <w:t xml:space="preserve">. La información a que se alude no corresponde con la verdad y sí está causando un grave perjuicio a mis derechos constitucionales fundamentales a la intimidad personal y familiar, a la honra y al buen nombre.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Esta petición la efectúo con fundamento en los siguientes: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  <w:rPr>
          <w:color w:val="203864" w:themeColor="accent1" w:themeShade="80"/>
          <w:sz w:val="16"/>
          <w:szCs w:val="16"/>
        </w:rPr>
      </w:pPr>
      <w:r>
        <w:t>HECHOS: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{#hechos}</w:t>
      </w:r>
    </w:p>
    <w:p>
      <w:pPr>
        <w:pStyle w:val="4"/>
        <w:widowControl w:val="0"/>
        <w:numPr>
          <w:ilvl w:val="0"/>
          <w:numId w:val="1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/>
          <w:color w:val="000000"/>
          <w:sz w:val="24"/>
          <w:szCs w:val="24"/>
          <w:u w:val="none"/>
        </w:rPr>
      </w:pPr>
      <w:r>
        <w:rPr>
          <w:rFonts w:ascii="Book Antiqua" w:hAnsi="Book Antiqua" w:eastAsia="Book Antiqua" w:cs="Book Antiqua"/>
          <w:b/>
          <w:color w:val="000000"/>
          <w:sz w:val="24"/>
          <w:szCs w:val="24"/>
          <w:u w:val="none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{/hechos}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PRETENSIONES: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Solicito que de manera inmediata </w:t>
      </w:r>
      <w:r>
        <w:rPr>
          <w:rFonts w:hint="default"/>
          <w:lang w:val="es-ES"/>
        </w:rPr>
        <w:t>{nombreEntidad}</w:t>
      </w:r>
      <w:r>
        <w:t xml:space="preserve"> </w:t>
      </w:r>
      <w:r>
        <w:rPr>
          <w:rFonts w:hint="default"/>
          <w:lang w:val="es-ES"/>
        </w:rPr>
        <w:t>{tipoSolicitud}</w:t>
      </w:r>
      <w:r>
        <w:rPr>
          <w:color w:val="203864" w:themeColor="accent1" w:themeShade="80"/>
        </w:rPr>
        <w:t xml:space="preserve"> </w:t>
      </w:r>
      <w:r>
        <w:t xml:space="preserve">la información.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El presente derecho de petición se eleva como requisito previo para proceder a interponer el mecanismo constitucional de la tutela, en el evento que no se proceda en el término de la distancia a </w:t>
      </w:r>
      <w:r>
        <w:rPr>
          <w:rFonts w:hint="default"/>
          <w:lang w:val="es-ES"/>
        </w:rPr>
        <w:t>{tipo</w:t>
      </w:r>
      <w:bookmarkStart w:id="0" w:name="_GoBack"/>
      <w:bookmarkEnd w:id="0"/>
      <w:r>
        <w:rPr>
          <w:rFonts w:hint="default"/>
          <w:lang w:val="es-ES"/>
        </w:rPr>
        <w:t>Solicitud}</w:t>
      </w:r>
      <w:r>
        <w:t xml:space="preserve"> la información, en los mismos términos en que fue emitida.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Recibo notificaciones en dirección</w:t>
      </w:r>
      <w:r>
        <w:rPr>
          <w:rFonts w:hint="default"/>
          <w:lang w:val="es-ES"/>
        </w:rPr>
        <w:t>: {direccionSolicitante}</w:t>
      </w:r>
      <w:r>
        <w:t>, teléfono</w:t>
      </w:r>
      <w:r>
        <w:rPr>
          <w:rFonts w:hint="default"/>
          <w:lang w:val="es-ES"/>
        </w:rPr>
        <w:t>: {telefonoSolicitante}</w:t>
      </w:r>
      <w:r>
        <w:t xml:space="preserve"> y correo electrónico</w:t>
      </w:r>
      <w:r>
        <w:rPr>
          <w:rFonts w:hint="default"/>
          <w:lang w:val="es-ES"/>
        </w:rPr>
        <w:t xml:space="preserve"> {correoSolicitante}</w:t>
      </w:r>
      <w:r>
        <w:t xml:space="preserve"> del peticionario.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 Atentamente,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_________________________________</w:t>
      </w:r>
    </w:p>
    <w:p>
      <w:pPr>
        <w:spacing w:after="0" w:line="240" w:lineRule="auto"/>
        <w:jc w:val="both"/>
      </w:pPr>
      <w:r>
        <w:rPr>
          <w:rFonts w:hint="default"/>
          <w:lang w:val="es-ES"/>
        </w:rPr>
        <w:t>{nombreSolicitante}</w:t>
      </w:r>
      <w:r>
        <w:t xml:space="preserve"> 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Cédula de ciudadanía N° {cedulaSolicitante} de {cedulaExpedicion}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452CBA"/>
    <w:rsid w:val="0074020E"/>
    <w:rsid w:val="00943DB7"/>
    <w:rsid w:val="009B1504"/>
    <w:rsid w:val="009B1B20"/>
    <w:rsid w:val="00B80779"/>
    <w:rsid w:val="00E42521"/>
    <w:rsid w:val="00E61341"/>
    <w:rsid w:val="00F923AE"/>
    <w:rsid w:val="106333F6"/>
    <w:rsid w:val="2822101B"/>
    <w:rsid w:val="2E2C25C2"/>
    <w:rsid w:val="2FDD086B"/>
    <w:rsid w:val="31A83F36"/>
    <w:rsid w:val="778760F8"/>
    <w:rsid w:val="7F3D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335</Words>
  <Characters>1844</Characters>
  <Lines>15</Lines>
  <Paragraphs>4</Paragraphs>
  <TotalTime>26</TotalTime>
  <ScaleCrop>false</ScaleCrop>
  <LinksUpToDate>false</LinksUpToDate>
  <CharactersWithSpaces>2175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2023-07-13T20:42:00Z</dcterms:created>
  <dc:creator>Alberto Parrado Santacruz</dc:creator>
  <cp:lastModifiedBy>Ramiro Avila</cp:lastModifiedBy>
  <dcterms:modified xsi:type="dcterms:W3CDTF">2023-08-09T19:29:23Z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07B38EED1EF941B1AC746625D2657720</vt:lpwstr>
  </property>
</Properties>
</file>