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045" w:rsidRDefault="00525CE8" w:rsidP="00F13D9B">
      <w:pPr>
        <w:rPr>
          <w:rFonts w:ascii="Tandysoft" w:hAnsi="Tandysoft"/>
          <w:sz w:val="48"/>
          <w:szCs w:val="48"/>
        </w:rPr>
      </w:pPr>
      <w:r w:rsidRPr="00525CE8">
        <w:rPr>
          <w:rFonts w:ascii="Tandysoft" w:hAnsi="Tandysoft"/>
          <w:sz w:val="48"/>
          <w:szCs w:val="48"/>
        </w:rPr>
        <w:t xml:space="preserve">Title: </w:t>
      </w:r>
      <w:r w:rsidR="00F13D9B">
        <w:rPr>
          <w:rFonts w:ascii="Tandysoft" w:hAnsi="Tandysoft"/>
          <w:sz w:val="48"/>
          <w:szCs w:val="48"/>
        </w:rPr>
        <w:t>Cost of Bananas</w:t>
      </w:r>
    </w:p>
    <w:p w:rsidR="00520001" w:rsidRDefault="00520001" w:rsidP="00E42321">
      <w:pPr>
        <w:rPr>
          <w:rFonts w:ascii="Tandysoft" w:hAnsi="Tandysoft"/>
          <w:color w:val="236B64"/>
          <w:sz w:val="32"/>
          <w:szCs w:val="32"/>
        </w:rPr>
      </w:pPr>
      <w:r w:rsidRPr="00525CE8">
        <w:rPr>
          <w:rFonts w:ascii="Tandysoft" w:hAnsi="Tandysoft"/>
          <w:color w:val="236B64"/>
          <w:sz w:val="32"/>
          <w:szCs w:val="32"/>
        </w:rPr>
        <w:t xml:space="preserve">Instruction: </w:t>
      </w:r>
    </w:p>
    <w:p w:rsidR="00E42321" w:rsidRDefault="006D3578" w:rsidP="00E42321">
      <w:pPr>
        <w:rPr>
          <w:rFonts w:ascii="Tandysoft" w:hAnsi="Tandysoft"/>
          <w:color w:val="236B64"/>
          <w:sz w:val="32"/>
          <w:szCs w:val="32"/>
        </w:rPr>
      </w:pPr>
      <w:r>
        <w:rPr>
          <w:rFonts w:ascii="Tandysoft" w:hAnsi="Tandysoft"/>
          <w:color w:val="236B64"/>
          <w:sz w:val="32"/>
          <w:szCs w:val="32"/>
        </w:rPr>
        <w:t>A</w:t>
      </w:r>
      <w:r w:rsidR="00E42321">
        <w:rPr>
          <w:rFonts w:ascii="Tandysoft" w:hAnsi="Tandysoft"/>
          <w:color w:val="236B64"/>
          <w:sz w:val="32"/>
          <w:szCs w:val="32"/>
        </w:rPr>
        <w:t>nalyse the data presented in the graph below</w:t>
      </w:r>
      <w:r>
        <w:rPr>
          <w:rFonts w:ascii="Tandysoft" w:hAnsi="Tandysoft"/>
          <w:color w:val="236B64"/>
          <w:sz w:val="32"/>
          <w:szCs w:val="32"/>
        </w:rPr>
        <w:t xml:space="preserve"> by completing an analysis report</w:t>
      </w:r>
      <w:r w:rsidR="00E42321">
        <w:rPr>
          <w:rFonts w:ascii="Tandysoft" w:hAnsi="Tandysoft"/>
          <w:color w:val="236B64"/>
          <w:sz w:val="32"/>
          <w:szCs w:val="32"/>
        </w:rPr>
        <w:t>:</w:t>
      </w:r>
    </w:p>
    <w:p w:rsidR="00E42321" w:rsidRDefault="00F13D9B" w:rsidP="00E42321">
      <w:pPr>
        <w:rPr>
          <w:rFonts w:ascii="Tandysoft" w:hAnsi="Tandysoft"/>
          <w:color w:val="236B64"/>
          <w:sz w:val="32"/>
          <w:szCs w:val="32"/>
        </w:rPr>
      </w:pPr>
      <w:r>
        <w:rPr>
          <w:noProof/>
        </w:rPr>
        <w:drawing>
          <wp:inline distT="0" distB="0" distL="0" distR="0" wp14:anchorId="65B9CE33" wp14:editId="122432A8">
            <wp:extent cx="5731510" cy="3247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21" w:rsidRDefault="00E42321" w:rsidP="00E42321">
      <w:pPr>
        <w:rPr>
          <w:rFonts w:ascii="Tandysoft" w:hAnsi="Tandysoft"/>
          <w:color w:val="236B64"/>
          <w:sz w:val="32"/>
          <w:szCs w:val="32"/>
        </w:rPr>
      </w:pPr>
    </w:p>
    <w:p w:rsidR="00E42321" w:rsidRPr="00525CE8" w:rsidRDefault="00E42321" w:rsidP="00E42321">
      <w:pPr>
        <w:rPr>
          <w:rFonts w:ascii="Tandysoft" w:hAnsi="Tandysoft"/>
          <w:color w:val="236B64"/>
          <w:sz w:val="32"/>
          <w:szCs w:val="32"/>
        </w:rPr>
      </w:pPr>
    </w:p>
    <w:p w:rsidR="00311A54" w:rsidRDefault="00311A54" w:rsidP="00520001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311A54" w:rsidRDefault="00311A54" w:rsidP="00520001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6D3578" w:rsidRDefault="006D3578" w:rsidP="00520001">
      <w:pPr>
        <w:spacing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br w:type="page"/>
      </w:r>
    </w:p>
    <w:p w:rsidR="006D3578" w:rsidRDefault="006D3578" w:rsidP="00520001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6D3578" w:rsidRPr="006D3578" w:rsidRDefault="00890111" w:rsidP="00520001">
      <w:pPr>
        <w:spacing w:line="240" w:lineRule="auto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Graph </w:t>
      </w:r>
      <w:r w:rsidR="006D3578" w:rsidRPr="006D3578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Analysis report</w:t>
      </w:r>
    </w:p>
    <w:p w:rsidR="006D3578" w:rsidRDefault="006D3578" w:rsidP="00520001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6D3578" w:rsidRPr="006D3578" w:rsidRDefault="006D3578" w:rsidP="006D3578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6D3578">
        <w:rPr>
          <w:rFonts w:asciiTheme="minorBidi" w:eastAsia="Times New Roman" w:hAnsiTheme="minorBidi"/>
          <w:b/>
          <w:bCs/>
          <w:color w:val="000000"/>
        </w:rPr>
        <w:t xml:space="preserve">Introduction </w:t>
      </w:r>
      <w:r w:rsidRPr="006D3578">
        <w:rPr>
          <w:rFonts w:asciiTheme="minorBidi" w:eastAsia="Times New Roman" w:hAnsiTheme="minorBidi"/>
          <w:color w:val="000000"/>
        </w:rPr>
        <w:t>(</w:t>
      </w:r>
      <w:r>
        <w:rPr>
          <w:rFonts w:asciiTheme="minorBidi" w:eastAsia="Times New Roman" w:hAnsiTheme="minorBidi"/>
          <w:color w:val="000000"/>
        </w:rPr>
        <w:t xml:space="preserve">write </w:t>
      </w:r>
      <w:r w:rsidRPr="006D3578">
        <w:rPr>
          <w:rFonts w:asciiTheme="minorBidi" w:eastAsia="Times New Roman" w:hAnsiTheme="minorBidi"/>
          <w:color w:val="000000"/>
        </w:rPr>
        <w:t>one sentence describ</w:t>
      </w:r>
      <w:r>
        <w:rPr>
          <w:rFonts w:asciiTheme="minorBidi" w:eastAsia="Times New Roman" w:hAnsiTheme="minorBidi"/>
          <w:color w:val="000000"/>
        </w:rPr>
        <w:t xml:space="preserve">ing the overall </w:t>
      </w:r>
      <w:r w:rsidRPr="006D3578">
        <w:rPr>
          <w:rFonts w:asciiTheme="minorBidi" w:eastAsia="Times New Roman" w:hAnsiTheme="minorBidi"/>
          <w:color w:val="000000"/>
        </w:rPr>
        <w:t>purpose of the graph).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3578" w:rsidTr="006D3578">
        <w:trPr>
          <w:trHeight w:val="454"/>
        </w:trPr>
        <w:tc>
          <w:tcPr>
            <w:tcW w:w="9016" w:type="dxa"/>
            <w:vAlign w:val="center"/>
          </w:tcPr>
          <w:p w:rsidR="006D3578" w:rsidRDefault="006D3578" w:rsidP="006D3578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6D3578" w:rsidTr="00BB7FAC">
        <w:trPr>
          <w:trHeight w:val="454"/>
        </w:trPr>
        <w:tc>
          <w:tcPr>
            <w:tcW w:w="9016" w:type="dxa"/>
            <w:vAlign w:val="center"/>
          </w:tcPr>
          <w:p w:rsidR="006D3578" w:rsidRDefault="006D3578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6D3578" w:rsidTr="00BB7FAC">
        <w:trPr>
          <w:trHeight w:val="454"/>
        </w:trPr>
        <w:tc>
          <w:tcPr>
            <w:tcW w:w="9016" w:type="dxa"/>
            <w:vAlign w:val="center"/>
          </w:tcPr>
          <w:p w:rsidR="006D3578" w:rsidRDefault="006D3578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6D3578" w:rsidRDefault="006D3578" w:rsidP="00520001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6D3578" w:rsidRDefault="006D3578" w:rsidP="00C46A75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6D3578">
        <w:rPr>
          <w:rFonts w:asciiTheme="minorBidi" w:eastAsia="Times New Roman" w:hAnsiTheme="minorBidi"/>
          <w:b/>
          <w:bCs/>
          <w:color w:val="000000"/>
        </w:rPr>
        <w:t>Graph type and purpose</w:t>
      </w:r>
      <w:r>
        <w:rPr>
          <w:rFonts w:asciiTheme="minorBidi" w:eastAsia="Times New Roman" w:hAnsiTheme="minorBidi"/>
          <w:color w:val="000000"/>
        </w:rPr>
        <w:t xml:space="preserve"> (write two sentences, one </w:t>
      </w:r>
      <w:r w:rsidR="00C46A75">
        <w:rPr>
          <w:rFonts w:asciiTheme="minorBidi" w:eastAsia="Times New Roman" w:hAnsiTheme="minorBidi"/>
          <w:color w:val="000000"/>
        </w:rPr>
        <w:t xml:space="preserve">sentence </w:t>
      </w:r>
      <w:r>
        <w:rPr>
          <w:rFonts w:asciiTheme="minorBidi" w:eastAsia="Times New Roman" w:hAnsiTheme="minorBidi"/>
          <w:color w:val="000000"/>
        </w:rPr>
        <w:t>identifying the type of graph, the 2</w:t>
      </w:r>
      <w:r w:rsidR="00C46A75">
        <w:rPr>
          <w:rFonts w:asciiTheme="minorBidi" w:eastAsia="Times New Roman" w:hAnsiTheme="minorBidi"/>
          <w:color w:val="000000"/>
          <w:vertAlign w:val="superscript"/>
        </w:rPr>
        <w:t xml:space="preserve">nd </w:t>
      </w:r>
      <w:r w:rsidR="00C46A75">
        <w:rPr>
          <w:rFonts w:asciiTheme="minorBidi" w:eastAsia="Times New Roman" w:hAnsiTheme="minorBidi"/>
          <w:color w:val="000000"/>
        </w:rPr>
        <w:t xml:space="preserve">sentence </w:t>
      </w:r>
      <w:r>
        <w:rPr>
          <w:rFonts w:asciiTheme="minorBidi" w:eastAsia="Times New Roman" w:hAnsiTheme="minorBidi"/>
          <w:color w:val="000000"/>
        </w:rPr>
        <w:t xml:space="preserve">describing the </w:t>
      </w:r>
      <w:r w:rsidR="00C46A75">
        <w:rPr>
          <w:rFonts w:asciiTheme="minorBidi" w:eastAsia="Times New Roman" w:hAnsiTheme="minorBidi"/>
          <w:color w:val="000000"/>
        </w:rPr>
        <w:t xml:space="preserve">genetic </w:t>
      </w:r>
      <w:r>
        <w:rPr>
          <w:rFonts w:asciiTheme="minorBidi" w:eastAsia="Times New Roman" w:hAnsiTheme="minorBidi"/>
          <w:color w:val="000000"/>
        </w:rPr>
        <w:t>purpose of that type of graph).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3578" w:rsidTr="00BB7FAC">
        <w:trPr>
          <w:trHeight w:val="454"/>
        </w:trPr>
        <w:tc>
          <w:tcPr>
            <w:tcW w:w="9016" w:type="dxa"/>
            <w:vAlign w:val="center"/>
          </w:tcPr>
          <w:p w:rsidR="006D3578" w:rsidRDefault="006D3578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6D3578" w:rsidTr="00BB7FAC">
        <w:trPr>
          <w:trHeight w:val="454"/>
        </w:trPr>
        <w:tc>
          <w:tcPr>
            <w:tcW w:w="9016" w:type="dxa"/>
            <w:vAlign w:val="center"/>
          </w:tcPr>
          <w:p w:rsidR="006D3578" w:rsidRDefault="006D3578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6D3578" w:rsidTr="00BB7FAC">
        <w:trPr>
          <w:trHeight w:val="454"/>
        </w:trPr>
        <w:tc>
          <w:tcPr>
            <w:tcW w:w="9016" w:type="dxa"/>
            <w:vAlign w:val="center"/>
          </w:tcPr>
          <w:p w:rsidR="006D3578" w:rsidRDefault="006D3578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6D3578" w:rsidRDefault="006D3578" w:rsidP="006D3578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890111" w:rsidRDefault="00890111" w:rsidP="006D3578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</w:p>
    <w:p w:rsidR="00F33DAC" w:rsidRDefault="00F33DAC" w:rsidP="00F33DAC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F33DAC">
        <w:rPr>
          <w:rFonts w:asciiTheme="minorBidi" w:eastAsia="Times New Roman" w:hAnsiTheme="minorBidi"/>
          <w:b/>
          <w:bCs/>
          <w:color w:val="000000"/>
        </w:rPr>
        <w:t>Data included</w:t>
      </w:r>
      <w:r>
        <w:rPr>
          <w:rFonts w:asciiTheme="minorBidi" w:eastAsia="Times New Roman" w:hAnsiTheme="minorBidi"/>
          <w:color w:val="000000"/>
        </w:rPr>
        <w:t xml:space="preserve"> (write one sentence for each data item in the graph).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3DAC" w:rsidTr="00BB7FAC">
        <w:trPr>
          <w:trHeight w:val="454"/>
        </w:trPr>
        <w:tc>
          <w:tcPr>
            <w:tcW w:w="9016" w:type="dxa"/>
            <w:vAlign w:val="center"/>
          </w:tcPr>
          <w:p w:rsidR="00F33DAC" w:rsidRDefault="00F33DAC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F33DAC" w:rsidTr="00BB7FAC">
        <w:trPr>
          <w:trHeight w:val="454"/>
        </w:trPr>
        <w:tc>
          <w:tcPr>
            <w:tcW w:w="9016" w:type="dxa"/>
            <w:vAlign w:val="center"/>
          </w:tcPr>
          <w:p w:rsidR="00F33DAC" w:rsidRDefault="00F33DAC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F33DAC" w:rsidTr="00BB7FAC">
        <w:trPr>
          <w:trHeight w:val="454"/>
        </w:trPr>
        <w:tc>
          <w:tcPr>
            <w:tcW w:w="9016" w:type="dxa"/>
            <w:vAlign w:val="center"/>
          </w:tcPr>
          <w:p w:rsidR="00F33DAC" w:rsidRDefault="00F33DAC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F33DAC" w:rsidRDefault="00F33DAC" w:rsidP="00F33DAC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</w:p>
    <w:p w:rsidR="00F33DAC" w:rsidRDefault="00150ABE" w:rsidP="00F33DAC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b/>
          <w:bCs/>
          <w:color w:val="000000"/>
        </w:rPr>
        <w:t>Main finding/trend</w:t>
      </w:r>
      <w:r w:rsidR="00F33DAC">
        <w:rPr>
          <w:rFonts w:asciiTheme="minorBidi" w:eastAsia="Times New Roman" w:hAnsiTheme="minorBidi"/>
          <w:color w:val="000000"/>
        </w:rPr>
        <w:t xml:space="preserve"> (write one sentence describing the main </w:t>
      </w:r>
      <w:r>
        <w:rPr>
          <w:rFonts w:asciiTheme="minorBidi" w:eastAsia="Times New Roman" w:hAnsiTheme="minorBidi"/>
          <w:color w:val="000000"/>
        </w:rPr>
        <w:t xml:space="preserve">finding or </w:t>
      </w:r>
      <w:r w:rsidR="00F33DAC">
        <w:rPr>
          <w:rFonts w:asciiTheme="minorBidi" w:eastAsia="Times New Roman" w:hAnsiTheme="minorBidi"/>
          <w:color w:val="000000"/>
        </w:rPr>
        <w:t>trend in the graph).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3DAC" w:rsidTr="00BB7FAC">
        <w:trPr>
          <w:trHeight w:val="454"/>
        </w:trPr>
        <w:tc>
          <w:tcPr>
            <w:tcW w:w="9016" w:type="dxa"/>
            <w:vAlign w:val="center"/>
          </w:tcPr>
          <w:p w:rsidR="00F33DAC" w:rsidRDefault="00F33DAC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F33DAC" w:rsidTr="00BB7FAC">
        <w:trPr>
          <w:trHeight w:val="454"/>
        </w:trPr>
        <w:tc>
          <w:tcPr>
            <w:tcW w:w="9016" w:type="dxa"/>
            <w:vAlign w:val="center"/>
          </w:tcPr>
          <w:p w:rsidR="00F33DAC" w:rsidRDefault="00F33DAC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F33DAC" w:rsidTr="00BB7FAC">
        <w:trPr>
          <w:trHeight w:val="454"/>
        </w:trPr>
        <w:tc>
          <w:tcPr>
            <w:tcW w:w="9016" w:type="dxa"/>
            <w:vAlign w:val="center"/>
          </w:tcPr>
          <w:p w:rsidR="00F33DAC" w:rsidRDefault="00F33DAC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F33DAC" w:rsidRDefault="00F33DAC" w:rsidP="00F33DAC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</w:p>
    <w:p w:rsidR="00F33DAC" w:rsidRDefault="00F33DAC" w:rsidP="00F33DAC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br w:type="page"/>
      </w:r>
    </w:p>
    <w:p w:rsidR="00F33DAC" w:rsidRDefault="00F33DAC" w:rsidP="00F33DAC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</w:p>
    <w:p w:rsidR="00C46A75" w:rsidRPr="00890111" w:rsidRDefault="00890111" w:rsidP="00890111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b/>
          <w:bCs/>
          <w:color w:val="000000"/>
        </w:rPr>
        <w:t xml:space="preserve">Other findings </w:t>
      </w:r>
      <w:r w:rsidRPr="00890111">
        <w:rPr>
          <w:rFonts w:asciiTheme="minorBidi" w:eastAsia="Times New Roman" w:hAnsiTheme="minorBidi"/>
          <w:color w:val="000000"/>
        </w:rPr>
        <w:t>(</w:t>
      </w:r>
      <w:r w:rsidR="00C46A75" w:rsidRPr="00890111">
        <w:rPr>
          <w:rFonts w:asciiTheme="minorBidi" w:eastAsia="Times New Roman" w:hAnsiTheme="minorBidi"/>
          <w:color w:val="000000"/>
        </w:rPr>
        <w:t xml:space="preserve">select two or three </w:t>
      </w:r>
      <w:r w:rsidRPr="00890111">
        <w:rPr>
          <w:rFonts w:asciiTheme="minorBidi" w:eastAsia="Times New Roman" w:hAnsiTheme="minorBidi"/>
          <w:color w:val="000000"/>
        </w:rPr>
        <w:t>other things that stand out in the graph – write one sentence for each area.)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890111" w:rsidRDefault="00890111" w:rsidP="00890111">
      <w:pPr>
        <w:spacing w:line="240" w:lineRule="auto"/>
        <w:rPr>
          <w:rFonts w:asciiTheme="minorBidi" w:eastAsia="Times New Roman" w:hAnsiTheme="minorBid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890111" w:rsidRDefault="00890111" w:rsidP="00890111">
      <w:pPr>
        <w:spacing w:line="240" w:lineRule="auto"/>
        <w:rPr>
          <w:rFonts w:asciiTheme="minorBidi" w:eastAsia="Times New Roman" w:hAnsiTheme="minorBid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C46A75" w:rsidRPr="00890111" w:rsidRDefault="00C46A75" w:rsidP="00890111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F33DAC" w:rsidRDefault="00C46A75" w:rsidP="00F33DAC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C46A75">
        <w:rPr>
          <w:rFonts w:asciiTheme="minorBidi" w:eastAsia="Times New Roman" w:hAnsiTheme="minorBidi"/>
          <w:b/>
          <w:bCs/>
          <w:color w:val="000000"/>
        </w:rPr>
        <w:t>Source of the data</w:t>
      </w:r>
      <w:r>
        <w:rPr>
          <w:rFonts w:asciiTheme="minorBidi" w:eastAsia="Times New Roman" w:hAnsiTheme="minorBidi"/>
          <w:color w:val="000000"/>
        </w:rPr>
        <w:t xml:space="preserve"> (write one sentence identifying where the data came from).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6A75" w:rsidTr="00BB7FAC">
        <w:trPr>
          <w:trHeight w:val="454"/>
        </w:trPr>
        <w:tc>
          <w:tcPr>
            <w:tcW w:w="9016" w:type="dxa"/>
            <w:vAlign w:val="center"/>
          </w:tcPr>
          <w:p w:rsidR="00C46A75" w:rsidRDefault="00C46A75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C46A75" w:rsidTr="00BB7FAC">
        <w:trPr>
          <w:trHeight w:val="454"/>
        </w:trPr>
        <w:tc>
          <w:tcPr>
            <w:tcW w:w="9016" w:type="dxa"/>
            <w:vAlign w:val="center"/>
          </w:tcPr>
          <w:p w:rsidR="00C46A75" w:rsidRDefault="00C46A75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C46A75" w:rsidTr="00BB7FAC">
        <w:trPr>
          <w:trHeight w:val="454"/>
        </w:trPr>
        <w:tc>
          <w:tcPr>
            <w:tcW w:w="9016" w:type="dxa"/>
            <w:vAlign w:val="center"/>
          </w:tcPr>
          <w:p w:rsidR="00C46A75" w:rsidRDefault="00C46A75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C46A75" w:rsidRDefault="00C46A75" w:rsidP="00C46A75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</w:p>
    <w:p w:rsidR="00890111" w:rsidRDefault="00890111" w:rsidP="00890111">
      <w:pPr>
        <w:pStyle w:val="ListParagraph"/>
        <w:numPr>
          <w:ilvl w:val="0"/>
          <w:numId w:val="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890111">
        <w:rPr>
          <w:rFonts w:asciiTheme="minorBidi" w:eastAsia="Times New Roman" w:hAnsiTheme="minorBidi"/>
          <w:b/>
          <w:bCs/>
          <w:color w:val="000000"/>
        </w:rPr>
        <w:t>Conclusion</w:t>
      </w:r>
      <w:r>
        <w:rPr>
          <w:rFonts w:asciiTheme="minorBidi" w:eastAsia="Times New Roman" w:hAnsiTheme="minorBidi"/>
          <w:color w:val="000000"/>
        </w:rPr>
        <w:t xml:space="preserve"> (write one sentence, restating the main findings (in different words than above).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  <w:tr w:rsidR="00890111" w:rsidTr="00BB7FAC">
        <w:trPr>
          <w:trHeight w:val="454"/>
        </w:trPr>
        <w:tc>
          <w:tcPr>
            <w:tcW w:w="9016" w:type="dxa"/>
            <w:vAlign w:val="center"/>
          </w:tcPr>
          <w:p w:rsidR="00890111" w:rsidRDefault="00890111" w:rsidP="00BB7FAC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</w:p>
        </w:tc>
      </w:tr>
    </w:tbl>
    <w:p w:rsidR="00890111" w:rsidRPr="00890111" w:rsidRDefault="00890111" w:rsidP="00890111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520001" w:rsidRPr="00525CE8" w:rsidRDefault="00520001" w:rsidP="00520001">
      <w:pPr>
        <w:rPr>
          <w:rFonts w:ascii="Tandysoft" w:hAnsi="Tandysoft"/>
          <w:sz w:val="36"/>
          <w:szCs w:val="36"/>
        </w:rPr>
      </w:pPr>
    </w:p>
    <w:p w:rsidR="00520001" w:rsidRPr="00525CE8" w:rsidRDefault="00520001">
      <w:pPr>
        <w:rPr>
          <w:rFonts w:ascii="Tandysoft" w:hAnsi="Tandysoft"/>
          <w:sz w:val="48"/>
          <w:szCs w:val="48"/>
        </w:rPr>
      </w:pPr>
    </w:p>
    <w:sectPr w:rsidR="00520001" w:rsidRPr="00525CE8" w:rsidSect="006462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321" w:rsidRDefault="00E42321" w:rsidP="00F323CF">
      <w:pPr>
        <w:spacing w:after="0" w:line="240" w:lineRule="auto"/>
      </w:pPr>
      <w:r>
        <w:separator/>
      </w:r>
    </w:p>
  </w:endnote>
  <w:endnote w:type="continuationSeparator" w:id="0">
    <w:p w:rsidR="00E42321" w:rsidRDefault="00E42321" w:rsidP="00F3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ndysoft">
    <w:altName w:val="Cambria Math"/>
    <w:charset w:val="00"/>
    <w:family w:val="auto"/>
    <w:pitch w:val="variable"/>
    <w:sig w:usb0="00000001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3AD" w:rsidRDefault="00B443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A54" w:rsidRPr="00347E87" w:rsidRDefault="00311A54" w:rsidP="00347E87">
    <w:pPr>
      <w:tabs>
        <w:tab w:val="center" w:pos="4550"/>
        <w:tab w:val="left" w:pos="5818"/>
      </w:tabs>
      <w:spacing w:after="0"/>
      <w:ind w:right="261"/>
      <w:jc w:val="right"/>
      <w:rPr>
        <w:rFonts w:ascii="Tandysoft" w:hAnsi="Tandysoft"/>
        <w:color w:val="FFFFFF" w:themeColor="background1"/>
        <w:sz w:val="28"/>
        <w:szCs w:val="28"/>
      </w:rPr>
    </w:pPr>
    <w:r w:rsidRPr="00347E87">
      <w:rPr>
        <w:rFonts w:ascii="Tandysoft" w:hAnsi="Tandysoft"/>
        <w:color w:val="FFFFFF" w:themeColor="background1"/>
        <w:sz w:val="28"/>
        <w:szCs w:val="28"/>
      </w:rPr>
      <w:fldChar w:fldCharType="begin"/>
    </w:r>
    <w:r w:rsidRPr="00347E87">
      <w:rPr>
        <w:rFonts w:ascii="Tandysoft" w:hAnsi="Tandysoft"/>
        <w:color w:val="FFFFFF" w:themeColor="background1"/>
        <w:sz w:val="28"/>
        <w:szCs w:val="28"/>
      </w:rPr>
      <w:instrText xml:space="preserve"> PAGE   \* MERGEFORMAT </w:instrTex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separate"/>
    </w:r>
    <w:r w:rsidR="00B443AD">
      <w:rPr>
        <w:rFonts w:ascii="Tandysoft" w:hAnsi="Tandysoft"/>
        <w:noProof/>
        <w:color w:val="FFFFFF" w:themeColor="background1"/>
        <w:sz w:val="28"/>
        <w:szCs w:val="28"/>
      </w:rPr>
      <w:t>1</w: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end"/>
    </w:r>
    <w:r w:rsidRPr="00347E87">
      <w:rPr>
        <w:rFonts w:ascii="Tandysoft" w:hAnsi="Tandysoft"/>
        <w:color w:val="FFFFFF" w:themeColor="background1"/>
        <w:sz w:val="28"/>
        <w:szCs w:val="28"/>
      </w:rPr>
      <w:t xml:space="preserve"> | </w: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begin"/>
    </w:r>
    <w:r w:rsidRPr="00347E87">
      <w:rPr>
        <w:rFonts w:ascii="Tandysoft" w:hAnsi="Tandysoft"/>
        <w:color w:val="FFFFFF" w:themeColor="background1"/>
        <w:sz w:val="28"/>
        <w:szCs w:val="28"/>
      </w:rPr>
      <w:instrText xml:space="preserve"> NUMPAGES  \* Arabic  \* MERGEFORMAT </w:instrTex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separate"/>
    </w:r>
    <w:r w:rsidR="00B443AD">
      <w:rPr>
        <w:rFonts w:ascii="Tandysoft" w:hAnsi="Tandysoft"/>
        <w:noProof/>
        <w:color w:val="FFFFFF" w:themeColor="background1"/>
        <w:sz w:val="28"/>
        <w:szCs w:val="28"/>
      </w:rPr>
      <w:t>3</w:t>
    </w:r>
    <w:r w:rsidRPr="00347E87">
      <w:rPr>
        <w:rFonts w:ascii="Tandysoft" w:hAnsi="Tandysoft"/>
        <w:color w:val="FFFFFF" w:themeColor="background1"/>
        <w:sz w:val="28"/>
        <w:szCs w:val="28"/>
      </w:rPr>
      <w:fldChar w:fldCharType="end"/>
    </w:r>
  </w:p>
  <w:p w:rsidR="00B443AD" w:rsidRPr="00B443AD" w:rsidRDefault="00B443AD" w:rsidP="00B443AD">
    <w:pPr>
      <w:tabs>
        <w:tab w:val="center" w:pos="4513"/>
        <w:tab w:val="right" w:pos="9026"/>
      </w:tabs>
      <w:spacing w:after="0" w:line="240" w:lineRule="auto"/>
      <w:rPr>
        <w:rFonts w:ascii="Tandysoft" w:eastAsia="SimSun" w:hAnsi="Tandysoft" w:cs="Arial"/>
        <w:color w:val="808080" w:themeColor="background1" w:themeShade="80"/>
        <w:sz w:val="20"/>
        <w:szCs w:val="20"/>
      </w:rPr>
    </w:pPr>
    <w:r w:rsidRPr="00B443AD">
      <w:rPr>
        <w:rFonts w:ascii="Tandysoft" w:eastAsia="SimSun" w:hAnsi="Tandysoft" w:cs="Arial"/>
        <w:color w:val="808080" w:themeColor="background1" w:themeShade="80"/>
        <w:sz w:val="20"/>
        <w:szCs w:val="20"/>
      </w:rPr>
      <w:t>Foundation Year – Unit 1 ICT</w:t>
    </w:r>
  </w:p>
  <w:p w:rsidR="00576ABC" w:rsidRPr="00576ABC" w:rsidRDefault="00576ABC">
    <w:pPr>
      <w:pStyle w:val="Footer"/>
      <w:rPr>
        <w:rFonts w:ascii="Tandysoft" w:hAnsi="Tandysoft"/>
        <w:color w:val="808080" w:themeColor="background1" w:themeShade="80"/>
        <w:sz w:val="12"/>
        <w:szCs w:val="12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3AD" w:rsidRDefault="00B443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321" w:rsidRDefault="00E42321" w:rsidP="00F323CF">
      <w:pPr>
        <w:spacing w:after="0" w:line="240" w:lineRule="auto"/>
      </w:pPr>
      <w:r>
        <w:separator/>
      </w:r>
    </w:p>
  </w:footnote>
  <w:footnote w:type="continuationSeparator" w:id="0">
    <w:p w:rsidR="00E42321" w:rsidRDefault="00E42321" w:rsidP="00F32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3AD" w:rsidRDefault="00B443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3CF" w:rsidRPr="00520001" w:rsidRDefault="00347E87" w:rsidP="00520001">
    <w:pPr>
      <w:pStyle w:val="Header"/>
      <w:rPr>
        <w:rFonts w:ascii="Tandysoft" w:hAnsi="Tandysoft"/>
        <w:noProof/>
        <w:color w:val="FFFFFF" w:themeColor="background1"/>
        <w:sz w:val="32"/>
        <w:szCs w:val="32"/>
        <w14:shadow w14:blurRad="0" w14:dist="50800" w14:dir="3000000" w14:sx="100000" w14:sy="100000" w14:kx="0" w14:ky="0" w14:algn="tl">
          <w14:srgbClr w14:val="236B64"/>
        </w14:shadow>
      </w:rPr>
    </w:pPr>
    <w:r>
      <w:rPr>
        <w:rFonts w:ascii="Tandysoft" w:hAnsi="Tandysoft"/>
        <w:noProof/>
        <w:color w:val="FFFFFF" w:themeColor="background1"/>
        <w:sz w:val="32"/>
        <w:szCs w:val="32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-900752</wp:posOffset>
          </wp:positionH>
          <wp:positionV relativeFrom="paragraph">
            <wp:posOffset>-435931</wp:posOffset>
          </wp:positionV>
          <wp:extent cx="7563186" cy="10704131"/>
          <wp:effectExtent l="0" t="0" r="0" b="254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ectureNote_Assets_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186" cy="107041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3AD" w:rsidRDefault="00B443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31E85"/>
    <w:multiLevelType w:val="hybridMultilevel"/>
    <w:tmpl w:val="8B20B232"/>
    <w:lvl w:ilvl="0" w:tplc="4218E0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xNTO0MDUzMQfSZko6SsGpxcWZ+XkgBYa1AG00f+wsAAAA"/>
  </w:docVars>
  <w:rsids>
    <w:rsidRoot w:val="00E42321"/>
    <w:rsid w:val="0002771F"/>
    <w:rsid w:val="00150ABE"/>
    <w:rsid w:val="00256378"/>
    <w:rsid w:val="00311A54"/>
    <w:rsid w:val="00347E87"/>
    <w:rsid w:val="004550B7"/>
    <w:rsid w:val="00520001"/>
    <w:rsid w:val="00525CE8"/>
    <w:rsid w:val="0054714E"/>
    <w:rsid w:val="0055432A"/>
    <w:rsid w:val="00556407"/>
    <w:rsid w:val="00576ABC"/>
    <w:rsid w:val="005F31EE"/>
    <w:rsid w:val="00646276"/>
    <w:rsid w:val="006C612B"/>
    <w:rsid w:val="006D3578"/>
    <w:rsid w:val="007D31A4"/>
    <w:rsid w:val="008278AB"/>
    <w:rsid w:val="00890111"/>
    <w:rsid w:val="00AE0585"/>
    <w:rsid w:val="00AE568B"/>
    <w:rsid w:val="00B22711"/>
    <w:rsid w:val="00B443AD"/>
    <w:rsid w:val="00BE79D7"/>
    <w:rsid w:val="00C46A75"/>
    <w:rsid w:val="00CE1982"/>
    <w:rsid w:val="00DB2045"/>
    <w:rsid w:val="00E42321"/>
    <w:rsid w:val="00F13D9B"/>
    <w:rsid w:val="00F323CF"/>
    <w:rsid w:val="00F3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1338D867-8969-4E07-8E71-FA29B958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CE8"/>
  </w:style>
  <w:style w:type="paragraph" w:styleId="Heading1">
    <w:name w:val="heading 1"/>
    <w:basedOn w:val="Normal"/>
    <w:next w:val="Normal"/>
    <w:link w:val="Heading1Char"/>
    <w:uiPriority w:val="9"/>
    <w:qFormat/>
    <w:rsid w:val="00525CE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3CF"/>
  </w:style>
  <w:style w:type="paragraph" w:styleId="Footer">
    <w:name w:val="footer"/>
    <w:basedOn w:val="Normal"/>
    <w:link w:val="Foot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3CF"/>
  </w:style>
  <w:style w:type="character" w:customStyle="1" w:styleId="Heading1Char">
    <w:name w:val="Heading 1 Char"/>
    <w:basedOn w:val="DefaultParagraphFont"/>
    <w:link w:val="Heading1"/>
    <w:uiPriority w:val="9"/>
    <w:rsid w:val="00525CE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CE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C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CE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C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C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CE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CE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CE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CE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5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25CE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CE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5CE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25CE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5CE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525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5CE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5CE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C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CE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5CE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25CE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25CE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5CE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25CE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CE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D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3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E13C6-1D80-438B-ABBA-BE25914C0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Sullivan</dc:creator>
  <cp:keywords/>
  <dc:description/>
  <cp:lastModifiedBy>Anthony Sullivan</cp:lastModifiedBy>
  <cp:revision>6</cp:revision>
  <dcterms:created xsi:type="dcterms:W3CDTF">2017-05-01T23:26:00Z</dcterms:created>
  <dcterms:modified xsi:type="dcterms:W3CDTF">2017-06-09T04:29:00Z</dcterms:modified>
</cp:coreProperties>
</file>