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F574147" w:rsidR="00705D42" w:rsidRPr="000B05B1" w:rsidRDefault="007718A4" w:rsidP="004609FD">
            <w:pPr>
              <w:suppressAutoHyphens/>
              <w:spacing w:after="0" w:line="240" w:lineRule="auto"/>
              <w:contextualSpacing/>
              <w:jc w:val="center"/>
              <w:rPr>
                <w:rFonts w:eastAsia="Times New Roman" w:cstheme="minorHAnsi"/>
                <w:b/>
                <w:bCs/>
              </w:rPr>
            </w:pPr>
            <w:r>
              <w:rPr>
                <w:rFonts w:eastAsia="Times New Roman" w:cstheme="minorHAnsi"/>
                <w:b/>
                <w:bCs/>
              </w:rPr>
              <w:t>05-26-2024</w:t>
            </w:r>
          </w:p>
        </w:tc>
        <w:tc>
          <w:tcPr>
            <w:tcW w:w="2338" w:type="dxa"/>
            <w:tcMar>
              <w:left w:w="115" w:type="dxa"/>
              <w:right w:w="115" w:type="dxa"/>
            </w:tcMar>
          </w:tcPr>
          <w:p w14:paraId="3389EEA3" w14:textId="5DD0D415" w:rsidR="00705D42" w:rsidRPr="000B05B1" w:rsidRDefault="007718A4" w:rsidP="004609FD">
            <w:pPr>
              <w:suppressAutoHyphens/>
              <w:spacing w:after="0" w:line="240" w:lineRule="auto"/>
              <w:contextualSpacing/>
              <w:jc w:val="center"/>
              <w:rPr>
                <w:rFonts w:eastAsia="Times New Roman" w:cstheme="minorHAnsi"/>
                <w:b/>
                <w:bCs/>
              </w:rPr>
            </w:pPr>
            <w:r>
              <w:rPr>
                <w:rFonts w:eastAsia="Times New Roman" w:cstheme="minorHAnsi"/>
                <w:b/>
                <w:bCs/>
              </w:rPr>
              <w:t>Nicholas Wyrwas</w:t>
            </w:r>
          </w:p>
        </w:tc>
        <w:tc>
          <w:tcPr>
            <w:tcW w:w="2338" w:type="dxa"/>
            <w:tcMar>
              <w:left w:w="115" w:type="dxa"/>
              <w:right w:w="115" w:type="dxa"/>
            </w:tcMar>
          </w:tcPr>
          <w:p w14:paraId="4D94B6C2" w14:textId="4BECD505" w:rsidR="00705D42" w:rsidRPr="000B05B1" w:rsidRDefault="001279DC" w:rsidP="004609FD">
            <w:pPr>
              <w:suppressAutoHyphens/>
              <w:spacing w:after="0" w:line="240" w:lineRule="auto"/>
              <w:contextualSpacing/>
              <w:jc w:val="center"/>
              <w:rPr>
                <w:rFonts w:eastAsia="Times New Roman" w:cstheme="minorHAnsi"/>
                <w:b/>
                <w:bCs/>
              </w:rPr>
            </w:pPr>
            <w:r>
              <w:rPr>
                <w:rFonts w:eastAsia="Times New Roman" w:cstheme="minorHAnsi"/>
                <w:b/>
                <w:bCs/>
              </w:rPr>
              <w:t>N/A</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A9175AF" w:rsidR="531DB269" w:rsidRDefault="007718A4" w:rsidP="000B05B1">
      <w:pPr>
        <w:suppressAutoHyphens/>
        <w:spacing w:after="0" w:line="240" w:lineRule="auto"/>
        <w:contextualSpacing/>
        <w:rPr>
          <w:rFonts w:cstheme="minorHAnsi"/>
          <w:color w:val="000000" w:themeColor="text1"/>
        </w:rPr>
      </w:pPr>
      <w:r>
        <w:rPr>
          <w:rFonts w:cstheme="minorHAnsi"/>
          <w:color w:val="000000" w:themeColor="text1"/>
        </w:rPr>
        <w:t>Nicholas Wyrwas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6AA83920" w:rsidR="003A2F8A" w:rsidRPr="007718A4" w:rsidRDefault="007718A4" w:rsidP="000B05B1">
      <w:pPr>
        <w:suppressAutoHyphens/>
        <w:spacing w:after="0" w:line="240" w:lineRule="auto"/>
        <w:contextualSpacing/>
        <w:rPr>
          <w:rFonts w:cstheme="minorHAnsi"/>
          <w:color w:val="000000" w:themeColor="text1"/>
        </w:rPr>
      </w:pPr>
      <w:r>
        <w:rPr>
          <w:rFonts w:cstheme="minorHAnsi"/>
          <w:color w:val="000000" w:themeColor="text1"/>
        </w:rPr>
        <w:t xml:space="preserve">When looking at Artemis Financial and their value of secure communications is that “Security is everyone’s responsibility”. Where they focus on financial plans, which </w:t>
      </w:r>
      <w:r w:rsidR="00242A5F">
        <w:rPr>
          <w:rFonts w:cstheme="minorHAnsi"/>
          <w:color w:val="000000" w:themeColor="text1"/>
        </w:rPr>
        <w:t>include</w:t>
      </w:r>
      <w:r>
        <w:rPr>
          <w:rFonts w:cstheme="minorHAnsi"/>
          <w:color w:val="000000" w:themeColor="text1"/>
        </w:rPr>
        <w:t xml:space="preserve"> savings, retirement, </w:t>
      </w:r>
      <w:r w:rsidR="00242A5F">
        <w:rPr>
          <w:rFonts w:cstheme="minorHAnsi"/>
          <w:color w:val="000000" w:themeColor="text1"/>
        </w:rPr>
        <w:t>investments,</w:t>
      </w:r>
      <w:r>
        <w:rPr>
          <w:rFonts w:cstheme="minorHAnsi"/>
          <w:color w:val="000000" w:themeColor="text1"/>
        </w:rPr>
        <w:t xml:space="preserve"> and insurance plans. </w:t>
      </w:r>
      <w:r w:rsidR="00E27115">
        <w:rPr>
          <w:rFonts w:cstheme="minorHAnsi"/>
          <w:color w:val="000000" w:themeColor="text1"/>
        </w:rPr>
        <w:t xml:space="preserve">Stating that secure communications are invaluable to Artemis Financial. </w:t>
      </w:r>
      <w:r w:rsidR="0036325F">
        <w:rPr>
          <w:rFonts w:cstheme="minorHAnsi"/>
          <w:color w:val="000000" w:themeColor="text1"/>
        </w:rPr>
        <w:t xml:space="preserve">Especially </w:t>
      </w:r>
      <w:r w:rsidR="00E27115">
        <w:rPr>
          <w:rFonts w:cstheme="minorHAnsi"/>
          <w:color w:val="000000" w:themeColor="text1"/>
        </w:rPr>
        <w:t>with the sensitive nature of the data t</w:t>
      </w:r>
      <w:r w:rsidR="0036325F">
        <w:rPr>
          <w:rFonts w:cstheme="minorHAnsi"/>
          <w:color w:val="000000" w:themeColor="text1"/>
        </w:rPr>
        <w:t>hey would handle. It would be beneficial to consider governmental restrictions on secure communications. Especially when regarding the protection of classified information and trading secrets. Some external threats that may be present could be hacking attempts and possible data breaches. Which would pose as a risk for the company’s security. Some modernization requirements that I would consider would be having up-to-date maintenance checks and utilizing open-source libraries to allow frequent checks on the software vulnerabilities and security weaknesses.</w:t>
      </w:r>
    </w:p>
    <w:p w14:paraId="1C02B124" w14:textId="77777777" w:rsidR="007718A4" w:rsidRDefault="007718A4"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07C48724" w:rsidR="003A2F8A" w:rsidRDefault="0036325F" w:rsidP="000B05B1">
      <w:pPr>
        <w:suppressAutoHyphens/>
        <w:spacing w:after="0" w:line="240" w:lineRule="auto"/>
        <w:contextualSpacing/>
        <w:rPr>
          <w:rFonts w:cstheme="minorHAnsi"/>
          <w:color w:val="000000" w:themeColor="text1"/>
        </w:rPr>
      </w:pPr>
      <w:r>
        <w:rPr>
          <w:rFonts w:cstheme="minorHAnsi"/>
          <w:color w:val="000000" w:themeColor="text1"/>
        </w:rPr>
        <w:t>When it comes to vulnerability assessments I would consider the following:</w:t>
      </w:r>
    </w:p>
    <w:p w14:paraId="099F7EF8" w14:textId="77777777" w:rsidR="00643460" w:rsidRDefault="00643460" w:rsidP="000B05B1">
      <w:pPr>
        <w:suppressAutoHyphens/>
        <w:spacing w:after="0" w:line="240" w:lineRule="auto"/>
        <w:contextualSpacing/>
        <w:rPr>
          <w:rFonts w:cstheme="minorHAnsi"/>
          <w:color w:val="000000" w:themeColor="text1"/>
        </w:rPr>
      </w:pPr>
    </w:p>
    <w:p w14:paraId="095D9A59" w14:textId="783BE9C7" w:rsidR="0036325F" w:rsidRDefault="0036325F" w:rsidP="000B05B1">
      <w:pPr>
        <w:suppressAutoHyphens/>
        <w:spacing w:after="0" w:line="240" w:lineRule="auto"/>
        <w:contextualSpacing/>
        <w:rPr>
          <w:rFonts w:cstheme="minorHAnsi"/>
          <w:color w:val="000000" w:themeColor="text1"/>
        </w:rPr>
      </w:pPr>
      <w:r>
        <w:rPr>
          <w:rFonts w:cstheme="minorHAnsi"/>
          <w:color w:val="000000" w:themeColor="text1"/>
        </w:rPr>
        <w:t>Input Validation – Which would allow the company to validate owner information. As well as, providing protection.</w:t>
      </w:r>
    </w:p>
    <w:p w14:paraId="0E4D5A6A" w14:textId="77777777" w:rsidR="0036325F" w:rsidRDefault="0036325F" w:rsidP="000B05B1">
      <w:pPr>
        <w:suppressAutoHyphens/>
        <w:spacing w:after="0" w:line="240" w:lineRule="auto"/>
        <w:contextualSpacing/>
        <w:rPr>
          <w:rFonts w:cstheme="minorHAnsi"/>
          <w:color w:val="000000" w:themeColor="text1"/>
        </w:rPr>
      </w:pPr>
    </w:p>
    <w:p w14:paraId="4BCCAD32" w14:textId="220A93A7" w:rsidR="0036325F" w:rsidRDefault="0036325F" w:rsidP="000B05B1">
      <w:pPr>
        <w:suppressAutoHyphens/>
        <w:spacing w:after="0" w:line="240" w:lineRule="auto"/>
        <w:contextualSpacing/>
        <w:rPr>
          <w:rFonts w:cstheme="minorHAnsi"/>
          <w:color w:val="000000" w:themeColor="text1"/>
        </w:rPr>
      </w:pPr>
      <w:r>
        <w:rPr>
          <w:rFonts w:cstheme="minorHAnsi"/>
          <w:color w:val="000000" w:themeColor="text1"/>
        </w:rPr>
        <w:t>Code Quality  - Providing a layer of security, by updating their code to allow only certain types of access to be provided to certain individuals. For example, having a user only be provided with the information that is necessary for them.</w:t>
      </w:r>
    </w:p>
    <w:p w14:paraId="2FD79519" w14:textId="77777777" w:rsidR="0036325F" w:rsidRDefault="0036325F" w:rsidP="000B05B1">
      <w:pPr>
        <w:suppressAutoHyphens/>
        <w:spacing w:after="0" w:line="240" w:lineRule="auto"/>
        <w:contextualSpacing/>
        <w:rPr>
          <w:rFonts w:cstheme="minorHAnsi"/>
          <w:color w:val="000000" w:themeColor="text1"/>
        </w:rPr>
      </w:pPr>
    </w:p>
    <w:p w14:paraId="499C74F6" w14:textId="5AA55F17" w:rsidR="0036325F" w:rsidRDefault="0036325F" w:rsidP="000B05B1">
      <w:pPr>
        <w:suppressAutoHyphens/>
        <w:spacing w:after="0" w:line="240" w:lineRule="auto"/>
        <w:contextualSpacing/>
        <w:rPr>
          <w:rFonts w:cstheme="minorHAnsi"/>
          <w:color w:val="000000" w:themeColor="text1"/>
        </w:rPr>
      </w:pPr>
      <w:r>
        <w:rPr>
          <w:rFonts w:cstheme="minorHAnsi"/>
          <w:color w:val="000000" w:themeColor="text1"/>
        </w:rPr>
        <w:t>APIs – Creating secure API interactions.</w:t>
      </w:r>
    </w:p>
    <w:p w14:paraId="0175E97E" w14:textId="77777777" w:rsidR="0036325F" w:rsidRDefault="0036325F" w:rsidP="000B05B1">
      <w:pPr>
        <w:suppressAutoHyphens/>
        <w:spacing w:after="0" w:line="240" w:lineRule="auto"/>
        <w:contextualSpacing/>
        <w:rPr>
          <w:rFonts w:cstheme="minorHAnsi"/>
          <w:color w:val="000000" w:themeColor="text1"/>
        </w:rPr>
      </w:pPr>
    </w:p>
    <w:p w14:paraId="2EE4BF52" w14:textId="7C8DE6DF" w:rsidR="0036325F" w:rsidRDefault="0036325F" w:rsidP="000B05B1">
      <w:pPr>
        <w:suppressAutoHyphens/>
        <w:spacing w:after="0" w:line="240" w:lineRule="auto"/>
        <w:contextualSpacing/>
        <w:rPr>
          <w:rFonts w:cstheme="minorHAnsi"/>
          <w:color w:val="000000" w:themeColor="text1"/>
        </w:rPr>
      </w:pPr>
      <w:r>
        <w:rPr>
          <w:rFonts w:cstheme="minorHAnsi"/>
          <w:color w:val="000000" w:themeColor="text1"/>
        </w:rPr>
        <w:t>Code Error – By having handling for the code allows the company to see where the software is posing issues, which would allow the company to fix the code promptly.</w:t>
      </w:r>
    </w:p>
    <w:p w14:paraId="082AF7CC" w14:textId="77777777" w:rsidR="0036325F" w:rsidRDefault="0036325F" w:rsidP="000B05B1">
      <w:pPr>
        <w:suppressAutoHyphens/>
        <w:spacing w:after="0" w:line="240" w:lineRule="auto"/>
        <w:contextualSpacing/>
        <w:rPr>
          <w:rFonts w:cstheme="minorHAnsi"/>
          <w:color w:val="000000" w:themeColor="text1"/>
        </w:rPr>
      </w:pPr>
    </w:p>
    <w:p w14:paraId="53A8AFB6" w14:textId="515DFF6D" w:rsidR="0036325F" w:rsidRDefault="0036325F" w:rsidP="000B05B1">
      <w:pPr>
        <w:suppressAutoHyphens/>
        <w:spacing w:after="0" w:line="240" w:lineRule="auto"/>
        <w:contextualSpacing/>
        <w:rPr>
          <w:rFonts w:cstheme="minorHAnsi"/>
          <w:color w:val="000000" w:themeColor="text1"/>
        </w:rPr>
      </w:pPr>
      <w:r>
        <w:rPr>
          <w:rFonts w:cstheme="minorHAnsi"/>
          <w:color w:val="000000" w:themeColor="text1"/>
        </w:rPr>
        <w:t xml:space="preserve">Cryptography – having encryptions for the sensitive information that the company possesses. </w:t>
      </w:r>
    </w:p>
    <w:p w14:paraId="47D2A578" w14:textId="77777777" w:rsidR="00643460" w:rsidRDefault="00643460" w:rsidP="000B05B1">
      <w:pPr>
        <w:suppressAutoHyphens/>
        <w:spacing w:after="0" w:line="240" w:lineRule="auto"/>
        <w:contextualSpacing/>
        <w:rPr>
          <w:rFonts w:cstheme="minorHAnsi"/>
          <w:color w:val="000000" w:themeColor="text1"/>
        </w:rPr>
      </w:pPr>
    </w:p>
    <w:p w14:paraId="4AD21099" w14:textId="77777777" w:rsidR="0036325F" w:rsidRDefault="0036325F"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83B6BB9" w:rsidR="531DB269" w:rsidRPr="000B05B1" w:rsidRDefault="00283248" w:rsidP="000B05B1">
      <w:pPr>
        <w:suppressAutoHyphens/>
        <w:spacing w:after="0" w:line="240" w:lineRule="auto"/>
        <w:contextualSpacing/>
        <w:rPr>
          <w:rFonts w:cstheme="minorHAnsi"/>
          <w:color w:val="000000" w:themeColor="text1"/>
        </w:rPr>
      </w:pPr>
      <w:r>
        <w:rPr>
          <w:rFonts w:cstheme="minorHAnsi"/>
          <w:color w:val="000000" w:themeColor="text1"/>
        </w:rPr>
        <w:t>When conducting the vulnerability assessment process flow diagram. I looked at the POM.XML and Greeting Controller files. In the POM.XML file, I saw that there was an Apache Validator. And from the greeting controller that there was not as much input validation. When inspecting the code I saw that the code was at a good quality. But there was a lack of error handling. When it came to the API, there was much that they could improve on. And with that being stated I think that with what is currently in the code there is a higher chance of vulnerability and hacking to occur.</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097E73C"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0EAAEBB8" w:rsidR="003A2F8A" w:rsidRDefault="003A2F8A" w:rsidP="000B05B1">
      <w:pPr>
        <w:suppressAutoHyphens/>
        <w:spacing w:after="0" w:line="240" w:lineRule="auto"/>
        <w:contextualSpacing/>
        <w:rPr>
          <w:rFonts w:cstheme="minorHAnsi"/>
          <w:color w:val="000000" w:themeColor="text1"/>
        </w:rPr>
      </w:pPr>
    </w:p>
    <w:p w14:paraId="41530938" w14:textId="4E21A984" w:rsidR="003A2F8A" w:rsidRDefault="00283248" w:rsidP="000B05B1">
      <w:pPr>
        <w:suppressAutoHyphens/>
        <w:spacing w:after="0" w:line="240" w:lineRule="auto"/>
        <w:contextualSpacing/>
        <w:rPr>
          <w:rFonts w:cstheme="minorHAnsi"/>
          <w:color w:val="000000" w:themeColor="text1"/>
        </w:rPr>
      </w:pPr>
      <w:r>
        <w:rPr>
          <w:noProof/>
        </w:rPr>
        <w:drawing>
          <wp:anchor distT="0" distB="0" distL="114300" distR="114300" simplePos="0" relativeHeight="251658240" behindDoc="1" locked="0" layoutInCell="1" allowOverlap="1" wp14:anchorId="67F1C02A" wp14:editId="7C710537">
            <wp:simplePos x="0" y="0"/>
            <wp:positionH relativeFrom="page">
              <wp:align>left</wp:align>
            </wp:positionH>
            <wp:positionV relativeFrom="paragraph">
              <wp:posOffset>147320</wp:posOffset>
            </wp:positionV>
            <wp:extent cx="7750810" cy="4964430"/>
            <wp:effectExtent l="0" t="0" r="2540" b="7620"/>
            <wp:wrapNone/>
            <wp:docPr id="1939331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3164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50810" cy="4964430"/>
                    </a:xfrm>
                    <a:prstGeom prst="rect">
                      <a:avLst/>
                    </a:prstGeom>
                  </pic:spPr>
                </pic:pic>
              </a:graphicData>
            </a:graphic>
            <wp14:sizeRelH relativeFrom="page">
              <wp14:pctWidth>0</wp14:pctWidth>
            </wp14:sizeRelH>
            <wp14:sizeRelV relativeFrom="page">
              <wp14:pctHeight>0</wp14:pctHeight>
            </wp14:sizeRelV>
          </wp:anchor>
        </w:drawing>
      </w:r>
    </w:p>
    <w:p w14:paraId="33A0E325" w14:textId="641A4310" w:rsidR="00283248" w:rsidRDefault="00283248" w:rsidP="000B05B1">
      <w:pPr>
        <w:suppressAutoHyphens/>
        <w:spacing w:after="0" w:line="240" w:lineRule="auto"/>
        <w:contextualSpacing/>
        <w:rPr>
          <w:rFonts w:cstheme="minorHAnsi"/>
          <w:color w:val="000000" w:themeColor="text1"/>
        </w:rPr>
      </w:pPr>
    </w:p>
    <w:p w14:paraId="56A84A9E" w14:textId="77777777" w:rsidR="00283248" w:rsidRDefault="00283248" w:rsidP="000B05B1">
      <w:pPr>
        <w:suppressAutoHyphens/>
        <w:spacing w:after="0" w:line="240" w:lineRule="auto"/>
        <w:contextualSpacing/>
        <w:rPr>
          <w:rFonts w:cstheme="minorHAnsi"/>
          <w:color w:val="000000" w:themeColor="text1"/>
        </w:rPr>
      </w:pPr>
    </w:p>
    <w:p w14:paraId="617F8276" w14:textId="77777777" w:rsidR="00283248" w:rsidRDefault="00283248" w:rsidP="000B05B1">
      <w:pPr>
        <w:suppressAutoHyphens/>
        <w:spacing w:after="0" w:line="240" w:lineRule="auto"/>
        <w:contextualSpacing/>
        <w:rPr>
          <w:rFonts w:cstheme="minorHAnsi"/>
          <w:color w:val="000000" w:themeColor="text1"/>
        </w:rPr>
      </w:pPr>
    </w:p>
    <w:p w14:paraId="2D6675D4" w14:textId="77777777" w:rsidR="00283248" w:rsidRDefault="00283248" w:rsidP="000B05B1">
      <w:pPr>
        <w:suppressAutoHyphens/>
        <w:spacing w:after="0" w:line="240" w:lineRule="auto"/>
        <w:contextualSpacing/>
        <w:rPr>
          <w:rFonts w:cstheme="minorHAnsi"/>
          <w:color w:val="000000" w:themeColor="text1"/>
        </w:rPr>
      </w:pPr>
    </w:p>
    <w:p w14:paraId="2EF4A2DF" w14:textId="77777777" w:rsidR="00283248" w:rsidRDefault="00283248" w:rsidP="000B05B1">
      <w:pPr>
        <w:suppressAutoHyphens/>
        <w:spacing w:after="0" w:line="240" w:lineRule="auto"/>
        <w:contextualSpacing/>
        <w:rPr>
          <w:rFonts w:cstheme="minorHAnsi"/>
          <w:color w:val="000000" w:themeColor="text1"/>
        </w:rPr>
      </w:pPr>
    </w:p>
    <w:p w14:paraId="2C211827" w14:textId="77777777" w:rsidR="00283248" w:rsidRDefault="00283248" w:rsidP="000B05B1">
      <w:pPr>
        <w:suppressAutoHyphens/>
        <w:spacing w:after="0" w:line="240" w:lineRule="auto"/>
        <w:contextualSpacing/>
        <w:rPr>
          <w:rFonts w:cstheme="minorHAnsi"/>
          <w:color w:val="000000" w:themeColor="text1"/>
        </w:rPr>
      </w:pPr>
    </w:p>
    <w:p w14:paraId="2FA7D210" w14:textId="77777777" w:rsidR="00283248" w:rsidRDefault="00283248" w:rsidP="000B05B1">
      <w:pPr>
        <w:suppressAutoHyphens/>
        <w:spacing w:after="0" w:line="240" w:lineRule="auto"/>
        <w:contextualSpacing/>
        <w:rPr>
          <w:rFonts w:cstheme="minorHAnsi"/>
          <w:color w:val="000000" w:themeColor="text1"/>
        </w:rPr>
      </w:pPr>
    </w:p>
    <w:p w14:paraId="2D768FC7" w14:textId="77777777" w:rsidR="00283248" w:rsidRDefault="00283248" w:rsidP="000B05B1">
      <w:pPr>
        <w:suppressAutoHyphens/>
        <w:spacing w:after="0" w:line="240" w:lineRule="auto"/>
        <w:contextualSpacing/>
        <w:rPr>
          <w:rFonts w:cstheme="minorHAnsi"/>
          <w:color w:val="000000" w:themeColor="text1"/>
        </w:rPr>
      </w:pPr>
    </w:p>
    <w:p w14:paraId="391734C9" w14:textId="77777777" w:rsidR="00283248" w:rsidRDefault="00283248" w:rsidP="000B05B1">
      <w:pPr>
        <w:suppressAutoHyphens/>
        <w:spacing w:after="0" w:line="240" w:lineRule="auto"/>
        <w:contextualSpacing/>
        <w:rPr>
          <w:rFonts w:cstheme="minorHAnsi"/>
          <w:color w:val="000000" w:themeColor="text1"/>
        </w:rPr>
      </w:pPr>
    </w:p>
    <w:p w14:paraId="17F41B1A" w14:textId="77777777" w:rsidR="00283248" w:rsidRDefault="00283248" w:rsidP="000B05B1">
      <w:pPr>
        <w:suppressAutoHyphens/>
        <w:spacing w:after="0" w:line="240" w:lineRule="auto"/>
        <w:contextualSpacing/>
        <w:rPr>
          <w:rFonts w:cstheme="minorHAnsi"/>
          <w:color w:val="000000" w:themeColor="text1"/>
        </w:rPr>
      </w:pPr>
    </w:p>
    <w:p w14:paraId="132E9119" w14:textId="77777777" w:rsidR="00283248" w:rsidRDefault="00283248" w:rsidP="000B05B1">
      <w:pPr>
        <w:suppressAutoHyphens/>
        <w:spacing w:after="0" w:line="240" w:lineRule="auto"/>
        <w:contextualSpacing/>
        <w:rPr>
          <w:rFonts w:cstheme="minorHAnsi"/>
          <w:color w:val="000000" w:themeColor="text1"/>
        </w:rPr>
      </w:pPr>
    </w:p>
    <w:p w14:paraId="021A31D0" w14:textId="77777777" w:rsidR="00283248" w:rsidRDefault="00283248" w:rsidP="000B05B1">
      <w:pPr>
        <w:suppressAutoHyphens/>
        <w:spacing w:after="0" w:line="240" w:lineRule="auto"/>
        <w:contextualSpacing/>
        <w:rPr>
          <w:rFonts w:cstheme="minorHAnsi"/>
          <w:color w:val="000000" w:themeColor="text1"/>
        </w:rPr>
      </w:pPr>
    </w:p>
    <w:p w14:paraId="08F84BC2" w14:textId="77777777" w:rsidR="00283248" w:rsidRDefault="00283248" w:rsidP="000B05B1">
      <w:pPr>
        <w:suppressAutoHyphens/>
        <w:spacing w:after="0" w:line="240" w:lineRule="auto"/>
        <w:contextualSpacing/>
        <w:rPr>
          <w:rFonts w:cstheme="minorHAnsi"/>
          <w:color w:val="000000" w:themeColor="text1"/>
        </w:rPr>
      </w:pPr>
    </w:p>
    <w:p w14:paraId="7DA5A286" w14:textId="77777777" w:rsidR="00283248" w:rsidRDefault="00283248" w:rsidP="000B05B1">
      <w:pPr>
        <w:suppressAutoHyphens/>
        <w:spacing w:after="0" w:line="240" w:lineRule="auto"/>
        <w:contextualSpacing/>
        <w:rPr>
          <w:rFonts w:cstheme="minorHAnsi"/>
          <w:color w:val="000000" w:themeColor="text1"/>
        </w:rPr>
      </w:pPr>
    </w:p>
    <w:p w14:paraId="2A3EE38A" w14:textId="77777777" w:rsidR="00283248" w:rsidRDefault="00283248" w:rsidP="000B05B1">
      <w:pPr>
        <w:suppressAutoHyphens/>
        <w:spacing w:after="0" w:line="240" w:lineRule="auto"/>
        <w:contextualSpacing/>
        <w:rPr>
          <w:rFonts w:cstheme="minorHAnsi"/>
          <w:color w:val="000000" w:themeColor="text1"/>
        </w:rPr>
      </w:pPr>
    </w:p>
    <w:p w14:paraId="66198B5C" w14:textId="77777777" w:rsidR="00283248" w:rsidRDefault="00283248" w:rsidP="000B05B1">
      <w:pPr>
        <w:suppressAutoHyphens/>
        <w:spacing w:after="0" w:line="240" w:lineRule="auto"/>
        <w:contextualSpacing/>
        <w:rPr>
          <w:rFonts w:cstheme="minorHAnsi"/>
          <w:color w:val="000000" w:themeColor="text1"/>
        </w:rPr>
      </w:pPr>
    </w:p>
    <w:p w14:paraId="2682E965" w14:textId="77777777" w:rsidR="00283248" w:rsidRDefault="00283248" w:rsidP="000B05B1">
      <w:pPr>
        <w:suppressAutoHyphens/>
        <w:spacing w:after="0" w:line="240" w:lineRule="auto"/>
        <w:contextualSpacing/>
        <w:rPr>
          <w:rFonts w:cstheme="minorHAnsi"/>
          <w:color w:val="000000" w:themeColor="text1"/>
        </w:rPr>
      </w:pPr>
    </w:p>
    <w:p w14:paraId="551A34BC" w14:textId="77777777" w:rsidR="00283248" w:rsidRDefault="00283248" w:rsidP="000B05B1">
      <w:pPr>
        <w:suppressAutoHyphens/>
        <w:spacing w:after="0" w:line="240" w:lineRule="auto"/>
        <w:contextualSpacing/>
        <w:rPr>
          <w:rFonts w:cstheme="minorHAnsi"/>
          <w:color w:val="000000" w:themeColor="text1"/>
        </w:rPr>
      </w:pPr>
    </w:p>
    <w:p w14:paraId="04FF5BF6" w14:textId="77777777" w:rsidR="00283248" w:rsidRDefault="00283248" w:rsidP="000B05B1">
      <w:pPr>
        <w:suppressAutoHyphens/>
        <w:spacing w:after="0" w:line="240" w:lineRule="auto"/>
        <w:contextualSpacing/>
        <w:rPr>
          <w:rFonts w:cstheme="minorHAnsi"/>
          <w:color w:val="000000" w:themeColor="text1"/>
        </w:rPr>
      </w:pPr>
    </w:p>
    <w:p w14:paraId="2EDFF748" w14:textId="77777777" w:rsidR="00283248" w:rsidRDefault="00283248" w:rsidP="000B05B1">
      <w:pPr>
        <w:suppressAutoHyphens/>
        <w:spacing w:after="0" w:line="240" w:lineRule="auto"/>
        <w:contextualSpacing/>
        <w:rPr>
          <w:rFonts w:cstheme="minorHAnsi"/>
          <w:color w:val="000000" w:themeColor="text1"/>
        </w:rPr>
      </w:pPr>
    </w:p>
    <w:p w14:paraId="61E21454" w14:textId="77777777" w:rsidR="00283248" w:rsidRDefault="00283248" w:rsidP="000B05B1">
      <w:pPr>
        <w:suppressAutoHyphens/>
        <w:spacing w:after="0" w:line="240" w:lineRule="auto"/>
        <w:contextualSpacing/>
        <w:rPr>
          <w:rFonts w:cstheme="minorHAnsi"/>
          <w:color w:val="000000" w:themeColor="text1"/>
        </w:rPr>
      </w:pPr>
    </w:p>
    <w:p w14:paraId="6C8532F7" w14:textId="77777777" w:rsidR="00283248" w:rsidRDefault="00283248" w:rsidP="000B05B1">
      <w:pPr>
        <w:suppressAutoHyphens/>
        <w:spacing w:after="0" w:line="240" w:lineRule="auto"/>
        <w:contextualSpacing/>
        <w:rPr>
          <w:rFonts w:cstheme="minorHAnsi"/>
          <w:color w:val="000000" w:themeColor="text1"/>
        </w:rPr>
      </w:pPr>
    </w:p>
    <w:p w14:paraId="3F1E54A9" w14:textId="77777777" w:rsidR="00283248" w:rsidRDefault="00283248" w:rsidP="000B05B1">
      <w:pPr>
        <w:suppressAutoHyphens/>
        <w:spacing w:after="0" w:line="240" w:lineRule="auto"/>
        <w:contextualSpacing/>
        <w:rPr>
          <w:rFonts w:cstheme="minorHAnsi"/>
          <w:color w:val="000000" w:themeColor="text1"/>
        </w:rPr>
      </w:pPr>
    </w:p>
    <w:p w14:paraId="3278F17F" w14:textId="77777777" w:rsidR="00283248" w:rsidRDefault="00283248" w:rsidP="000B05B1">
      <w:pPr>
        <w:suppressAutoHyphens/>
        <w:spacing w:after="0" w:line="240" w:lineRule="auto"/>
        <w:contextualSpacing/>
        <w:rPr>
          <w:rFonts w:cstheme="minorHAnsi"/>
          <w:color w:val="000000" w:themeColor="text1"/>
        </w:rPr>
      </w:pPr>
    </w:p>
    <w:p w14:paraId="76274503" w14:textId="665422FB" w:rsidR="00283248" w:rsidRDefault="00283248" w:rsidP="000B05B1">
      <w:pPr>
        <w:suppressAutoHyphens/>
        <w:spacing w:after="0" w:line="240" w:lineRule="auto"/>
        <w:contextualSpacing/>
        <w:rPr>
          <w:rFonts w:cstheme="minorHAnsi"/>
          <w:b/>
          <w:bCs/>
          <w:color w:val="000000" w:themeColor="text1"/>
        </w:rPr>
      </w:pPr>
    </w:p>
    <w:p w14:paraId="0BD10739" w14:textId="3424A12F"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9CEFB0D" w:rsidR="322AA2CB" w:rsidRPr="000B05B1" w:rsidRDefault="00283248" w:rsidP="00DC5AB3">
      <w:pPr>
        <w:suppressAutoHyphens/>
        <w:spacing w:after="0" w:line="240" w:lineRule="auto"/>
        <w:contextualSpacing/>
        <w:rPr>
          <w:rFonts w:cstheme="minorHAnsi"/>
        </w:rPr>
      </w:pPr>
      <w:r>
        <w:rPr>
          <w:rFonts w:cstheme="minorHAnsi"/>
          <w:color w:val="000000" w:themeColor="text1"/>
        </w:rPr>
        <w:t xml:space="preserve">I think some steps to be taken would be updating all of their dependencies. As that would allow the software to be more or so up-to-date.  Adding some checks to the greeting controller to ensure that input from users are safe. And by adding more error handling, just so if something happens and an error occurs the company would easily be able to address and resolve the issue. For the API, I would make sure that it has safer methods when it comes to certain tasks. Ensuring that there are controls made for who can access it. Then update the Apache Validator to ensure that it helps with checking user inputs. And finally with adding encryption it will allow the data to be secure and safe. </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30A0" w14:textId="77777777" w:rsidR="00905DC8" w:rsidRDefault="00905DC8" w:rsidP="002F3F84">
      <w:r>
        <w:separator/>
      </w:r>
    </w:p>
  </w:endnote>
  <w:endnote w:type="continuationSeparator" w:id="0">
    <w:p w14:paraId="4998EE45" w14:textId="77777777" w:rsidR="00905DC8" w:rsidRDefault="00905DC8" w:rsidP="002F3F84">
      <w:r>
        <w:continuationSeparator/>
      </w:r>
    </w:p>
  </w:endnote>
  <w:endnote w:type="continuationNotice" w:id="1">
    <w:p w14:paraId="264886AC" w14:textId="77777777" w:rsidR="00905DC8" w:rsidRDefault="00905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F0AA" w14:textId="77777777" w:rsidR="00905DC8" w:rsidRDefault="00905DC8" w:rsidP="002F3F84">
      <w:r>
        <w:separator/>
      </w:r>
    </w:p>
  </w:footnote>
  <w:footnote w:type="continuationSeparator" w:id="0">
    <w:p w14:paraId="5B1CF811" w14:textId="77777777" w:rsidR="00905DC8" w:rsidRDefault="00905DC8" w:rsidP="002F3F84">
      <w:r>
        <w:continuationSeparator/>
      </w:r>
    </w:p>
  </w:footnote>
  <w:footnote w:type="continuationNotice" w:id="1">
    <w:p w14:paraId="2DD10EEE" w14:textId="77777777" w:rsidR="00905DC8" w:rsidRDefault="00905D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279DC"/>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2A5F"/>
    <w:rsid w:val="00250101"/>
    <w:rsid w:val="00262D50"/>
    <w:rsid w:val="00266758"/>
    <w:rsid w:val="002712C7"/>
    <w:rsid w:val="00271E26"/>
    <w:rsid w:val="002778D5"/>
    <w:rsid w:val="00281DF1"/>
    <w:rsid w:val="00283077"/>
    <w:rsid w:val="00283248"/>
    <w:rsid w:val="00283B7F"/>
    <w:rsid w:val="002B1BE5"/>
    <w:rsid w:val="002B4C2F"/>
    <w:rsid w:val="002D41B0"/>
    <w:rsid w:val="002D79BF"/>
    <w:rsid w:val="002DA730"/>
    <w:rsid w:val="002F3F84"/>
    <w:rsid w:val="002F66FC"/>
    <w:rsid w:val="00321D27"/>
    <w:rsid w:val="003221D7"/>
    <w:rsid w:val="0032740C"/>
    <w:rsid w:val="00352FD0"/>
    <w:rsid w:val="0036325F"/>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3460"/>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18A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05DC8"/>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27115"/>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Wyrwas, Nicholas</cp:lastModifiedBy>
  <cp:revision>3</cp:revision>
  <dcterms:created xsi:type="dcterms:W3CDTF">2024-05-27T03:58:00Z</dcterms:created>
  <dcterms:modified xsi:type="dcterms:W3CDTF">2024-05-27T03:58:00Z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