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53" w:rsidRPr="007C2D57" w:rsidRDefault="007C2D57" w:rsidP="007C2D57">
      <w:pPr>
        <w:pStyle w:val="Heading1"/>
        <w:rPr>
          <w:sz w:val="36"/>
        </w:rPr>
      </w:pPr>
      <w:r w:rsidRPr="007C2D57">
        <w:rPr>
          <w:sz w:val="36"/>
        </w:rPr>
        <w:t>Three Ways to Insert CSS</w:t>
      </w:r>
    </w:p>
    <w:p w:rsidR="007C2D57" w:rsidRPr="007C2D57" w:rsidRDefault="007C2D57" w:rsidP="007C2D57">
      <w:pPr>
        <w:rPr>
          <w:sz w:val="26"/>
        </w:rPr>
      </w:pPr>
      <w:r w:rsidRPr="007C2D57">
        <w:rPr>
          <w:sz w:val="26"/>
        </w:rPr>
        <w:t>There are three w</w:t>
      </w:r>
      <w:r w:rsidRPr="007C2D57">
        <w:rPr>
          <w:sz w:val="26"/>
        </w:rPr>
        <w:t>ays of inserting a style sheet:</w:t>
      </w:r>
    </w:p>
    <w:p w:rsidR="007C2D57" w:rsidRPr="007C2D57" w:rsidRDefault="007C2D57" w:rsidP="007C2D57">
      <w:pPr>
        <w:pStyle w:val="ListParagraph"/>
        <w:numPr>
          <w:ilvl w:val="0"/>
          <w:numId w:val="1"/>
        </w:numPr>
        <w:rPr>
          <w:sz w:val="26"/>
        </w:rPr>
      </w:pPr>
      <w:r w:rsidRPr="007C2D57">
        <w:rPr>
          <w:sz w:val="26"/>
        </w:rPr>
        <w:t>External style sheet</w:t>
      </w:r>
    </w:p>
    <w:p w:rsidR="007C2D57" w:rsidRPr="007C2D57" w:rsidRDefault="007C2D57" w:rsidP="007C2D57">
      <w:pPr>
        <w:pStyle w:val="ListParagraph"/>
        <w:numPr>
          <w:ilvl w:val="0"/>
          <w:numId w:val="1"/>
        </w:numPr>
        <w:rPr>
          <w:sz w:val="26"/>
        </w:rPr>
      </w:pPr>
      <w:r w:rsidRPr="007C2D57">
        <w:rPr>
          <w:sz w:val="26"/>
        </w:rPr>
        <w:t>Internal style sheet</w:t>
      </w:r>
    </w:p>
    <w:p w:rsidR="007C2D57" w:rsidRDefault="007C2D57" w:rsidP="007C2D57">
      <w:pPr>
        <w:pStyle w:val="ListParagraph"/>
        <w:numPr>
          <w:ilvl w:val="0"/>
          <w:numId w:val="1"/>
        </w:numPr>
        <w:rPr>
          <w:sz w:val="26"/>
        </w:rPr>
      </w:pPr>
      <w:r w:rsidRPr="007C2D57">
        <w:rPr>
          <w:sz w:val="26"/>
        </w:rPr>
        <w:t>Inline style</w:t>
      </w:r>
    </w:p>
    <w:p w:rsidR="007C2D57" w:rsidRPr="007C2D57" w:rsidRDefault="007C2D57" w:rsidP="007C2D57">
      <w:pPr>
        <w:pStyle w:val="Heading1"/>
      </w:pPr>
      <w:r w:rsidRPr="007C2D57">
        <w:t>External Style Sheet</w:t>
      </w:r>
    </w:p>
    <w:p w:rsidR="007C2D57" w:rsidRPr="007C2D57" w:rsidRDefault="007C2D57" w:rsidP="007C2D57">
      <w:pPr>
        <w:rPr>
          <w:sz w:val="26"/>
        </w:rPr>
      </w:pPr>
      <w:r w:rsidRPr="007C2D57">
        <w:rPr>
          <w:sz w:val="26"/>
        </w:rPr>
        <w:t>With an external style sheet, you can change the look of an entire web</w:t>
      </w:r>
      <w:r>
        <w:rPr>
          <w:sz w:val="26"/>
        </w:rPr>
        <w:t>site by changing just one file!</w:t>
      </w:r>
    </w:p>
    <w:p w:rsidR="007C2D57" w:rsidRDefault="007C2D57" w:rsidP="007C2D57">
      <w:pPr>
        <w:rPr>
          <w:sz w:val="26"/>
        </w:rPr>
      </w:pPr>
      <w:r w:rsidRPr="007C2D57">
        <w:rPr>
          <w:sz w:val="26"/>
        </w:rPr>
        <w:t>Each page must include a reference to the external style sheet file inside the &lt;link&gt; element. The &lt;link&gt; element goes inside the &lt;head&gt; section:</w:t>
      </w:r>
    </w:p>
    <w:p w:rsidR="007C2D57" w:rsidRDefault="007C2D57" w:rsidP="007C2D57">
      <w:pPr>
        <w:pStyle w:val="Heading2"/>
      </w:pPr>
      <w:r>
        <w:t>Example:</w:t>
      </w:r>
    </w:p>
    <w:p w:rsidR="007C2D57" w:rsidRDefault="007C2D57" w:rsidP="007C2D57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link</w:t>
      </w:r>
      <w:r>
        <w:rPr>
          <w:rFonts w:ascii="Consolas" w:hAnsi="Consolas"/>
          <w:color w:val="FF0000"/>
        </w:rPr>
        <w:t> rel</w:t>
      </w:r>
      <w:r>
        <w:rPr>
          <w:rFonts w:ascii="Consolas" w:hAnsi="Consolas"/>
          <w:color w:val="0000CD"/>
        </w:rPr>
        <w:t>="stylesheet"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="text/css"</w:t>
      </w:r>
      <w:r>
        <w:rPr>
          <w:rFonts w:ascii="Consolas" w:hAnsi="Consolas"/>
          <w:color w:val="FF0000"/>
        </w:rPr>
        <w:t> href</w:t>
      </w:r>
      <w:r>
        <w:rPr>
          <w:rFonts w:ascii="Consolas" w:hAnsi="Consolas"/>
          <w:color w:val="0000CD"/>
        </w:rPr>
        <w:t>="mystyle.css"&gt;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7C2D57" w:rsidRPr="007C2D57" w:rsidRDefault="007C2D57" w:rsidP="007C2D57">
      <w:pPr>
        <w:rPr>
          <w:sz w:val="26"/>
        </w:rPr>
      </w:pPr>
      <w:r w:rsidRPr="007C2D57">
        <w:rPr>
          <w:sz w:val="26"/>
        </w:rPr>
        <w:t xml:space="preserve">An external style sheet can be written in any text editor. The file should not contain any html tags. The style sheet file must </w:t>
      </w:r>
      <w:r w:rsidRPr="007C2D57">
        <w:rPr>
          <w:sz w:val="26"/>
        </w:rPr>
        <w:t>be saved with a .css extension.</w:t>
      </w:r>
    </w:p>
    <w:p w:rsidR="007C2D57" w:rsidRDefault="007C2D57" w:rsidP="007C2D57">
      <w:pPr>
        <w:rPr>
          <w:sz w:val="26"/>
        </w:rPr>
      </w:pPr>
      <w:r w:rsidRPr="007C2D57">
        <w:rPr>
          <w:sz w:val="26"/>
        </w:rPr>
        <w:t>Here is how the "mystyle.css" looks:</w:t>
      </w:r>
    </w:p>
    <w:p w:rsidR="007C2D57" w:rsidRDefault="007C2D57" w:rsidP="007C2D5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body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background-color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lightblue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navy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margin-left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20px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7C2D57" w:rsidRPr="007C2D57" w:rsidRDefault="007C2D57" w:rsidP="007C2D57">
      <w:pPr>
        <w:pStyle w:val="Heading1"/>
      </w:pPr>
      <w:r w:rsidRPr="007C2D57">
        <w:t>Internal Style Sheet</w:t>
      </w:r>
    </w:p>
    <w:p w:rsidR="007C2D57" w:rsidRPr="007C2D57" w:rsidRDefault="007C2D57" w:rsidP="007C2D57">
      <w:pPr>
        <w:rPr>
          <w:sz w:val="26"/>
        </w:rPr>
      </w:pPr>
      <w:r w:rsidRPr="007C2D57">
        <w:rPr>
          <w:sz w:val="26"/>
        </w:rPr>
        <w:t>An internal style sheet may be used if one single pag</w:t>
      </w:r>
      <w:r>
        <w:rPr>
          <w:sz w:val="26"/>
        </w:rPr>
        <w:t>e has a unique style.</w:t>
      </w:r>
    </w:p>
    <w:p w:rsidR="007C2D57" w:rsidRPr="007C2D57" w:rsidRDefault="007C2D57" w:rsidP="007C2D57">
      <w:pPr>
        <w:rPr>
          <w:sz w:val="26"/>
        </w:rPr>
      </w:pPr>
      <w:r w:rsidRPr="007C2D57">
        <w:rPr>
          <w:sz w:val="26"/>
        </w:rPr>
        <w:t xml:space="preserve">Internal styles are defined within the &lt;style&gt; element, inside the </w:t>
      </w:r>
      <w:r>
        <w:rPr>
          <w:sz w:val="26"/>
        </w:rPr>
        <w:t>&lt;head&gt; section of an HTML page:</w:t>
      </w:r>
    </w:p>
    <w:p w:rsidR="007C2D57" w:rsidRDefault="007C2D57" w:rsidP="007C2D57">
      <w:pPr>
        <w:pStyle w:val="Heading2"/>
      </w:pPr>
      <w:r w:rsidRPr="007C2D57">
        <w:t>Example</w:t>
      </w:r>
      <w:r>
        <w:t>:</w:t>
      </w:r>
    </w:p>
    <w:p w:rsidR="007C2D57" w:rsidRDefault="007C2D57" w:rsidP="007C2D57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  <w:t>body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FF0000"/>
        </w:rPr>
        <w:lastRenderedPageBreak/>
        <w:t>    background-color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linen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  <w:t>h1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  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maroon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  margin-left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40px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t> 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7C2D57" w:rsidRDefault="007C2D57" w:rsidP="007C2D57">
      <w:pPr>
        <w:rPr>
          <w:rFonts w:ascii="Consolas" w:hAnsi="Consolas"/>
          <w:color w:val="0000CD"/>
        </w:rPr>
      </w:pPr>
    </w:p>
    <w:p w:rsidR="007C2D57" w:rsidRPr="007C2D57" w:rsidRDefault="007C2D57" w:rsidP="007C2D57">
      <w:pPr>
        <w:pStyle w:val="Heading1"/>
      </w:pPr>
      <w:r w:rsidRPr="007C2D57">
        <w:t>Inline Styles</w:t>
      </w:r>
    </w:p>
    <w:p w:rsidR="007C2D57" w:rsidRPr="007C2D57" w:rsidRDefault="007C2D57" w:rsidP="007C2D57">
      <w:pPr>
        <w:rPr>
          <w:sz w:val="26"/>
        </w:rPr>
      </w:pPr>
      <w:r w:rsidRPr="007C2D57">
        <w:rPr>
          <w:sz w:val="26"/>
        </w:rPr>
        <w:t>An inline style may be used to apply a uni</w:t>
      </w:r>
      <w:r>
        <w:rPr>
          <w:sz w:val="26"/>
        </w:rPr>
        <w:t>que style for a single element.</w:t>
      </w:r>
    </w:p>
    <w:p w:rsidR="007C2D57" w:rsidRPr="007C2D57" w:rsidRDefault="007C2D57" w:rsidP="007C2D57">
      <w:pPr>
        <w:rPr>
          <w:sz w:val="26"/>
        </w:rPr>
      </w:pPr>
      <w:r w:rsidRPr="007C2D57">
        <w:rPr>
          <w:sz w:val="26"/>
        </w:rPr>
        <w:t>To use inline styles, add the style attribute to the relevant element. The style attribut</w:t>
      </w:r>
      <w:r>
        <w:rPr>
          <w:sz w:val="26"/>
        </w:rPr>
        <w:t>e can contain any CSS property.</w:t>
      </w:r>
    </w:p>
    <w:p w:rsidR="007C2D57" w:rsidRPr="007C2D57" w:rsidRDefault="007C2D57" w:rsidP="007C2D57">
      <w:pPr>
        <w:rPr>
          <w:sz w:val="26"/>
        </w:rPr>
      </w:pPr>
      <w:r w:rsidRPr="007C2D57">
        <w:rPr>
          <w:sz w:val="26"/>
        </w:rPr>
        <w:t>The example below shows how to change the color and the</w:t>
      </w:r>
      <w:r>
        <w:rPr>
          <w:sz w:val="26"/>
        </w:rPr>
        <w:t xml:space="preserve"> left margin of a &lt;h1&gt; element:</w:t>
      </w:r>
    </w:p>
    <w:p w:rsidR="007C2D57" w:rsidRDefault="007C2D57" w:rsidP="007C2D57">
      <w:pPr>
        <w:pStyle w:val="Heading2"/>
      </w:pPr>
      <w:r w:rsidRPr="007C2D57">
        <w:t>Example</w:t>
      </w:r>
    </w:p>
    <w:p w:rsidR="007C2D57" w:rsidRPr="007C2D57" w:rsidRDefault="007C2D57" w:rsidP="007C2D57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="color:blue;margin-left:30px;"&gt;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bookmarkStart w:id="0" w:name="_GoBack"/>
      <w:bookmarkEnd w:id="0"/>
    </w:p>
    <w:sectPr w:rsidR="007C2D57" w:rsidRPr="007C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11642"/>
    <w:multiLevelType w:val="hybridMultilevel"/>
    <w:tmpl w:val="38C0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57"/>
    <w:rsid w:val="004C585C"/>
    <w:rsid w:val="00760C8D"/>
    <w:rsid w:val="007C2D57"/>
    <w:rsid w:val="008C611F"/>
    <w:rsid w:val="00EE40D2"/>
    <w:rsid w:val="00F6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9E93"/>
  <w15:chartTrackingRefBased/>
  <w15:docId w15:val="{441FFE3A-E87D-474B-8D90-1225EE78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5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D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2D5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5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7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Xuân</dc:creator>
  <cp:keywords/>
  <dc:description/>
  <cp:lastModifiedBy>Nam Nguyễn Xuân</cp:lastModifiedBy>
  <cp:revision>1</cp:revision>
  <dcterms:created xsi:type="dcterms:W3CDTF">2018-09-09T04:54:00Z</dcterms:created>
  <dcterms:modified xsi:type="dcterms:W3CDTF">2018-09-09T04:58:00Z</dcterms:modified>
</cp:coreProperties>
</file>