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67C" w:rsidRDefault="0087667C" w:rsidP="00454A98">
      <w:pPr>
        <w:pStyle w:val="Title"/>
      </w:pPr>
    </w:p>
    <w:p w:rsidR="0087667C" w:rsidRDefault="0087667C" w:rsidP="00454A98">
      <w:pPr>
        <w:pStyle w:val="Title"/>
      </w:pPr>
    </w:p>
    <w:p w:rsidR="0087667C" w:rsidRDefault="0087667C" w:rsidP="00454A98">
      <w:pPr>
        <w:pStyle w:val="Title"/>
      </w:pPr>
    </w:p>
    <w:p w:rsidR="0087667C" w:rsidRDefault="0087667C" w:rsidP="00454A98">
      <w:pPr>
        <w:pStyle w:val="Title"/>
      </w:pPr>
    </w:p>
    <w:p w:rsidR="0087667C" w:rsidRPr="0087667C" w:rsidRDefault="0087667C" w:rsidP="00454A98">
      <w:pPr>
        <w:pStyle w:val="Title"/>
      </w:pPr>
    </w:p>
    <w:p w:rsidR="00F5205A" w:rsidRDefault="00D74921" w:rsidP="00AE03F6">
      <w:pPr>
        <w:pStyle w:val="Title"/>
      </w:pPr>
      <w:r>
        <w:t>Anomaly Detection</w:t>
      </w:r>
    </w:p>
    <w:p w:rsidR="003F72B6" w:rsidRDefault="003F72B6" w:rsidP="00AE03F6">
      <w:pPr>
        <w:pStyle w:val="Title"/>
      </w:pPr>
    </w:p>
    <w:p w:rsidR="00052E5A" w:rsidRPr="00E7140D" w:rsidRDefault="00033D80" w:rsidP="00AE03F6">
      <w:pPr>
        <w:pStyle w:val="Title"/>
      </w:pPr>
      <w:sdt>
        <w:sdtPr>
          <w:alias w:val="Title"/>
          <w:tag w:val=""/>
          <w:id w:val="665747646"/>
          <w:placeholder>
            <w:docPart w:val="239947FA2976427FBFE753F46158939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E5857">
            <w:t>Project Initiation Document</w:t>
          </w:r>
        </w:sdtContent>
      </w:sdt>
    </w:p>
    <w:p w:rsidR="0087667C" w:rsidRPr="00E7140D" w:rsidRDefault="0087667C" w:rsidP="00AE03F6">
      <w:pPr>
        <w:pStyle w:val="Title"/>
      </w:pPr>
      <w:bookmarkStart w:id="0" w:name="_Toc436203377"/>
      <w:bookmarkStart w:id="1" w:name="_Toc452813577"/>
    </w:p>
    <w:p w:rsidR="0087667C" w:rsidRDefault="0087667C" w:rsidP="00454A98">
      <w:pPr>
        <w:rPr>
          <w:rFonts w:asciiTheme="majorHAnsi" w:eastAsiaTheme="majorEastAsia" w:hAnsiTheme="majorHAnsi" w:cstheme="majorBidi"/>
          <w:color w:val="C45911" w:themeColor="accent2" w:themeShade="BF"/>
          <w:sz w:val="32"/>
          <w:szCs w:val="32"/>
        </w:rPr>
      </w:pPr>
      <w:r>
        <w:br w:type="page"/>
      </w:r>
    </w:p>
    <w:p w:rsidR="0087667C" w:rsidRDefault="0087667C" w:rsidP="00454A98"/>
    <w:p w:rsidR="0085733E" w:rsidRDefault="0085733E" w:rsidP="00454A98">
      <w:pPr>
        <w:pStyle w:val="Heading1"/>
      </w:pPr>
      <w:bookmarkStart w:id="2" w:name="_Toc421281164"/>
      <w:bookmarkStart w:id="3" w:name="_Toc456012740"/>
      <w:r>
        <w:t>Business Case Summary</w:t>
      </w:r>
    </w:p>
    <w:p w:rsidR="00AD348C" w:rsidRPr="00D330D3" w:rsidRDefault="00AD348C" w:rsidP="00454A98">
      <w:pPr>
        <w:rPr>
          <w:b/>
        </w:rPr>
      </w:pPr>
      <w:r w:rsidRPr="00D330D3">
        <w:rPr>
          <w:b/>
        </w:rPr>
        <w:t xml:space="preserve">Application </w:t>
      </w:r>
      <w:r w:rsidR="004D217F" w:rsidRPr="00D330D3">
        <w:rPr>
          <w:b/>
        </w:rPr>
        <w:t xml:space="preserve">Space: </w:t>
      </w:r>
      <w:r w:rsidR="00604B88" w:rsidRPr="00D330D3">
        <w:t>Smart</w:t>
      </w:r>
      <w:r w:rsidR="004D217F" w:rsidRPr="00D330D3">
        <w:t xml:space="preserve"> sensors</w:t>
      </w:r>
      <w:r w:rsidR="00604B88" w:rsidRPr="00D330D3">
        <w:t xml:space="preserve"> for IoT monitoring applications</w:t>
      </w:r>
    </w:p>
    <w:p w:rsidR="009E3040" w:rsidRDefault="00604B88" w:rsidP="009E3040">
      <w:r>
        <w:t>IHS projects continued MCU consumption revenue growth in industrial applications in</w:t>
      </w:r>
      <w:r w:rsidR="009E3040">
        <w:t xml:space="preserve"> 2H2016 into</w:t>
      </w:r>
      <w:r>
        <w:t xml:space="preserve"> 2017 but flat re</w:t>
      </w:r>
      <w:r w:rsidR="009E3040">
        <w:t>venue for sensors (chart below) over the same period. The flat projection suggests either sensors are not being included in the growing industrial applications, declining value of sensors or both.</w:t>
      </w:r>
    </w:p>
    <w:p w:rsidR="004D217F" w:rsidRDefault="00604B88" w:rsidP="00454A98">
      <w:r>
        <w:rPr>
          <w:noProof/>
        </w:rPr>
        <w:drawing>
          <wp:inline distT="0" distB="0" distL="0" distR="0">
            <wp:extent cx="5943600" cy="2080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rtIm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040" w:rsidRDefault="009E3040" w:rsidP="00454A98">
      <w:r>
        <w:t xml:space="preserve">GE calls industrial IoT “the internet of </w:t>
      </w:r>
      <w:r>
        <w:rPr>
          <w:i/>
        </w:rPr>
        <w:t>expensive</w:t>
      </w:r>
      <w:r>
        <w:t xml:space="preserve"> things.” It therefore follows that the growth of industrial applications should have spurred significant growth in machine-health monitoring for these expensive things. Because sending </w:t>
      </w:r>
      <w:r w:rsidR="00D330D3">
        <w:t>data is expensive, the ability to identify abnormal, and therefore worthwhile, data from continuous monitoring results can be a key enabler to make more sensor data useful for IIoT applications.</w:t>
      </w:r>
    </w:p>
    <w:p w:rsidR="00D330D3" w:rsidRDefault="00AD4127" w:rsidP="00454A98">
      <w:r>
        <w:t>Machine condition monitors have</w:t>
      </w:r>
      <w:r w:rsidR="00D330D3">
        <w:t xml:space="preserve"> successfully used </w:t>
      </w:r>
      <w:r>
        <w:t>vibration signatures to</w:t>
      </w:r>
      <w:r w:rsidR="00D330D3">
        <w:t xml:space="preserve"> detect abnormal behavior for mission critical </w:t>
      </w:r>
      <w:r>
        <w:t xml:space="preserve">industrial and medical </w:t>
      </w:r>
      <w:r w:rsidR="00D330D3">
        <w:t>equipment. To make vibration signature more useful for more equipment</w:t>
      </w:r>
      <w:r>
        <w:t xml:space="preserve"> installations</w:t>
      </w:r>
      <w:r w:rsidR="00D330D3">
        <w:t xml:space="preserve">, it is necessary to automate the process of training a monitor to differentiate </w:t>
      </w:r>
      <w:r>
        <w:t>abnormality.</w:t>
      </w:r>
    </w:p>
    <w:p w:rsidR="00AD348C" w:rsidRDefault="00AD348C" w:rsidP="00454A98">
      <w:r>
        <w:t>In recent years:</w:t>
      </w:r>
    </w:p>
    <w:p w:rsidR="00AD348C" w:rsidRDefault="00AD348C" w:rsidP="00454A98">
      <w:pPr>
        <w:pStyle w:val="ListParagraph"/>
        <w:numPr>
          <w:ilvl w:val="0"/>
          <w:numId w:val="30"/>
        </w:numPr>
      </w:pPr>
      <w:r>
        <w:t>MCU costs have fallen</w:t>
      </w:r>
    </w:p>
    <w:p w:rsidR="00AD348C" w:rsidRDefault="00AD348C" w:rsidP="00454A98">
      <w:pPr>
        <w:pStyle w:val="ListParagraph"/>
        <w:numPr>
          <w:ilvl w:val="0"/>
          <w:numId w:val="30"/>
        </w:numPr>
      </w:pPr>
      <w:r>
        <w:t>Sensor costs have fallen</w:t>
      </w:r>
    </w:p>
    <w:p w:rsidR="00AD348C" w:rsidRDefault="00AD348C" w:rsidP="00454A98">
      <w:pPr>
        <w:pStyle w:val="ListParagraph"/>
        <w:numPr>
          <w:ilvl w:val="0"/>
          <w:numId w:val="30"/>
        </w:numPr>
      </w:pPr>
      <w:r>
        <w:t>Machine learning techniques have gone mainstream</w:t>
      </w:r>
    </w:p>
    <w:p w:rsidR="00AD4127" w:rsidRPr="00514A6B" w:rsidRDefault="00AD348C" w:rsidP="00454A98">
      <w:pPr>
        <w:rPr>
          <w:color w:val="000000" w:themeColor="text1"/>
        </w:rPr>
      </w:pPr>
      <w:r w:rsidRPr="00DF2A88">
        <w:t>The intersection of the three trends has the potential to open a new market in low to mid-tier products</w:t>
      </w:r>
      <w:r>
        <w:t xml:space="preserve"> for machine condition monitoring.  </w:t>
      </w:r>
      <w:r w:rsidR="00AD4127" w:rsidRPr="00514A6B">
        <w:rPr>
          <w:color w:val="000000" w:themeColor="text1"/>
        </w:rPr>
        <w:t xml:space="preserve">Possibilities include pool pump that won’t burn out when </w:t>
      </w:r>
      <w:r w:rsidR="0094605E" w:rsidRPr="00514A6B">
        <w:rPr>
          <w:color w:val="000000" w:themeColor="text1"/>
        </w:rPr>
        <w:t>the intake is dry, water heater</w:t>
      </w:r>
      <w:r w:rsidR="00AD4127" w:rsidRPr="00514A6B">
        <w:rPr>
          <w:color w:val="000000" w:themeColor="text1"/>
        </w:rPr>
        <w:t xml:space="preserve"> that would shut off on its own when there is a leak, hard disk array that alerts IT </w:t>
      </w:r>
      <w:r w:rsidR="0094605E" w:rsidRPr="00514A6B">
        <w:rPr>
          <w:color w:val="000000" w:themeColor="text1"/>
        </w:rPr>
        <w:t xml:space="preserve">when a </w:t>
      </w:r>
      <w:r w:rsidR="00AD4127" w:rsidRPr="00514A6B">
        <w:rPr>
          <w:color w:val="000000" w:themeColor="text1"/>
        </w:rPr>
        <w:t xml:space="preserve">ball bearing on a fan is going bad before </w:t>
      </w:r>
      <w:r w:rsidR="0094605E" w:rsidRPr="00514A6B">
        <w:rPr>
          <w:color w:val="000000" w:themeColor="text1"/>
        </w:rPr>
        <w:t xml:space="preserve">the </w:t>
      </w:r>
      <w:r w:rsidR="00AD4127" w:rsidRPr="00514A6B">
        <w:rPr>
          <w:color w:val="000000" w:themeColor="text1"/>
        </w:rPr>
        <w:t>fan</w:t>
      </w:r>
      <w:r w:rsidR="0094605E" w:rsidRPr="00514A6B">
        <w:rPr>
          <w:color w:val="000000" w:themeColor="text1"/>
        </w:rPr>
        <w:t>’s</w:t>
      </w:r>
      <w:r w:rsidR="00AD4127" w:rsidRPr="00514A6B">
        <w:rPr>
          <w:color w:val="000000" w:themeColor="text1"/>
        </w:rPr>
        <w:t xml:space="preserve"> vibration causes reduced data bandwidth for the array, </w:t>
      </w:r>
      <w:r w:rsidR="0094605E" w:rsidRPr="00514A6B">
        <w:rPr>
          <w:color w:val="000000" w:themeColor="text1"/>
        </w:rPr>
        <w:t>etc. It should be noted that vibration monitors could be suitable for abnormality detection even when the normal output would be monitored by a different mechanism, i.e. pressure sensors.</w:t>
      </w:r>
    </w:p>
    <w:p w:rsidR="00AD348C" w:rsidRPr="00AD348C" w:rsidRDefault="00AD348C" w:rsidP="00454A98">
      <w:r>
        <w:lastRenderedPageBreak/>
        <w:t>Imagine the business potential if we could convince motor manufacturers to include monitoring devices on even a fraction of low and mid-tier motors.</w:t>
      </w:r>
    </w:p>
    <w:p w:rsidR="0085733E" w:rsidRDefault="0085733E" w:rsidP="00454A98">
      <w:pPr>
        <w:pStyle w:val="Heading1"/>
      </w:pPr>
      <w:r>
        <w:t>High Level Project Description</w:t>
      </w:r>
    </w:p>
    <w:p w:rsidR="00AD348C" w:rsidRDefault="00AC7F02" w:rsidP="00454A98">
      <w:r>
        <w:t xml:space="preserve">This project represents a continuation of learning efforts over the last couple of years </w:t>
      </w:r>
      <w:r w:rsidR="004342F4">
        <w:t>that</w:t>
      </w:r>
      <w:r>
        <w:t xml:space="preserve"> have </w:t>
      </w:r>
      <w:r w:rsidR="004E4C1B">
        <w:t xml:space="preserve">targeted </w:t>
      </w:r>
      <w:r w:rsidR="006045C1">
        <w:t>this</w:t>
      </w:r>
      <w:r w:rsidR="004E4C1B">
        <w:t xml:space="preserve"> appli</w:t>
      </w:r>
      <w:r w:rsidR="006045C1">
        <w:t xml:space="preserve">cation space.  </w:t>
      </w:r>
      <w:r w:rsidR="00DF2A88">
        <w:t xml:space="preserve"> The goal is creation of value added IP targeted at anomaly detection, specifically for machine condition monitoring.  </w:t>
      </w:r>
      <w:r w:rsidR="00AD348C">
        <w:t xml:space="preserve"> </w:t>
      </w:r>
    </w:p>
    <w:p w:rsidR="00AD348C" w:rsidRDefault="00AD348C" w:rsidP="00454A98">
      <w:r>
        <w:t xml:space="preserve">The figure below illustrates a single-class support vector machine applied to </w:t>
      </w:r>
      <w:r w:rsidR="008D40A0">
        <w:t>a bimodal set of data points</w:t>
      </w:r>
      <w:r>
        <w:t>.</w:t>
      </w:r>
      <w:r w:rsidR="008D40A0">
        <w:t xml:space="preserve">  The algorithm maps these data points into a higher dimensional space for the analysis.</w:t>
      </w:r>
    </w:p>
    <w:p w:rsidR="00AD348C" w:rsidRDefault="00AD348C" w:rsidP="00454A98">
      <w:pPr>
        <w:jc w:val="center"/>
      </w:pPr>
      <w:r>
        <w:rPr>
          <w:noProof/>
        </w:rPr>
        <w:drawing>
          <wp:inline distT="0" distB="0" distL="0" distR="0">
            <wp:extent cx="4100260" cy="3075195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260" cy="307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0FF" w:rsidRDefault="001510FF" w:rsidP="00454A98">
      <w:r>
        <w:t>Possible implementation choices are discussed in the Risks section below.</w:t>
      </w:r>
    </w:p>
    <w:p w:rsidR="006045C1" w:rsidRDefault="006045C1" w:rsidP="00454A98">
      <w:pPr>
        <w:pStyle w:val="Heading2"/>
      </w:pPr>
      <w:r>
        <w:t>Risk</w:t>
      </w:r>
      <w:r w:rsidR="001510FF">
        <w:t>s</w:t>
      </w:r>
    </w:p>
    <w:p w:rsidR="00633505" w:rsidRPr="00633505" w:rsidRDefault="00633505" w:rsidP="00633505">
      <w:r>
        <w:t>This project should be considered an NTI as it contains a number of significant risk items (outlined below).  However the financial investment required to proceed to next steps is significantly lower than is typically the case for NXP products (1-2 FTE engineers).</w:t>
      </w:r>
    </w:p>
    <w:p w:rsidR="00BB7755" w:rsidRDefault="00BB7755" w:rsidP="00454A98">
      <w:pPr>
        <w:pStyle w:val="Heading3"/>
      </w:pPr>
      <w:r>
        <w:t>How do we monetize it?</w:t>
      </w:r>
    </w:p>
    <w:p w:rsidR="00BB7755" w:rsidRPr="00454A98" w:rsidRDefault="00BB7755" w:rsidP="00454A98">
      <w:r w:rsidRPr="00454A98">
        <w:t>This is probably the largest risk associated with the project, as the techniques discussed below make use of sensor data, but are not implemented on the sensor themselves.</w:t>
      </w:r>
      <w:r w:rsidR="008D40A0" w:rsidRPr="00454A98">
        <w:t xml:space="preserve">  How do we win, and KEEP, customers?</w:t>
      </w:r>
    </w:p>
    <w:p w:rsidR="00BB7755" w:rsidRDefault="00BB7755" w:rsidP="00454A98">
      <w:r>
        <w:t>Option 1:</w:t>
      </w:r>
    </w:p>
    <w:p w:rsidR="00BB7755" w:rsidRDefault="00BB7755" w:rsidP="00454A98">
      <w:r>
        <w:lastRenderedPageBreak/>
        <w:t>Publish an SDK and hope for the best.</w:t>
      </w:r>
      <w:r>
        <w:tab/>
      </w:r>
      <w:r w:rsidR="001510FF">
        <w:t>This would capture mindshare, but probably not a lot of revenue.</w:t>
      </w:r>
    </w:p>
    <w:p w:rsidR="00BB7755" w:rsidRDefault="00BB7755" w:rsidP="00454A98">
      <w:r>
        <w:t>Option 2:</w:t>
      </w:r>
    </w:p>
    <w:p w:rsidR="00BB7755" w:rsidRDefault="00BB7755" w:rsidP="00454A98">
      <w:r>
        <w:tab/>
      </w:r>
      <w:r w:rsidR="001510FF">
        <w:t>Create and l</w:t>
      </w:r>
      <w:r>
        <w:t xml:space="preserve">icense a reference design </w:t>
      </w:r>
      <w:r w:rsidR="001510FF">
        <w:t>that</w:t>
      </w:r>
      <w:r>
        <w:t xml:space="preserve"> includes</w:t>
      </w:r>
      <w:r w:rsidR="001510FF">
        <w:t>:</w:t>
      </w:r>
    </w:p>
    <w:p w:rsidR="001510FF" w:rsidRDefault="001510FF" w:rsidP="00454A98">
      <w:pPr>
        <w:pStyle w:val="ListParagraph"/>
      </w:pPr>
      <w:r>
        <w:t>embedded application including feature extraction, machine learning, tracking, anomaly detection and reporting functions</w:t>
      </w:r>
    </w:p>
    <w:p w:rsidR="001510FF" w:rsidRDefault="001510FF" w:rsidP="00454A98">
      <w:pPr>
        <w:pStyle w:val="ListParagraph"/>
      </w:pPr>
      <w:r>
        <w:t xml:space="preserve">Windows </w:t>
      </w:r>
      <w:r w:rsidR="00454A98">
        <w:t xml:space="preserve">or Cloud-based (Azure or IBM BlueMix) </w:t>
      </w:r>
      <w:r>
        <w:t>GUI for device configuration and monitoring</w:t>
      </w:r>
    </w:p>
    <w:p w:rsidR="001510FF" w:rsidRDefault="001510FF" w:rsidP="00454A98">
      <w:r>
        <w:t>Option 3:</w:t>
      </w:r>
    </w:p>
    <w:p w:rsidR="001510FF" w:rsidRDefault="001510FF" w:rsidP="00454A98">
      <w:r>
        <w:tab/>
        <w:t>Manufacture and sell PCBs implementing the reference design above</w:t>
      </w:r>
    </w:p>
    <w:p w:rsidR="00454A98" w:rsidRDefault="0094605E" w:rsidP="00454A98">
      <w:r>
        <w:t xml:space="preserve">The NTI will include investigation into alliance and partnerships that may be leveraged </w:t>
      </w:r>
      <w:r>
        <w:rPr>
          <w:i/>
        </w:rPr>
        <w:t xml:space="preserve">for technical infrastructure </w:t>
      </w:r>
      <w:r>
        <w:t>to successfully monetize NXP’s solution and determine the minimal and optimal offerings NXP can offer to participate in this market.</w:t>
      </w:r>
    </w:p>
    <w:p w:rsidR="00514A6B" w:rsidRDefault="00514A6B" w:rsidP="00514A6B">
      <w:r>
        <w:t>Any of the above could involve partnering with one or more companies as preferred customers.</w:t>
      </w:r>
    </w:p>
    <w:p w:rsidR="001510FF" w:rsidRDefault="001510FF" w:rsidP="00454A98">
      <w:pPr>
        <w:pStyle w:val="Heading3"/>
      </w:pPr>
      <w:bookmarkStart w:id="4" w:name="_GoBack"/>
      <w:bookmarkEnd w:id="4"/>
      <w:r>
        <w:t>Technical</w:t>
      </w:r>
      <w:r w:rsidR="001D2B8F">
        <w:t xml:space="preserve"> Risks</w:t>
      </w:r>
    </w:p>
    <w:p w:rsidR="001510FF" w:rsidRDefault="001510FF" w:rsidP="001D2B8F">
      <w:pPr>
        <w:pStyle w:val="ListParagraph"/>
        <w:numPr>
          <w:ilvl w:val="0"/>
          <w:numId w:val="33"/>
        </w:numPr>
      </w:pPr>
      <w:r>
        <w:t>Optimal choice of statistical features vary from project to project.  Our best option</w:t>
      </w:r>
      <w:r w:rsidR="008D40A0">
        <w:t xml:space="preserve"> is</w:t>
      </w:r>
      <w:r>
        <w:t xml:space="preserve"> to provide a fairly large selection of features, coupled with a logical ORing of univariant anomaly detectors based upon each of those features.</w:t>
      </w:r>
      <w:r w:rsidR="002D0946">
        <w:t xml:space="preserve">  The downside of this approach is that it cannot take advantage of n-dimensional patterns in the data.</w:t>
      </w:r>
    </w:p>
    <w:p w:rsidR="002D0946" w:rsidRPr="001510FF" w:rsidRDefault="002D0946" w:rsidP="001D2B8F">
      <w:pPr>
        <w:pStyle w:val="ListParagraph"/>
        <w:numPr>
          <w:ilvl w:val="0"/>
          <w:numId w:val="33"/>
        </w:numPr>
      </w:pPr>
      <w:r>
        <w:t xml:space="preserve">Real systems exhibit features which drift in time.  Differentiating between normal and abnormal drift is an area that is likely to </w:t>
      </w:r>
      <w:r w:rsidR="00DF2A88">
        <w:t>become one of “those nagging problems”</w:t>
      </w:r>
    </w:p>
    <w:p w:rsidR="00AD348C" w:rsidRDefault="00AD348C" w:rsidP="0008254A">
      <w:pPr>
        <w:pStyle w:val="Heading3"/>
      </w:pPr>
      <w:r>
        <w:t>Support</w:t>
      </w:r>
      <w:r w:rsidR="0008254A">
        <w:t xml:space="preserve"> Risks</w:t>
      </w:r>
    </w:p>
    <w:p w:rsidR="00AD348C" w:rsidRPr="00AD348C" w:rsidRDefault="00AD348C" w:rsidP="00454A98">
      <w:r>
        <w:t>Options (2) and (3) in 2.1.1 above would likely have a higher support burden than earlier projects such as sensor fusion.  Machine learning is still new to most engineers over age 30.</w:t>
      </w:r>
      <w:r w:rsidR="008D40A0">
        <w:t xml:space="preserve">  We’ll have to provide training and set expectations with regard to performance.</w:t>
      </w:r>
    </w:p>
    <w:p w:rsidR="005135BE" w:rsidRDefault="00AC7F02" w:rsidP="00454A98">
      <w:pPr>
        <w:pStyle w:val="Heading2"/>
      </w:pPr>
      <w:r>
        <w:t>Learnings to date</w:t>
      </w:r>
    </w:p>
    <w:p w:rsidR="001B7143" w:rsidRDefault="00AC7F02" w:rsidP="00454A98">
      <w:r>
        <w:t>We now have a good understanding of</w:t>
      </w:r>
      <w:r w:rsidR="00BB7755">
        <w:t xml:space="preserve"> the following topics</w:t>
      </w:r>
      <w:r>
        <w:t>:</w:t>
      </w:r>
    </w:p>
    <w:p w:rsidR="00AC7F02" w:rsidRDefault="00AC7F02" w:rsidP="00454A98">
      <w:pPr>
        <w:pStyle w:val="ListParagraph"/>
        <w:numPr>
          <w:ilvl w:val="0"/>
          <w:numId w:val="31"/>
        </w:numPr>
        <w:spacing w:after="0"/>
      </w:pPr>
      <w:r>
        <w:t>Fault types which can occur in rotating machinery</w:t>
      </w:r>
    </w:p>
    <w:p w:rsidR="00AC7F02" w:rsidRDefault="00AC7F02" w:rsidP="00454A98">
      <w:pPr>
        <w:pStyle w:val="ListParagraph"/>
        <w:numPr>
          <w:ilvl w:val="0"/>
          <w:numId w:val="31"/>
        </w:numPr>
        <w:spacing w:after="0"/>
      </w:pPr>
      <w:r>
        <w:t>FFT</w:t>
      </w:r>
    </w:p>
    <w:p w:rsidR="00AC7F02" w:rsidRDefault="00AC7F02" w:rsidP="00454A98">
      <w:pPr>
        <w:pStyle w:val="ListParagraph"/>
        <w:numPr>
          <w:ilvl w:val="0"/>
          <w:numId w:val="31"/>
        </w:numPr>
        <w:spacing w:after="0"/>
      </w:pPr>
      <w:r>
        <w:t>Wavelets</w:t>
      </w:r>
    </w:p>
    <w:p w:rsidR="00AC7F02" w:rsidRDefault="00AC7F02" w:rsidP="00454A98">
      <w:pPr>
        <w:pStyle w:val="ListParagraph"/>
        <w:numPr>
          <w:ilvl w:val="0"/>
          <w:numId w:val="31"/>
        </w:numPr>
        <w:spacing w:after="0"/>
      </w:pPr>
      <w:r>
        <w:t>Statistical Feature Extraction</w:t>
      </w:r>
    </w:p>
    <w:p w:rsidR="00AC7F02" w:rsidRDefault="00AC7F02" w:rsidP="00454A98">
      <w:pPr>
        <w:pStyle w:val="ListParagraph"/>
        <w:numPr>
          <w:ilvl w:val="0"/>
          <w:numId w:val="31"/>
        </w:numPr>
        <w:spacing w:after="0"/>
      </w:pPr>
      <w:r>
        <w:t>Supervised Machine Learning Techniques</w:t>
      </w:r>
    </w:p>
    <w:p w:rsidR="00AC7F02" w:rsidRDefault="00AC7F02" w:rsidP="00454A98">
      <w:pPr>
        <w:pStyle w:val="ListParagraph"/>
        <w:numPr>
          <w:ilvl w:val="1"/>
          <w:numId w:val="31"/>
        </w:numPr>
        <w:spacing w:after="0"/>
      </w:pPr>
      <w:r>
        <w:t>Clustering: Gaussian Mixture Models, K-nearest neighbors</w:t>
      </w:r>
    </w:p>
    <w:p w:rsidR="00AC7F02" w:rsidRDefault="00AC7F02" w:rsidP="00454A98">
      <w:pPr>
        <w:pStyle w:val="ListParagraph"/>
        <w:numPr>
          <w:ilvl w:val="1"/>
          <w:numId w:val="31"/>
        </w:numPr>
        <w:spacing w:after="0"/>
      </w:pPr>
      <w:r>
        <w:t>Support Vector Machine</w:t>
      </w:r>
    </w:p>
    <w:p w:rsidR="004342F4" w:rsidRDefault="004342F4" w:rsidP="00454A98">
      <w:pPr>
        <w:pStyle w:val="ListParagraph"/>
        <w:numPr>
          <w:ilvl w:val="1"/>
          <w:numId w:val="31"/>
        </w:numPr>
        <w:spacing w:after="0"/>
      </w:pPr>
      <w:r>
        <w:lastRenderedPageBreak/>
        <w:t>Decision Trees</w:t>
      </w:r>
    </w:p>
    <w:p w:rsidR="00F1449A" w:rsidRDefault="00F1449A" w:rsidP="00454A98">
      <w:pPr>
        <w:pStyle w:val="ListParagraph"/>
        <w:numPr>
          <w:ilvl w:val="0"/>
          <w:numId w:val="31"/>
        </w:numPr>
        <w:spacing w:after="0"/>
      </w:pPr>
      <w:r>
        <w:t>Tools:</w:t>
      </w:r>
    </w:p>
    <w:p w:rsidR="00F1449A" w:rsidRDefault="00F1449A" w:rsidP="00454A98">
      <w:pPr>
        <w:pStyle w:val="ListParagraph"/>
        <w:numPr>
          <w:ilvl w:val="1"/>
          <w:numId w:val="31"/>
        </w:numPr>
        <w:spacing w:after="0"/>
      </w:pPr>
      <w:r>
        <w:t>Matlab (programmatic and Classification</w:t>
      </w:r>
      <w:r w:rsidR="004E4C1B">
        <w:t xml:space="preserve"> </w:t>
      </w:r>
      <w:r>
        <w:t>Learner)</w:t>
      </w:r>
    </w:p>
    <w:p w:rsidR="00F1449A" w:rsidRDefault="00F1449A" w:rsidP="00454A98">
      <w:pPr>
        <w:pStyle w:val="ListParagraph"/>
        <w:numPr>
          <w:ilvl w:val="1"/>
          <w:numId w:val="31"/>
        </w:numPr>
        <w:spacing w:after="0"/>
      </w:pPr>
      <w:r>
        <w:t>Microsoft Azure</w:t>
      </w:r>
    </w:p>
    <w:p w:rsidR="00F1449A" w:rsidRDefault="00F1449A" w:rsidP="00454A98">
      <w:pPr>
        <w:pStyle w:val="ListParagraph"/>
        <w:numPr>
          <w:ilvl w:val="1"/>
          <w:numId w:val="31"/>
        </w:numPr>
        <w:spacing w:after="0"/>
      </w:pPr>
      <w:r>
        <w:t>IBM SPSS and BlueMix</w:t>
      </w:r>
    </w:p>
    <w:p w:rsidR="004342F4" w:rsidRDefault="00F1449A" w:rsidP="00454A98">
      <w:pPr>
        <w:pStyle w:val="ListParagraph"/>
        <w:numPr>
          <w:ilvl w:val="1"/>
          <w:numId w:val="31"/>
        </w:numPr>
      </w:pPr>
      <w:r>
        <w:t>Knime</w:t>
      </w:r>
    </w:p>
    <w:p w:rsidR="004342F4" w:rsidRDefault="004342F4" w:rsidP="00454A98">
      <w:r>
        <w:t>Key findings have been:</w:t>
      </w:r>
    </w:p>
    <w:p w:rsidR="004342F4" w:rsidRDefault="00F1449A" w:rsidP="00454A98">
      <w:pPr>
        <w:pStyle w:val="ListParagraph"/>
        <w:numPr>
          <w:ilvl w:val="0"/>
          <w:numId w:val="32"/>
        </w:numPr>
      </w:pPr>
      <w:r>
        <w:t xml:space="preserve">It is very difficult to get ‘failing data” for supervised learning.  This has </w:t>
      </w:r>
      <w:r w:rsidR="00454A98">
        <w:t>caused</w:t>
      </w:r>
      <w:r>
        <w:t xml:space="preserve"> us</w:t>
      </w:r>
      <w:r w:rsidR="00454A98">
        <w:t xml:space="preserve"> to redirect</w:t>
      </w:r>
      <w:r>
        <w:t xml:space="preserve"> our efforts to single class anomaly detection – i.e., Learn normal operation and flag any departures from that.</w:t>
      </w:r>
    </w:p>
    <w:p w:rsidR="00F1449A" w:rsidRDefault="00F1449A" w:rsidP="00454A98">
      <w:pPr>
        <w:pStyle w:val="ListParagraph"/>
        <w:numPr>
          <w:ilvl w:val="0"/>
          <w:numId w:val="32"/>
        </w:numPr>
      </w:pPr>
      <w:r>
        <w:t>Normal machine drift over time implies our models must be adaptive – which makes them more complex and less sensitive.</w:t>
      </w:r>
    </w:p>
    <w:p w:rsidR="00F1449A" w:rsidRDefault="00F1449A" w:rsidP="00454A98">
      <w:pPr>
        <w:pStyle w:val="ListParagraph"/>
        <w:numPr>
          <w:ilvl w:val="0"/>
          <w:numId w:val="32"/>
        </w:numPr>
      </w:pPr>
      <w:r>
        <w:t>Selection of features to be used for machine learning is still somewhat of an art form.  This makes “canning a solution” more problematic.</w:t>
      </w:r>
    </w:p>
    <w:p w:rsidR="004E4C1B" w:rsidRDefault="004E4C1B" w:rsidP="00454A98">
      <w:r>
        <w:t xml:space="preserve">The last two bullets above are the major technical challenges </w:t>
      </w:r>
      <w:r w:rsidR="00633505">
        <w:t xml:space="preserve">(excluding manufacturing) </w:t>
      </w:r>
      <w:r>
        <w:t>remaining for us.</w:t>
      </w:r>
    </w:p>
    <w:p w:rsidR="00CF5EC8" w:rsidRDefault="00CF5EC8" w:rsidP="00454A98">
      <w:pPr>
        <w:pStyle w:val="Heading1"/>
      </w:pPr>
      <w:r>
        <w:t>Target customers &amp; volume; target markets</w:t>
      </w:r>
    </w:p>
    <w:p w:rsidR="003F72B6" w:rsidRDefault="0094605E" w:rsidP="00454A98">
      <w:r>
        <w:t>Light industrial and white goods markets.</w:t>
      </w:r>
    </w:p>
    <w:p w:rsidR="00EE541A" w:rsidRDefault="2AC1B434" w:rsidP="00454A98">
      <w:pPr>
        <w:pStyle w:val="Heading1"/>
      </w:pPr>
      <w:r>
        <w:t>Target timeline</w:t>
      </w:r>
    </w:p>
    <w:p w:rsidR="00CF5EC8" w:rsidRDefault="008D40A0" w:rsidP="00454A98">
      <w:r>
        <w:t>Prototypes: 3Q</w:t>
      </w:r>
      <w:r w:rsidR="00890D61">
        <w:t>2017.</w:t>
      </w:r>
    </w:p>
    <w:p w:rsidR="0015063D" w:rsidRDefault="00EA2200" w:rsidP="00454A98">
      <w:pPr>
        <w:pStyle w:val="Heading1"/>
      </w:pPr>
      <w:bookmarkStart w:id="5" w:name="_Toc421281193"/>
      <w:bookmarkStart w:id="6" w:name="_Toc456012764"/>
      <w:bookmarkEnd w:id="0"/>
      <w:bookmarkEnd w:id="1"/>
      <w:bookmarkEnd w:id="2"/>
      <w:bookmarkEnd w:id="3"/>
      <w:r>
        <w:t>Quality Criteria</w:t>
      </w:r>
      <w:r w:rsidR="00CF5EC8">
        <w:t xml:space="preserve"> </w:t>
      </w:r>
    </w:p>
    <w:p w:rsidR="008245D8" w:rsidRDefault="008245D8" w:rsidP="00454A98">
      <w:r>
        <w:t>Machine learning problems are graded via a “decision matrix”:</w:t>
      </w:r>
    </w:p>
    <w:p w:rsidR="008245D8" w:rsidRDefault="008245D8" w:rsidP="00633505">
      <w:pPr>
        <w:jc w:val="center"/>
      </w:pPr>
      <w:r>
        <w:rPr>
          <w:noProof/>
        </w:rPr>
        <w:drawing>
          <wp:inline distT="0" distB="0" distL="0" distR="0">
            <wp:extent cx="2413711" cy="1494924"/>
            <wp:effectExtent l="0" t="0" r="571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711" cy="149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D8" w:rsidRPr="008245D8" w:rsidRDefault="008245D8" w:rsidP="00454A98">
      <w:r>
        <w:t xml:space="preserve">Ideally, all test cases lay on the diagonal.  However machine learning is a statistical process, and there will almost always be off-diagonal components.  Recurring false positives result in a “boy who cried </w:t>
      </w:r>
      <w:r>
        <w:lastRenderedPageBreak/>
        <w:t xml:space="preserve">wolf” scenario.  False negatives result is missed opportunities to service equipment before it becomes a critical issue. </w:t>
      </w:r>
    </w:p>
    <w:p w:rsidR="0085733E" w:rsidRDefault="0085733E" w:rsidP="00454A98">
      <w:pPr>
        <w:pStyle w:val="Heading1"/>
      </w:pPr>
      <w:r>
        <w:t>Performance requirements</w:t>
      </w:r>
    </w:p>
    <w:p w:rsidR="00CF5EC8" w:rsidRPr="00CF5EC8" w:rsidRDefault="008245D8" w:rsidP="00454A98">
      <w:r>
        <w:t>Solution should fit and execute on an M4F-class MCU.</w:t>
      </w:r>
    </w:p>
    <w:p w:rsidR="00FF2DA4" w:rsidRPr="00FF2DA4" w:rsidRDefault="00FF2DA4" w:rsidP="00FF2DA4">
      <w:r>
        <w:t>See above.</w:t>
      </w:r>
    </w:p>
    <w:p w:rsidR="0085733E" w:rsidRDefault="0085733E" w:rsidP="00454A98">
      <w:pPr>
        <w:pStyle w:val="Heading1"/>
      </w:pPr>
      <w:r>
        <w:t>Project Board required roles</w:t>
      </w:r>
    </w:p>
    <w:p w:rsidR="00CF5EC8" w:rsidRPr="00633505" w:rsidRDefault="00CF5EC8" w:rsidP="00633505">
      <w:r>
        <w:t>&lt;???&gt;</w:t>
      </w:r>
    </w:p>
    <w:p w:rsidR="00DB68E2" w:rsidRDefault="2AC1B434" w:rsidP="00454A98">
      <w:pPr>
        <w:pStyle w:val="Heading1"/>
      </w:pPr>
      <w:r>
        <w:t>Version History</w:t>
      </w:r>
      <w:bookmarkEnd w:id="5"/>
      <w:bookmarkEnd w:id="6"/>
    </w:p>
    <w:p w:rsidR="004D0B4C" w:rsidRDefault="004D0B4C" w:rsidP="00454A98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005"/>
        <w:gridCol w:w="1278"/>
        <w:gridCol w:w="1820"/>
        <w:gridCol w:w="5342"/>
      </w:tblGrid>
      <w:tr w:rsidR="004D0B4C" w:rsidTr="2AC1B434">
        <w:tc>
          <w:tcPr>
            <w:tcW w:w="1005" w:type="dxa"/>
            <w:shd w:val="clear" w:color="auto" w:fill="C45911" w:themeFill="accent2" w:themeFillShade="BF"/>
          </w:tcPr>
          <w:p w:rsidR="004D0B4C" w:rsidRPr="004D0B4C" w:rsidRDefault="2AC1B434" w:rsidP="00454A98">
            <w:r w:rsidRPr="2AC1B434">
              <w:t>Version</w:t>
            </w:r>
          </w:p>
        </w:tc>
        <w:tc>
          <w:tcPr>
            <w:tcW w:w="1278" w:type="dxa"/>
            <w:shd w:val="clear" w:color="auto" w:fill="C45911" w:themeFill="accent2" w:themeFillShade="BF"/>
          </w:tcPr>
          <w:p w:rsidR="004D0B4C" w:rsidRPr="004D0B4C" w:rsidRDefault="2AC1B434" w:rsidP="00454A98">
            <w:r w:rsidRPr="2AC1B434">
              <w:t>Date</w:t>
            </w:r>
          </w:p>
        </w:tc>
        <w:tc>
          <w:tcPr>
            <w:tcW w:w="1820" w:type="dxa"/>
            <w:shd w:val="clear" w:color="auto" w:fill="C45911" w:themeFill="accent2" w:themeFillShade="BF"/>
          </w:tcPr>
          <w:p w:rsidR="004D0B4C" w:rsidRPr="004D0B4C" w:rsidRDefault="2AC1B434" w:rsidP="00454A98">
            <w:r w:rsidRPr="2AC1B434">
              <w:t>Modified by</w:t>
            </w:r>
          </w:p>
        </w:tc>
        <w:tc>
          <w:tcPr>
            <w:tcW w:w="5342" w:type="dxa"/>
            <w:shd w:val="clear" w:color="auto" w:fill="C45911" w:themeFill="accent2" w:themeFillShade="BF"/>
          </w:tcPr>
          <w:p w:rsidR="004D0B4C" w:rsidRPr="004D0B4C" w:rsidRDefault="2AC1B434" w:rsidP="00454A98">
            <w:r w:rsidRPr="2AC1B434">
              <w:t>Description of Changes</w:t>
            </w:r>
          </w:p>
        </w:tc>
      </w:tr>
      <w:tr w:rsidR="004D0B4C" w:rsidTr="2AC1B434">
        <w:tc>
          <w:tcPr>
            <w:tcW w:w="1005" w:type="dxa"/>
          </w:tcPr>
          <w:p w:rsidR="004D0B4C" w:rsidRDefault="008F02A9" w:rsidP="00454A98">
            <w:r>
              <w:t>0.1</w:t>
            </w:r>
          </w:p>
        </w:tc>
        <w:tc>
          <w:tcPr>
            <w:tcW w:w="1278" w:type="dxa"/>
          </w:tcPr>
          <w:p w:rsidR="004D0B4C" w:rsidRDefault="00262F5C" w:rsidP="00454A98">
            <w:r>
              <w:t>8/1</w:t>
            </w:r>
            <w:r w:rsidR="00D74921">
              <w:t>6</w:t>
            </w:r>
            <w:r>
              <w:t>/2016</w:t>
            </w:r>
          </w:p>
        </w:tc>
        <w:tc>
          <w:tcPr>
            <w:tcW w:w="1820" w:type="dxa"/>
          </w:tcPr>
          <w:p w:rsidR="004D0B4C" w:rsidRDefault="00D74921" w:rsidP="00454A98">
            <w:r>
              <w:t>Michael Stanley</w:t>
            </w:r>
          </w:p>
        </w:tc>
        <w:tc>
          <w:tcPr>
            <w:tcW w:w="5342" w:type="dxa"/>
          </w:tcPr>
          <w:p w:rsidR="004D0B4C" w:rsidRDefault="2AC1B434" w:rsidP="00454A98">
            <w:r>
              <w:t>Initial version for internal review</w:t>
            </w:r>
          </w:p>
        </w:tc>
      </w:tr>
      <w:tr w:rsidR="00FF2DA4" w:rsidTr="2AC1B434">
        <w:tc>
          <w:tcPr>
            <w:tcW w:w="1005" w:type="dxa"/>
          </w:tcPr>
          <w:p w:rsidR="00FF2DA4" w:rsidRDefault="00FF2DA4" w:rsidP="00454A98">
            <w:r>
              <w:t>0.2</w:t>
            </w:r>
          </w:p>
        </w:tc>
        <w:tc>
          <w:tcPr>
            <w:tcW w:w="1278" w:type="dxa"/>
          </w:tcPr>
          <w:p w:rsidR="00FF2DA4" w:rsidRDefault="00FF2DA4" w:rsidP="00454A98">
            <w:r>
              <w:t>8/17/2016</w:t>
            </w:r>
          </w:p>
        </w:tc>
        <w:tc>
          <w:tcPr>
            <w:tcW w:w="1820" w:type="dxa"/>
          </w:tcPr>
          <w:p w:rsidR="00FF2DA4" w:rsidRDefault="00FF2DA4" w:rsidP="00454A98">
            <w:r>
              <w:t>Ian Chen</w:t>
            </w:r>
          </w:p>
        </w:tc>
        <w:tc>
          <w:tcPr>
            <w:tcW w:w="5342" w:type="dxa"/>
          </w:tcPr>
          <w:p w:rsidR="00FF2DA4" w:rsidRDefault="00FF2DA4" w:rsidP="00454A98"/>
        </w:tc>
      </w:tr>
      <w:tr w:rsidR="00514A6B" w:rsidTr="2AC1B434">
        <w:tc>
          <w:tcPr>
            <w:tcW w:w="1005" w:type="dxa"/>
          </w:tcPr>
          <w:p w:rsidR="00514A6B" w:rsidRDefault="00514A6B" w:rsidP="00454A98">
            <w:r>
              <w:t>0.3</w:t>
            </w:r>
          </w:p>
        </w:tc>
        <w:tc>
          <w:tcPr>
            <w:tcW w:w="1278" w:type="dxa"/>
          </w:tcPr>
          <w:p w:rsidR="00514A6B" w:rsidRDefault="00514A6B" w:rsidP="00454A98">
            <w:r>
              <w:t>9/1/2016</w:t>
            </w:r>
          </w:p>
        </w:tc>
        <w:tc>
          <w:tcPr>
            <w:tcW w:w="1820" w:type="dxa"/>
          </w:tcPr>
          <w:p w:rsidR="00514A6B" w:rsidRDefault="00514A6B" w:rsidP="00454A98">
            <w:r>
              <w:t>Michael Stanley</w:t>
            </w:r>
          </w:p>
        </w:tc>
        <w:tc>
          <w:tcPr>
            <w:tcW w:w="5342" w:type="dxa"/>
          </w:tcPr>
          <w:p w:rsidR="00514A6B" w:rsidRDefault="00514A6B" w:rsidP="00454A98">
            <w:r>
              <w:t>Compromise version between 0.1 and 0.2.</w:t>
            </w:r>
          </w:p>
        </w:tc>
      </w:tr>
      <w:tr w:rsidR="0008254A" w:rsidTr="2AC1B434">
        <w:tc>
          <w:tcPr>
            <w:tcW w:w="1005" w:type="dxa"/>
          </w:tcPr>
          <w:p w:rsidR="0008254A" w:rsidRPr="005C07A2" w:rsidRDefault="0008254A" w:rsidP="0008254A">
            <w:r>
              <w:t>0.4</w:t>
            </w:r>
          </w:p>
        </w:tc>
        <w:tc>
          <w:tcPr>
            <w:tcW w:w="1278" w:type="dxa"/>
          </w:tcPr>
          <w:p w:rsidR="0008254A" w:rsidRPr="005C07A2" w:rsidRDefault="0008254A" w:rsidP="0008254A">
            <w:r w:rsidRPr="005C07A2">
              <w:t>9/1/2016</w:t>
            </w:r>
          </w:p>
        </w:tc>
        <w:tc>
          <w:tcPr>
            <w:tcW w:w="1820" w:type="dxa"/>
          </w:tcPr>
          <w:p w:rsidR="0008254A" w:rsidRPr="005C07A2" w:rsidRDefault="0008254A" w:rsidP="0008254A">
            <w:r w:rsidRPr="005C07A2">
              <w:t>Michael Stanley</w:t>
            </w:r>
          </w:p>
        </w:tc>
        <w:tc>
          <w:tcPr>
            <w:tcW w:w="5342" w:type="dxa"/>
          </w:tcPr>
          <w:p w:rsidR="0008254A" w:rsidRDefault="0008254A" w:rsidP="0008254A">
            <w:r w:rsidRPr="005C07A2">
              <w:t>Compromise version between 0.1 and 0.2.</w:t>
            </w:r>
          </w:p>
        </w:tc>
      </w:tr>
    </w:tbl>
    <w:p w:rsidR="004D0B4C" w:rsidRDefault="004D0B4C" w:rsidP="00454A98"/>
    <w:p w:rsidR="00AD35FF" w:rsidRPr="004D0B4C" w:rsidRDefault="00AD35FF" w:rsidP="00454A98">
      <w:pPr>
        <w:pStyle w:val="ListParagraph"/>
      </w:pPr>
    </w:p>
    <w:sectPr w:rsidR="00AD35FF" w:rsidRPr="004D0B4C" w:rsidSect="001E36C3">
      <w:headerReference w:type="default" r:id="rId16"/>
      <w:footerReference w:type="default" r:id="rId17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D80" w:rsidRDefault="00033D80" w:rsidP="00454A98">
      <w:r>
        <w:separator/>
      </w:r>
    </w:p>
  </w:endnote>
  <w:endnote w:type="continuationSeparator" w:id="0">
    <w:p w:rsidR="00033D80" w:rsidRDefault="00033D80" w:rsidP="00454A98">
      <w:r>
        <w:continuationSeparator/>
      </w:r>
    </w:p>
  </w:endnote>
  <w:endnote w:type="continuationNotice" w:id="1">
    <w:p w:rsidR="00033D80" w:rsidRDefault="00033D80" w:rsidP="00454A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70" w:type="dxa"/>
      <w:tblInd w:w="-9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890"/>
      <w:gridCol w:w="5040"/>
      <w:gridCol w:w="2340"/>
    </w:tblGrid>
    <w:tr w:rsidR="006578A9" w:rsidTr="2AC1B434">
      <w:tc>
        <w:tcPr>
          <w:tcW w:w="1890" w:type="dxa"/>
          <w:tcBorders>
            <w:top w:val="nil"/>
            <w:left w:val="nil"/>
            <w:bottom w:val="nil"/>
            <w:right w:val="nil"/>
          </w:tcBorders>
        </w:tcPr>
        <w:p w:rsidR="006578A9" w:rsidRDefault="2AC1B434" w:rsidP="00454A98">
          <w:r>
            <w:t>Confidential</w:t>
          </w:r>
        </w:p>
      </w:tc>
      <w:tc>
        <w:tcPr>
          <w:tcW w:w="5040" w:type="dxa"/>
          <w:tcBorders>
            <w:top w:val="nil"/>
            <w:left w:val="nil"/>
            <w:bottom w:val="nil"/>
            <w:right w:val="nil"/>
          </w:tcBorders>
        </w:tcPr>
        <w:p w:rsidR="006578A9" w:rsidRDefault="006578A9" w:rsidP="00454A98">
          <w:r>
            <w:sym w:font="Symbol" w:char="F0D3"/>
          </w:r>
          <w:r>
            <w:t xml:space="preserve"> </w:t>
          </w:r>
          <w:r w:rsidR="00033D80">
            <w:fldChar w:fldCharType="begin"/>
          </w:r>
          <w:r w:rsidR="00033D80">
            <w:instrText xml:space="preserve"> DOCPROPERTY "Company"  \* MERGEFORMAT </w:instrText>
          </w:r>
          <w:r w:rsidR="00033D80">
            <w:fldChar w:fldCharType="separate"/>
          </w:r>
          <w:r>
            <w:t>NXP Semiconductors</w:t>
          </w:r>
          <w:r w:rsidR="00033D80">
            <w:fldChar w:fldCharType="end"/>
          </w:r>
          <w:r>
            <w:t xml:space="preserve">, </w:t>
          </w:r>
          <w:r w:rsidR="00D37244">
            <w:fldChar w:fldCharType="begin"/>
          </w:r>
          <w:r>
            <w:instrText xml:space="preserve"> DATE \@ "yyyy" </w:instrText>
          </w:r>
          <w:r w:rsidR="00D37244">
            <w:fldChar w:fldCharType="separate"/>
          </w:r>
          <w:r w:rsidR="0008254A">
            <w:rPr>
              <w:noProof/>
            </w:rPr>
            <w:t>2016</w:t>
          </w:r>
          <w:r w:rsidR="00D37244">
            <w:fldChar w:fldCharType="end"/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6578A9" w:rsidRDefault="2AC1B434" w:rsidP="00454A98">
          <w:r>
            <w:t xml:space="preserve">Page </w:t>
          </w:r>
          <w:r w:rsidR="00D37244" w:rsidRPr="2AC1B434">
            <w:rPr>
              <w:rStyle w:val="PageNumber"/>
              <w:noProof/>
            </w:rPr>
            <w:fldChar w:fldCharType="begin"/>
          </w:r>
          <w:r w:rsidR="006578A9" w:rsidRPr="2AC1B434">
            <w:rPr>
              <w:rStyle w:val="PageNumber"/>
              <w:noProof/>
            </w:rPr>
            <w:instrText xml:space="preserve"> PAGE </w:instrText>
          </w:r>
          <w:r w:rsidR="00D37244" w:rsidRPr="2AC1B434">
            <w:rPr>
              <w:rStyle w:val="PageNumber"/>
              <w:noProof/>
            </w:rPr>
            <w:fldChar w:fldCharType="separate"/>
          </w:r>
          <w:r w:rsidR="0008254A">
            <w:rPr>
              <w:rStyle w:val="PageNumber"/>
              <w:noProof/>
            </w:rPr>
            <w:t>4</w:t>
          </w:r>
          <w:r w:rsidR="00D37244" w:rsidRPr="2AC1B434">
            <w:rPr>
              <w:rStyle w:val="PageNumber"/>
              <w:noProof/>
            </w:rPr>
            <w:fldChar w:fldCharType="end"/>
          </w:r>
          <w:r w:rsidRPr="2AC1B434">
            <w:rPr>
              <w:rStyle w:val="PageNumber"/>
            </w:rPr>
            <w:t xml:space="preserve"> of </w:t>
          </w:r>
          <w:r w:rsidR="00D37244" w:rsidRPr="2AC1B434">
            <w:rPr>
              <w:rStyle w:val="PageNumber"/>
              <w:noProof/>
            </w:rPr>
            <w:fldChar w:fldCharType="begin"/>
          </w:r>
          <w:r w:rsidR="006578A9" w:rsidRPr="2AC1B434">
            <w:rPr>
              <w:rStyle w:val="PageNumber"/>
              <w:noProof/>
            </w:rPr>
            <w:instrText xml:space="preserve"> NUMPAGES  \# "0"  \* MERGEFORMAT </w:instrText>
          </w:r>
          <w:r w:rsidR="00D37244" w:rsidRPr="2AC1B434">
            <w:rPr>
              <w:rStyle w:val="PageNumber"/>
              <w:noProof/>
            </w:rPr>
            <w:fldChar w:fldCharType="separate"/>
          </w:r>
          <w:r w:rsidR="0008254A">
            <w:rPr>
              <w:rStyle w:val="PageNumber"/>
              <w:noProof/>
            </w:rPr>
            <w:t>6</w:t>
          </w:r>
          <w:r w:rsidR="00D37244" w:rsidRPr="2AC1B434">
            <w:rPr>
              <w:rStyle w:val="PageNumber"/>
              <w:noProof/>
            </w:rPr>
            <w:fldChar w:fldCharType="end"/>
          </w:r>
        </w:p>
      </w:tc>
    </w:tr>
  </w:tbl>
  <w:p w:rsidR="006578A9" w:rsidRDefault="006578A9" w:rsidP="00454A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D80" w:rsidRDefault="00033D80" w:rsidP="00454A98">
      <w:r>
        <w:separator/>
      </w:r>
    </w:p>
  </w:footnote>
  <w:footnote w:type="continuationSeparator" w:id="0">
    <w:p w:rsidR="00033D80" w:rsidRDefault="00033D80" w:rsidP="00454A98">
      <w:r>
        <w:continuationSeparator/>
      </w:r>
    </w:p>
  </w:footnote>
  <w:footnote w:type="continuationNotice" w:id="1">
    <w:p w:rsidR="00033D80" w:rsidRDefault="00033D80" w:rsidP="00454A9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5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040"/>
      <w:gridCol w:w="5212"/>
    </w:tblGrid>
    <w:tr w:rsidR="006578A9" w:rsidTr="001B7143">
      <w:sdt>
        <w:sdtPr>
          <w:alias w:val="Subject"/>
          <w:tag w:val=""/>
          <w:id w:val="-1711032881"/>
          <w:placeholder>
            <w:docPart w:val="82F7FE0709AB4B458B7C8F12A478CF08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5040" w:type="dxa"/>
            </w:tcPr>
            <w:p w:rsidR="006578A9" w:rsidRDefault="00EE5857" w:rsidP="00454A98">
              <w:r>
                <w:t>Anomaly Detection</w:t>
              </w:r>
            </w:p>
          </w:tc>
        </w:sdtContent>
      </w:sdt>
      <w:tc>
        <w:tcPr>
          <w:tcW w:w="5212" w:type="dxa"/>
        </w:tcPr>
        <w:p w:rsidR="006578A9" w:rsidRDefault="006578A9" w:rsidP="0008254A">
          <w:r>
            <w:t xml:space="preserve"> </w:t>
          </w:r>
          <w:r w:rsidR="001B7143">
            <w:t>Version 0.</w:t>
          </w:r>
          <w:r w:rsidR="0008254A">
            <w:t>4</w:t>
          </w:r>
          <w:r>
            <w:t xml:space="preserve">, </w:t>
          </w:r>
          <w:sdt>
            <w:sdtPr>
              <w:alias w:val="Publish Date"/>
              <w:tag w:val=""/>
              <w:id w:val="1120569586"/>
              <w:placeholder>
                <w:docPart w:val="03E9A6BD7E1D4997A792AC1DD59082A1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16-09-01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514A6B">
                <w:t>9/1</w:t>
              </w:r>
              <w:r w:rsidR="00EE5857">
                <w:t>/2016</w:t>
              </w:r>
            </w:sdtContent>
          </w:sdt>
          <w:r w:rsidR="00D37244">
            <w:fldChar w:fldCharType="begin"/>
          </w:r>
          <w:r>
            <w:instrText xml:space="preserve"> DOCVARIABLE  Version  \* MERGEFORMAT </w:instrText>
          </w:r>
          <w:r w:rsidR="00D37244">
            <w:fldChar w:fldCharType="end"/>
          </w:r>
        </w:p>
      </w:tc>
    </w:tr>
    <w:tr w:rsidR="006578A9" w:rsidTr="001B7143">
      <w:tc>
        <w:tcPr>
          <w:tcW w:w="5040" w:type="dxa"/>
        </w:tcPr>
        <w:p w:rsidR="006578A9" w:rsidRDefault="00033D80" w:rsidP="00454A98">
          <w:sdt>
            <w:sdtPr>
              <w:alias w:val="Title"/>
              <w:tag w:val=""/>
              <w:id w:val="2092347401"/>
              <w:placeholder>
                <w:docPart w:val="DBB357ACCBC849299B2A8F0B47D4B7F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E5857">
                <w:t>Project Initiation Document</w:t>
              </w:r>
            </w:sdtContent>
          </w:sdt>
        </w:p>
      </w:tc>
      <w:tc>
        <w:tcPr>
          <w:tcW w:w="5212" w:type="dxa"/>
        </w:tcPr>
        <w:p w:rsidR="006578A9" w:rsidRDefault="006578A9" w:rsidP="00454A98">
          <w:r>
            <w:t xml:space="preserve">  Author: </w:t>
          </w:r>
          <w:sdt>
            <w:sdtPr>
              <w:alias w:val="Author"/>
              <w:tag w:val=""/>
              <w:id w:val="-559635488"/>
              <w:placeholder>
                <w:docPart w:val="EA267052C5FC471CB6298907D3C3668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EE5857">
                <w:t>Mike Stanley, David Munsinger</w:t>
              </w:r>
              <w:r w:rsidR="00514A6B">
                <w:t>, Ian Chen</w:t>
              </w:r>
            </w:sdtContent>
          </w:sdt>
        </w:p>
      </w:tc>
    </w:tr>
  </w:tbl>
  <w:p w:rsidR="006578A9" w:rsidRDefault="006578A9" w:rsidP="00454A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A5AD4"/>
    <w:multiLevelType w:val="hybridMultilevel"/>
    <w:tmpl w:val="94DE8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147B2"/>
    <w:multiLevelType w:val="hybridMultilevel"/>
    <w:tmpl w:val="6F126D0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F3CD6"/>
    <w:multiLevelType w:val="hybridMultilevel"/>
    <w:tmpl w:val="3A9E0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E0FFE"/>
    <w:multiLevelType w:val="hybridMultilevel"/>
    <w:tmpl w:val="83BC2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22302"/>
    <w:multiLevelType w:val="hybridMultilevel"/>
    <w:tmpl w:val="63D8D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331B74"/>
    <w:multiLevelType w:val="hybridMultilevel"/>
    <w:tmpl w:val="B2725BD8"/>
    <w:lvl w:ilvl="0" w:tplc="F28C916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E5013"/>
    <w:multiLevelType w:val="hybridMultilevel"/>
    <w:tmpl w:val="82DA6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DA0419"/>
    <w:multiLevelType w:val="hybridMultilevel"/>
    <w:tmpl w:val="CB2AA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978B3"/>
    <w:multiLevelType w:val="hybridMultilevel"/>
    <w:tmpl w:val="68E21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85006"/>
    <w:multiLevelType w:val="hybridMultilevel"/>
    <w:tmpl w:val="61FA3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AC6DF3"/>
    <w:multiLevelType w:val="hybridMultilevel"/>
    <w:tmpl w:val="C02E1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43FD3"/>
    <w:multiLevelType w:val="hybridMultilevel"/>
    <w:tmpl w:val="AAC8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E065FD"/>
    <w:multiLevelType w:val="hybridMultilevel"/>
    <w:tmpl w:val="BC908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984D94"/>
    <w:multiLevelType w:val="hybridMultilevel"/>
    <w:tmpl w:val="D1207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E92E74"/>
    <w:multiLevelType w:val="hybridMultilevel"/>
    <w:tmpl w:val="A44A5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A62FAA"/>
    <w:multiLevelType w:val="hybridMultilevel"/>
    <w:tmpl w:val="A494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2574D"/>
    <w:multiLevelType w:val="hybridMultilevel"/>
    <w:tmpl w:val="CA34BE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20CAD"/>
    <w:multiLevelType w:val="hybridMultilevel"/>
    <w:tmpl w:val="DF427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D4148A"/>
    <w:multiLevelType w:val="hybridMultilevel"/>
    <w:tmpl w:val="27D21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B11207"/>
    <w:multiLevelType w:val="hybridMultilevel"/>
    <w:tmpl w:val="6E203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D4794D"/>
    <w:multiLevelType w:val="hybridMultilevel"/>
    <w:tmpl w:val="91CA8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2312E6"/>
    <w:multiLevelType w:val="hybridMultilevel"/>
    <w:tmpl w:val="7BE8F7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C9007CF"/>
    <w:multiLevelType w:val="hybridMultilevel"/>
    <w:tmpl w:val="EBA255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1E6511"/>
    <w:multiLevelType w:val="hybridMultilevel"/>
    <w:tmpl w:val="17E28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9A0B2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DB82025"/>
    <w:multiLevelType w:val="hybridMultilevel"/>
    <w:tmpl w:val="D966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F962A0"/>
    <w:multiLevelType w:val="hybridMultilevel"/>
    <w:tmpl w:val="BC908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533B7A"/>
    <w:multiLevelType w:val="hybridMultilevel"/>
    <w:tmpl w:val="1D1AB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E10840"/>
    <w:multiLevelType w:val="hybridMultilevel"/>
    <w:tmpl w:val="65A27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6173CF"/>
    <w:multiLevelType w:val="hybridMultilevel"/>
    <w:tmpl w:val="3612B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D6260B"/>
    <w:multiLevelType w:val="hybridMultilevel"/>
    <w:tmpl w:val="37448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32B2CA">
      <w:numFmt w:val="bullet"/>
      <w:lvlText w:val="–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6E6499"/>
    <w:multiLevelType w:val="hybridMultilevel"/>
    <w:tmpl w:val="2F320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1"/>
  </w:num>
  <w:num w:numId="4">
    <w:abstractNumId w:val="18"/>
  </w:num>
  <w:num w:numId="5">
    <w:abstractNumId w:val="10"/>
  </w:num>
  <w:num w:numId="6">
    <w:abstractNumId w:val="17"/>
  </w:num>
  <w:num w:numId="7">
    <w:abstractNumId w:val="8"/>
  </w:num>
  <w:num w:numId="8">
    <w:abstractNumId w:val="20"/>
  </w:num>
  <w:num w:numId="9">
    <w:abstractNumId w:val="0"/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</w:num>
  <w:num w:numId="12">
    <w:abstractNumId w:val="15"/>
  </w:num>
  <w:num w:numId="13">
    <w:abstractNumId w:val="30"/>
  </w:num>
  <w:num w:numId="14">
    <w:abstractNumId w:val="28"/>
  </w:num>
  <w:num w:numId="15">
    <w:abstractNumId w:val="11"/>
  </w:num>
  <w:num w:numId="16">
    <w:abstractNumId w:val="27"/>
  </w:num>
  <w:num w:numId="17">
    <w:abstractNumId w:val="31"/>
  </w:num>
  <w:num w:numId="18">
    <w:abstractNumId w:val="14"/>
  </w:num>
  <w:num w:numId="19">
    <w:abstractNumId w:val="5"/>
  </w:num>
  <w:num w:numId="20">
    <w:abstractNumId w:val="23"/>
  </w:num>
  <w:num w:numId="21">
    <w:abstractNumId w:val="7"/>
  </w:num>
  <w:num w:numId="22">
    <w:abstractNumId w:val="12"/>
  </w:num>
  <w:num w:numId="23">
    <w:abstractNumId w:val="26"/>
  </w:num>
  <w:num w:numId="24">
    <w:abstractNumId w:val="3"/>
  </w:num>
  <w:num w:numId="25">
    <w:abstractNumId w:val="29"/>
  </w:num>
  <w:num w:numId="26">
    <w:abstractNumId w:val="9"/>
  </w:num>
  <w:num w:numId="27">
    <w:abstractNumId w:val="25"/>
  </w:num>
  <w:num w:numId="28">
    <w:abstractNumId w:val="4"/>
  </w:num>
  <w:num w:numId="29">
    <w:abstractNumId w:val="2"/>
  </w:num>
  <w:num w:numId="30">
    <w:abstractNumId w:val="13"/>
  </w:num>
  <w:num w:numId="31">
    <w:abstractNumId w:val="19"/>
  </w:num>
  <w:num w:numId="32">
    <w:abstractNumId w:val="6"/>
  </w:num>
  <w:num w:numId="33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DB39A5"/>
    <w:rsid w:val="00000718"/>
    <w:rsid w:val="00006297"/>
    <w:rsid w:val="00011649"/>
    <w:rsid w:val="00011E99"/>
    <w:rsid w:val="0001285B"/>
    <w:rsid w:val="00020DFF"/>
    <w:rsid w:val="00023985"/>
    <w:rsid w:val="0003112B"/>
    <w:rsid w:val="000330DE"/>
    <w:rsid w:val="00033D80"/>
    <w:rsid w:val="00037014"/>
    <w:rsid w:val="00041350"/>
    <w:rsid w:val="000414A9"/>
    <w:rsid w:val="00042078"/>
    <w:rsid w:val="000425FD"/>
    <w:rsid w:val="000432D8"/>
    <w:rsid w:val="0004483D"/>
    <w:rsid w:val="00052E5A"/>
    <w:rsid w:val="00064472"/>
    <w:rsid w:val="00065E97"/>
    <w:rsid w:val="000675C4"/>
    <w:rsid w:val="000705AD"/>
    <w:rsid w:val="00071FAA"/>
    <w:rsid w:val="000728AE"/>
    <w:rsid w:val="00073E09"/>
    <w:rsid w:val="0007618D"/>
    <w:rsid w:val="00080215"/>
    <w:rsid w:val="00081C57"/>
    <w:rsid w:val="0008254A"/>
    <w:rsid w:val="00082C85"/>
    <w:rsid w:val="000831D6"/>
    <w:rsid w:val="00083AF5"/>
    <w:rsid w:val="00085150"/>
    <w:rsid w:val="00085BD2"/>
    <w:rsid w:val="00086453"/>
    <w:rsid w:val="00090FE7"/>
    <w:rsid w:val="00092200"/>
    <w:rsid w:val="00093489"/>
    <w:rsid w:val="000955B1"/>
    <w:rsid w:val="000A3635"/>
    <w:rsid w:val="000A4DAB"/>
    <w:rsid w:val="000A798E"/>
    <w:rsid w:val="000B15BA"/>
    <w:rsid w:val="000B26B1"/>
    <w:rsid w:val="000B685E"/>
    <w:rsid w:val="000B6B86"/>
    <w:rsid w:val="000C3A85"/>
    <w:rsid w:val="000C6CA6"/>
    <w:rsid w:val="000C742E"/>
    <w:rsid w:val="000C787C"/>
    <w:rsid w:val="000D3C74"/>
    <w:rsid w:val="000D5C95"/>
    <w:rsid w:val="000D6999"/>
    <w:rsid w:val="000E024E"/>
    <w:rsid w:val="000E2608"/>
    <w:rsid w:val="000E5117"/>
    <w:rsid w:val="000E68FC"/>
    <w:rsid w:val="000F0508"/>
    <w:rsid w:val="000F5696"/>
    <w:rsid w:val="001032B8"/>
    <w:rsid w:val="001035D2"/>
    <w:rsid w:val="001104E8"/>
    <w:rsid w:val="00113349"/>
    <w:rsid w:val="00114C36"/>
    <w:rsid w:val="00126634"/>
    <w:rsid w:val="00130800"/>
    <w:rsid w:val="00131C32"/>
    <w:rsid w:val="0013502A"/>
    <w:rsid w:val="00135F28"/>
    <w:rsid w:val="001423FD"/>
    <w:rsid w:val="00142536"/>
    <w:rsid w:val="0015063D"/>
    <w:rsid w:val="00150DF7"/>
    <w:rsid w:val="001510FF"/>
    <w:rsid w:val="00153168"/>
    <w:rsid w:val="0015351A"/>
    <w:rsid w:val="0015542E"/>
    <w:rsid w:val="00156DF0"/>
    <w:rsid w:val="0015706D"/>
    <w:rsid w:val="001619CB"/>
    <w:rsid w:val="00161E1E"/>
    <w:rsid w:val="00164BD8"/>
    <w:rsid w:val="00165B73"/>
    <w:rsid w:val="00175F38"/>
    <w:rsid w:val="00180673"/>
    <w:rsid w:val="00184221"/>
    <w:rsid w:val="00190EE4"/>
    <w:rsid w:val="00191403"/>
    <w:rsid w:val="00192883"/>
    <w:rsid w:val="001B32DA"/>
    <w:rsid w:val="001B7143"/>
    <w:rsid w:val="001C1A94"/>
    <w:rsid w:val="001C79CF"/>
    <w:rsid w:val="001D0C03"/>
    <w:rsid w:val="001D25FB"/>
    <w:rsid w:val="001D2B8F"/>
    <w:rsid w:val="001D353A"/>
    <w:rsid w:val="001D3A3A"/>
    <w:rsid w:val="001D4F6A"/>
    <w:rsid w:val="001E17B2"/>
    <w:rsid w:val="001E220A"/>
    <w:rsid w:val="001E2B32"/>
    <w:rsid w:val="001E36C3"/>
    <w:rsid w:val="001E6269"/>
    <w:rsid w:val="001F0B3F"/>
    <w:rsid w:val="001F59AB"/>
    <w:rsid w:val="0020069B"/>
    <w:rsid w:val="00201295"/>
    <w:rsid w:val="00202F4D"/>
    <w:rsid w:val="00203426"/>
    <w:rsid w:val="00212CCE"/>
    <w:rsid w:val="00212F7C"/>
    <w:rsid w:val="00213ACE"/>
    <w:rsid w:val="00215F3B"/>
    <w:rsid w:val="00216DFC"/>
    <w:rsid w:val="00223CF8"/>
    <w:rsid w:val="00224BDF"/>
    <w:rsid w:val="00226233"/>
    <w:rsid w:val="002323DC"/>
    <w:rsid w:val="00234ADE"/>
    <w:rsid w:val="002406F4"/>
    <w:rsid w:val="00246931"/>
    <w:rsid w:val="0025042F"/>
    <w:rsid w:val="00251A2B"/>
    <w:rsid w:val="002532AB"/>
    <w:rsid w:val="00255E57"/>
    <w:rsid w:val="00256A5D"/>
    <w:rsid w:val="0026180B"/>
    <w:rsid w:val="00262F5C"/>
    <w:rsid w:val="00263F3D"/>
    <w:rsid w:val="00271FCB"/>
    <w:rsid w:val="00274578"/>
    <w:rsid w:val="00277541"/>
    <w:rsid w:val="0027769E"/>
    <w:rsid w:val="00277F8F"/>
    <w:rsid w:val="00284DE8"/>
    <w:rsid w:val="00287836"/>
    <w:rsid w:val="0029330E"/>
    <w:rsid w:val="00293CD8"/>
    <w:rsid w:val="00294531"/>
    <w:rsid w:val="002951A8"/>
    <w:rsid w:val="002A0175"/>
    <w:rsid w:val="002A265E"/>
    <w:rsid w:val="002A5FBB"/>
    <w:rsid w:val="002A70D4"/>
    <w:rsid w:val="002B0563"/>
    <w:rsid w:val="002B26FD"/>
    <w:rsid w:val="002B3075"/>
    <w:rsid w:val="002B4623"/>
    <w:rsid w:val="002B5990"/>
    <w:rsid w:val="002C0289"/>
    <w:rsid w:val="002C0E91"/>
    <w:rsid w:val="002C174C"/>
    <w:rsid w:val="002C412D"/>
    <w:rsid w:val="002C4218"/>
    <w:rsid w:val="002C4688"/>
    <w:rsid w:val="002C60E9"/>
    <w:rsid w:val="002C6EED"/>
    <w:rsid w:val="002D0946"/>
    <w:rsid w:val="002D27E0"/>
    <w:rsid w:val="002D3F10"/>
    <w:rsid w:val="002E1F16"/>
    <w:rsid w:val="002E228D"/>
    <w:rsid w:val="002E2BE0"/>
    <w:rsid w:val="002E2D67"/>
    <w:rsid w:val="002E3D99"/>
    <w:rsid w:val="002E3E3F"/>
    <w:rsid w:val="002F0CD9"/>
    <w:rsid w:val="002F0D22"/>
    <w:rsid w:val="002F19B9"/>
    <w:rsid w:val="00304FB5"/>
    <w:rsid w:val="003055C6"/>
    <w:rsid w:val="00305FBD"/>
    <w:rsid w:val="003072CD"/>
    <w:rsid w:val="00314DE7"/>
    <w:rsid w:val="003216BF"/>
    <w:rsid w:val="003228AF"/>
    <w:rsid w:val="00322F07"/>
    <w:rsid w:val="00326391"/>
    <w:rsid w:val="0032706D"/>
    <w:rsid w:val="00327297"/>
    <w:rsid w:val="003318EE"/>
    <w:rsid w:val="003322A2"/>
    <w:rsid w:val="003347A0"/>
    <w:rsid w:val="00335C33"/>
    <w:rsid w:val="003361AA"/>
    <w:rsid w:val="00336B74"/>
    <w:rsid w:val="00336CBA"/>
    <w:rsid w:val="00340FF8"/>
    <w:rsid w:val="00341DF4"/>
    <w:rsid w:val="00342A6E"/>
    <w:rsid w:val="003451BB"/>
    <w:rsid w:val="003503C2"/>
    <w:rsid w:val="003527CC"/>
    <w:rsid w:val="00354F83"/>
    <w:rsid w:val="0035698F"/>
    <w:rsid w:val="003619F1"/>
    <w:rsid w:val="0036305C"/>
    <w:rsid w:val="003660BE"/>
    <w:rsid w:val="00366EFA"/>
    <w:rsid w:val="00371F3A"/>
    <w:rsid w:val="003742C6"/>
    <w:rsid w:val="00380630"/>
    <w:rsid w:val="0038625C"/>
    <w:rsid w:val="00391FBE"/>
    <w:rsid w:val="00395225"/>
    <w:rsid w:val="00397A3A"/>
    <w:rsid w:val="003A6F6F"/>
    <w:rsid w:val="003B23F4"/>
    <w:rsid w:val="003B64C5"/>
    <w:rsid w:val="003C3AD7"/>
    <w:rsid w:val="003C5617"/>
    <w:rsid w:val="003C6C9C"/>
    <w:rsid w:val="003C7AFF"/>
    <w:rsid w:val="003D0E2B"/>
    <w:rsid w:val="003D1BA4"/>
    <w:rsid w:val="003D42D7"/>
    <w:rsid w:val="003D4FB2"/>
    <w:rsid w:val="003D5D18"/>
    <w:rsid w:val="003E2F54"/>
    <w:rsid w:val="003F0D87"/>
    <w:rsid w:val="003F2DA0"/>
    <w:rsid w:val="003F72B6"/>
    <w:rsid w:val="00401292"/>
    <w:rsid w:val="00406D3E"/>
    <w:rsid w:val="00411434"/>
    <w:rsid w:val="00413335"/>
    <w:rsid w:val="00414967"/>
    <w:rsid w:val="0041620A"/>
    <w:rsid w:val="00420086"/>
    <w:rsid w:val="004210B2"/>
    <w:rsid w:val="004213EE"/>
    <w:rsid w:val="00421575"/>
    <w:rsid w:val="00424328"/>
    <w:rsid w:val="0042432B"/>
    <w:rsid w:val="00430510"/>
    <w:rsid w:val="00431855"/>
    <w:rsid w:val="00431E04"/>
    <w:rsid w:val="00432139"/>
    <w:rsid w:val="0043251D"/>
    <w:rsid w:val="00432F9C"/>
    <w:rsid w:val="00433080"/>
    <w:rsid w:val="0043405A"/>
    <w:rsid w:val="004342F4"/>
    <w:rsid w:val="00442AAA"/>
    <w:rsid w:val="00451620"/>
    <w:rsid w:val="00453D83"/>
    <w:rsid w:val="00454A98"/>
    <w:rsid w:val="004568EB"/>
    <w:rsid w:val="00470A9A"/>
    <w:rsid w:val="00472B5A"/>
    <w:rsid w:val="00476CC7"/>
    <w:rsid w:val="00477DF8"/>
    <w:rsid w:val="0049181C"/>
    <w:rsid w:val="0049319C"/>
    <w:rsid w:val="00493EAB"/>
    <w:rsid w:val="00495404"/>
    <w:rsid w:val="004964A5"/>
    <w:rsid w:val="004A09B9"/>
    <w:rsid w:val="004A439D"/>
    <w:rsid w:val="004A4712"/>
    <w:rsid w:val="004A71FB"/>
    <w:rsid w:val="004A7B0C"/>
    <w:rsid w:val="004B270A"/>
    <w:rsid w:val="004B2F75"/>
    <w:rsid w:val="004B413A"/>
    <w:rsid w:val="004B6C7C"/>
    <w:rsid w:val="004C1591"/>
    <w:rsid w:val="004D0B4C"/>
    <w:rsid w:val="004D0BBD"/>
    <w:rsid w:val="004D2164"/>
    <w:rsid w:val="004D217F"/>
    <w:rsid w:val="004D3033"/>
    <w:rsid w:val="004D308B"/>
    <w:rsid w:val="004D3ACA"/>
    <w:rsid w:val="004D4642"/>
    <w:rsid w:val="004D52FC"/>
    <w:rsid w:val="004D63B4"/>
    <w:rsid w:val="004D720D"/>
    <w:rsid w:val="004E1EE8"/>
    <w:rsid w:val="004E4C1B"/>
    <w:rsid w:val="004E6526"/>
    <w:rsid w:val="004F529E"/>
    <w:rsid w:val="004F609F"/>
    <w:rsid w:val="00500149"/>
    <w:rsid w:val="00501995"/>
    <w:rsid w:val="00503638"/>
    <w:rsid w:val="00504559"/>
    <w:rsid w:val="00512BAD"/>
    <w:rsid w:val="005135BE"/>
    <w:rsid w:val="00514A6B"/>
    <w:rsid w:val="005151F5"/>
    <w:rsid w:val="005159D6"/>
    <w:rsid w:val="00517AD3"/>
    <w:rsid w:val="00522A17"/>
    <w:rsid w:val="00524C9C"/>
    <w:rsid w:val="00527319"/>
    <w:rsid w:val="0052790E"/>
    <w:rsid w:val="005367CA"/>
    <w:rsid w:val="00537311"/>
    <w:rsid w:val="00540364"/>
    <w:rsid w:val="0054460B"/>
    <w:rsid w:val="005447B6"/>
    <w:rsid w:val="0054573E"/>
    <w:rsid w:val="00546A47"/>
    <w:rsid w:val="0054705A"/>
    <w:rsid w:val="00551604"/>
    <w:rsid w:val="0056086E"/>
    <w:rsid w:val="00560A65"/>
    <w:rsid w:val="00562B47"/>
    <w:rsid w:val="00562E26"/>
    <w:rsid w:val="0057140D"/>
    <w:rsid w:val="00575E20"/>
    <w:rsid w:val="00576CD7"/>
    <w:rsid w:val="00577B43"/>
    <w:rsid w:val="00582C31"/>
    <w:rsid w:val="00586642"/>
    <w:rsid w:val="00586A07"/>
    <w:rsid w:val="00587A08"/>
    <w:rsid w:val="00592617"/>
    <w:rsid w:val="005A16B6"/>
    <w:rsid w:val="005A3023"/>
    <w:rsid w:val="005A5596"/>
    <w:rsid w:val="005B0E8A"/>
    <w:rsid w:val="005B17AC"/>
    <w:rsid w:val="005B21C0"/>
    <w:rsid w:val="005B64B6"/>
    <w:rsid w:val="005B6956"/>
    <w:rsid w:val="005C0840"/>
    <w:rsid w:val="005C1994"/>
    <w:rsid w:val="005C5E7C"/>
    <w:rsid w:val="005D024D"/>
    <w:rsid w:val="005D326F"/>
    <w:rsid w:val="005E055F"/>
    <w:rsid w:val="005E0E1A"/>
    <w:rsid w:val="005E290F"/>
    <w:rsid w:val="005E2B7B"/>
    <w:rsid w:val="005E6EC8"/>
    <w:rsid w:val="005E733D"/>
    <w:rsid w:val="005F2D0E"/>
    <w:rsid w:val="005F45E3"/>
    <w:rsid w:val="005F4F5C"/>
    <w:rsid w:val="00600B97"/>
    <w:rsid w:val="006026D0"/>
    <w:rsid w:val="006045C1"/>
    <w:rsid w:val="00604B88"/>
    <w:rsid w:val="006060F2"/>
    <w:rsid w:val="006065EA"/>
    <w:rsid w:val="00613CA8"/>
    <w:rsid w:val="00614C65"/>
    <w:rsid w:val="006229A1"/>
    <w:rsid w:val="006240EC"/>
    <w:rsid w:val="00630E19"/>
    <w:rsid w:val="00633505"/>
    <w:rsid w:val="00633890"/>
    <w:rsid w:val="0063433E"/>
    <w:rsid w:val="00636C89"/>
    <w:rsid w:val="00637DBF"/>
    <w:rsid w:val="0064071D"/>
    <w:rsid w:val="0064388D"/>
    <w:rsid w:val="006515E3"/>
    <w:rsid w:val="0065369A"/>
    <w:rsid w:val="00653BE9"/>
    <w:rsid w:val="00654402"/>
    <w:rsid w:val="00654494"/>
    <w:rsid w:val="00656A21"/>
    <w:rsid w:val="006578A9"/>
    <w:rsid w:val="00665C02"/>
    <w:rsid w:val="00667804"/>
    <w:rsid w:val="00672AB6"/>
    <w:rsid w:val="0067454D"/>
    <w:rsid w:val="006747F4"/>
    <w:rsid w:val="006748A7"/>
    <w:rsid w:val="00674C1B"/>
    <w:rsid w:val="006763F9"/>
    <w:rsid w:val="00676835"/>
    <w:rsid w:val="00676961"/>
    <w:rsid w:val="006771CD"/>
    <w:rsid w:val="00677EED"/>
    <w:rsid w:val="00677F4F"/>
    <w:rsid w:val="006816AF"/>
    <w:rsid w:val="00684684"/>
    <w:rsid w:val="006858B7"/>
    <w:rsid w:val="0068651D"/>
    <w:rsid w:val="00692F07"/>
    <w:rsid w:val="006963AE"/>
    <w:rsid w:val="00696714"/>
    <w:rsid w:val="006A0550"/>
    <w:rsid w:val="006A2C0F"/>
    <w:rsid w:val="006A70F8"/>
    <w:rsid w:val="006B1AB1"/>
    <w:rsid w:val="006C0E20"/>
    <w:rsid w:val="006C2128"/>
    <w:rsid w:val="006C38AD"/>
    <w:rsid w:val="006C43FE"/>
    <w:rsid w:val="006D6C28"/>
    <w:rsid w:val="006D7AD8"/>
    <w:rsid w:val="006D7E51"/>
    <w:rsid w:val="006E074F"/>
    <w:rsid w:val="006E1B9F"/>
    <w:rsid w:val="006E5665"/>
    <w:rsid w:val="006E7224"/>
    <w:rsid w:val="006F185C"/>
    <w:rsid w:val="006F6F44"/>
    <w:rsid w:val="007046F6"/>
    <w:rsid w:val="007232D4"/>
    <w:rsid w:val="007326EC"/>
    <w:rsid w:val="00732A75"/>
    <w:rsid w:val="007330D1"/>
    <w:rsid w:val="00734891"/>
    <w:rsid w:val="007365CF"/>
    <w:rsid w:val="00741463"/>
    <w:rsid w:val="007423DA"/>
    <w:rsid w:val="00745D40"/>
    <w:rsid w:val="00746185"/>
    <w:rsid w:val="00746365"/>
    <w:rsid w:val="0074671C"/>
    <w:rsid w:val="0075000D"/>
    <w:rsid w:val="00750316"/>
    <w:rsid w:val="007575E1"/>
    <w:rsid w:val="00763546"/>
    <w:rsid w:val="007700C7"/>
    <w:rsid w:val="00775219"/>
    <w:rsid w:val="0077638A"/>
    <w:rsid w:val="00776A09"/>
    <w:rsid w:val="007774EF"/>
    <w:rsid w:val="0078279C"/>
    <w:rsid w:val="00787FFD"/>
    <w:rsid w:val="00791B13"/>
    <w:rsid w:val="00792260"/>
    <w:rsid w:val="00792B4A"/>
    <w:rsid w:val="007953CD"/>
    <w:rsid w:val="007A093A"/>
    <w:rsid w:val="007A2193"/>
    <w:rsid w:val="007A3332"/>
    <w:rsid w:val="007A453E"/>
    <w:rsid w:val="007A5304"/>
    <w:rsid w:val="007A57F4"/>
    <w:rsid w:val="007B0D03"/>
    <w:rsid w:val="007B10C2"/>
    <w:rsid w:val="007B64AC"/>
    <w:rsid w:val="007B6AA1"/>
    <w:rsid w:val="007C19D8"/>
    <w:rsid w:val="007C29AF"/>
    <w:rsid w:val="007C4B4D"/>
    <w:rsid w:val="007C54F5"/>
    <w:rsid w:val="007D74DD"/>
    <w:rsid w:val="007E24D8"/>
    <w:rsid w:val="007E352D"/>
    <w:rsid w:val="007E69C0"/>
    <w:rsid w:val="007E7848"/>
    <w:rsid w:val="007F068A"/>
    <w:rsid w:val="007F4849"/>
    <w:rsid w:val="007F5B09"/>
    <w:rsid w:val="00801206"/>
    <w:rsid w:val="00801603"/>
    <w:rsid w:val="008053BF"/>
    <w:rsid w:val="00805FD3"/>
    <w:rsid w:val="0081003E"/>
    <w:rsid w:val="00812937"/>
    <w:rsid w:val="0081318A"/>
    <w:rsid w:val="00815F7F"/>
    <w:rsid w:val="008166D2"/>
    <w:rsid w:val="00823A02"/>
    <w:rsid w:val="008245D8"/>
    <w:rsid w:val="00826510"/>
    <w:rsid w:val="00830416"/>
    <w:rsid w:val="00833F94"/>
    <w:rsid w:val="00842858"/>
    <w:rsid w:val="008429E9"/>
    <w:rsid w:val="00842B18"/>
    <w:rsid w:val="008466CC"/>
    <w:rsid w:val="00850E67"/>
    <w:rsid w:val="00851CA0"/>
    <w:rsid w:val="00853297"/>
    <w:rsid w:val="00853913"/>
    <w:rsid w:val="00855412"/>
    <w:rsid w:val="0085673C"/>
    <w:rsid w:val="00856A99"/>
    <w:rsid w:val="0085733E"/>
    <w:rsid w:val="00860584"/>
    <w:rsid w:val="0086063F"/>
    <w:rsid w:val="0086182F"/>
    <w:rsid w:val="00866385"/>
    <w:rsid w:val="0087012B"/>
    <w:rsid w:val="00871BFB"/>
    <w:rsid w:val="0087427C"/>
    <w:rsid w:val="0087667C"/>
    <w:rsid w:val="008773CA"/>
    <w:rsid w:val="00884E61"/>
    <w:rsid w:val="0088738F"/>
    <w:rsid w:val="0089067E"/>
    <w:rsid w:val="00890BAA"/>
    <w:rsid w:val="00890D61"/>
    <w:rsid w:val="00892A70"/>
    <w:rsid w:val="00894F47"/>
    <w:rsid w:val="008954BA"/>
    <w:rsid w:val="00896838"/>
    <w:rsid w:val="008A0164"/>
    <w:rsid w:val="008A1C7B"/>
    <w:rsid w:val="008A24EA"/>
    <w:rsid w:val="008A3ADE"/>
    <w:rsid w:val="008C4B13"/>
    <w:rsid w:val="008C6390"/>
    <w:rsid w:val="008D2597"/>
    <w:rsid w:val="008D40A0"/>
    <w:rsid w:val="008D6A18"/>
    <w:rsid w:val="008E011E"/>
    <w:rsid w:val="008E1C6E"/>
    <w:rsid w:val="008E2BCE"/>
    <w:rsid w:val="008E3291"/>
    <w:rsid w:val="008E4238"/>
    <w:rsid w:val="008E6DDC"/>
    <w:rsid w:val="008F02A9"/>
    <w:rsid w:val="008F1DFF"/>
    <w:rsid w:val="008F205E"/>
    <w:rsid w:val="008F344A"/>
    <w:rsid w:val="008F448E"/>
    <w:rsid w:val="008F7A1A"/>
    <w:rsid w:val="009005AD"/>
    <w:rsid w:val="0090072C"/>
    <w:rsid w:val="00902B39"/>
    <w:rsid w:val="00902D5A"/>
    <w:rsid w:val="009060E4"/>
    <w:rsid w:val="0091117C"/>
    <w:rsid w:val="00911BD2"/>
    <w:rsid w:val="009124F3"/>
    <w:rsid w:val="009139BF"/>
    <w:rsid w:val="00914969"/>
    <w:rsid w:val="00916B76"/>
    <w:rsid w:val="00917EED"/>
    <w:rsid w:val="00920424"/>
    <w:rsid w:val="00920C38"/>
    <w:rsid w:val="0092366D"/>
    <w:rsid w:val="00923A16"/>
    <w:rsid w:val="00931052"/>
    <w:rsid w:val="009319D7"/>
    <w:rsid w:val="009326A7"/>
    <w:rsid w:val="00934124"/>
    <w:rsid w:val="009415C9"/>
    <w:rsid w:val="009418FA"/>
    <w:rsid w:val="0094238D"/>
    <w:rsid w:val="00945E50"/>
    <w:rsid w:val="0094605E"/>
    <w:rsid w:val="00946947"/>
    <w:rsid w:val="009548BF"/>
    <w:rsid w:val="00960D3D"/>
    <w:rsid w:val="00965127"/>
    <w:rsid w:val="0096681E"/>
    <w:rsid w:val="009677B5"/>
    <w:rsid w:val="00970150"/>
    <w:rsid w:val="00973111"/>
    <w:rsid w:val="0097529C"/>
    <w:rsid w:val="00975C9B"/>
    <w:rsid w:val="00975D32"/>
    <w:rsid w:val="00976B9D"/>
    <w:rsid w:val="00981B93"/>
    <w:rsid w:val="00982E7E"/>
    <w:rsid w:val="009863B6"/>
    <w:rsid w:val="0099198C"/>
    <w:rsid w:val="00993DC4"/>
    <w:rsid w:val="0099680C"/>
    <w:rsid w:val="009A04B0"/>
    <w:rsid w:val="009A18C1"/>
    <w:rsid w:val="009A2146"/>
    <w:rsid w:val="009A21E2"/>
    <w:rsid w:val="009A2BC6"/>
    <w:rsid w:val="009A3929"/>
    <w:rsid w:val="009A6666"/>
    <w:rsid w:val="009B29F5"/>
    <w:rsid w:val="009B79BA"/>
    <w:rsid w:val="009C66B1"/>
    <w:rsid w:val="009C78A5"/>
    <w:rsid w:val="009D75FE"/>
    <w:rsid w:val="009E3040"/>
    <w:rsid w:val="009F44D3"/>
    <w:rsid w:val="009F50E8"/>
    <w:rsid w:val="009F7AF1"/>
    <w:rsid w:val="009F7DBC"/>
    <w:rsid w:val="00A039E0"/>
    <w:rsid w:val="00A160A1"/>
    <w:rsid w:val="00A16A89"/>
    <w:rsid w:val="00A171B3"/>
    <w:rsid w:val="00A2150E"/>
    <w:rsid w:val="00A223FE"/>
    <w:rsid w:val="00A268F5"/>
    <w:rsid w:val="00A301ED"/>
    <w:rsid w:val="00A32FFB"/>
    <w:rsid w:val="00A332CC"/>
    <w:rsid w:val="00A34432"/>
    <w:rsid w:val="00A367BB"/>
    <w:rsid w:val="00A36A6F"/>
    <w:rsid w:val="00A407EA"/>
    <w:rsid w:val="00A41691"/>
    <w:rsid w:val="00A416CF"/>
    <w:rsid w:val="00A51F22"/>
    <w:rsid w:val="00A52470"/>
    <w:rsid w:val="00A53BCE"/>
    <w:rsid w:val="00A61966"/>
    <w:rsid w:val="00A67F0B"/>
    <w:rsid w:val="00A750BE"/>
    <w:rsid w:val="00A777DF"/>
    <w:rsid w:val="00A8367F"/>
    <w:rsid w:val="00A86AEE"/>
    <w:rsid w:val="00A93EF4"/>
    <w:rsid w:val="00A96183"/>
    <w:rsid w:val="00AA137F"/>
    <w:rsid w:val="00AA19F4"/>
    <w:rsid w:val="00AA42F1"/>
    <w:rsid w:val="00AB1086"/>
    <w:rsid w:val="00AB6D92"/>
    <w:rsid w:val="00AC1B23"/>
    <w:rsid w:val="00AC7F02"/>
    <w:rsid w:val="00AD1C51"/>
    <w:rsid w:val="00AD2744"/>
    <w:rsid w:val="00AD2A86"/>
    <w:rsid w:val="00AD348C"/>
    <w:rsid w:val="00AD35FF"/>
    <w:rsid w:val="00AD4127"/>
    <w:rsid w:val="00AE03F6"/>
    <w:rsid w:val="00AE06FB"/>
    <w:rsid w:val="00AE13D5"/>
    <w:rsid w:val="00AE1B78"/>
    <w:rsid w:val="00AE619D"/>
    <w:rsid w:val="00AE6810"/>
    <w:rsid w:val="00AF19AC"/>
    <w:rsid w:val="00AF2247"/>
    <w:rsid w:val="00AF5F85"/>
    <w:rsid w:val="00B00A46"/>
    <w:rsid w:val="00B01072"/>
    <w:rsid w:val="00B02978"/>
    <w:rsid w:val="00B039F1"/>
    <w:rsid w:val="00B05A6B"/>
    <w:rsid w:val="00B072A9"/>
    <w:rsid w:val="00B11190"/>
    <w:rsid w:val="00B112E2"/>
    <w:rsid w:val="00B146F0"/>
    <w:rsid w:val="00B17233"/>
    <w:rsid w:val="00B212AF"/>
    <w:rsid w:val="00B23607"/>
    <w:rsid w:val="00B2570E"/>
    <w:rsid w:val="00B27A42"/>
    <w:rsid w:val="00B30FBD"/>
    <w:rsid w:val="00B31611"/>
    <w:rsid w:val="00B323E3"/>
    <w:rsid w:val="00B34A15"/>
    <w:rsid w:val="00B36746"/>
    <w:rsid w:val="00B431EF"/>
    <w:rsid w:val="00B43C1F"/>
    <w:rsid w:val="00B457EF"/>
    <w:rsid w:val="00B47F97"/>
    <w:rsid w:val="00B516E4"/>
    <w:rsid w:val="00B51A0E"/>
    <w:rsid w:val="00B51DD3"/>
    <w:rsid w:val="00B51E3E"/>
    <w:rsid w:val="00B527AF"/>
    <w:rsid w:val="00B64632"/>
    <w:rsid w:val="00B6D103"/>
    <w:rsid w:val="00B705CD"/>
    <w:rsid w:val="00B71755"/>
    <w:rsid w:val="00B71954"/>
    <w:rsid w:val="00B74FA1"/>
    <w:rsid w:val="00B76C4F"/>
    <w:rsid w:val="00B77E7C"/>
    <w:rsid w:val="00B81CD2"/>
    <w:rsid w:val="00B82440"/>
    <w:rsid w:val="00B85136"/>
    <w:rsid w:val="00B91E7B"/>
    <w:rsid w:val="00B92AD7"/>
    <w:rsid w:val="00BA04D7"/>
    <w:rsid w:val="00BA1694"/>
    <w:rsid w:val="00BA226A"/>
    <w:rsid w:val="00BABC63"/>
    <w:rsid w:val="00BB24F9"/>
    <w:rsid w:val="00BB313A"/>
    <w:rsid w:val="00BB666E"/>
    <w:rsid w:val="00BB682D"/>
    <w:rsid w:val="00BB7281"/>
    <w:rsid w:val="00BB7755"/>
    <w:rsid w:val="00BB7866"/>
    <w:rsid w:val="00BC4275"/>
    <w:rsid w:val="00BC4794"/>
    <w:rsid w:val="00BC50CA"/>
    <w:rsid w:val="00BC5F90"/>
    <w:rsid w:val="00BD1F13"/>
    <w:rsid w:val="00BD44E4"/>
    <w:rsid w:val="00BD4DBC"/>
    <w:rsid w:val="00BD5268"/>
    <w:rsid w:val="00BD57AC"/>
    <w:rsid w:val="00BD5AC4"/>
    <w:rsid w:val="00BD652A"/>
    <w:rsid w:val="00BD70EB"/>
    <w:rsid w:val="00BE2493"/>
    <w:rsid w:val="00BE2C39"/>
    <w:rsid w:val="00BE5324"/>
    <w:rsid w:val="00C00716"/>
    <w:rsid w:val="00C06EBC"/>
    <w:rsid w:val="00C100CF"/>
    <w:rsid w:val="00C138B8"/>
    <w:rsid w:val="00C20C44"/>
    <w:rsid w:val="00C20D08"/>
    <w:rsid w:val="00C21494"/>
    <w:rsid w:val="00C25B55"/>
    <w:rsid w:val="00C2704B"/>
    <w:rsid w:val="00C33E43"/>
    <w:rsid w:val="00C4232A"/>
    <w:rsid w:val="00C44207"/>
    <w:rsid w:val="00C51C54"/>
    <w:rsid w:val="00C61B07"/>
    <w:rsid w:val="00C64522"/>
    <w:rsid w:val="00C66E12"/>
    <w:rsid w:val="00C72DA1"/>
    <w:rsid w:val="00C72E80"/>
    <w:rsid w:val="00C74004"/>
    <w:rsid w:val="00C762D8"/>
    <w:rsid w:val="00C772A3"/>
    <w:rsid w:val="00C815FE"/>
    <w:rsid w:val="00C85724"/>
    <w:rsid w:val="00C85F3D"/>
    <w:rsid w:val="00C87C4B"/>
    <w:rsid w:val="00C91623"/>
    <w:rsid w:val="00C96451"/>
    <w:rsid w:val="00C96A67"/>
    <w:rsid w:val="00C96DD1"/>
    <w:rsid w:val="00C97332"/>
    <w:rsid w:val="00CA2EDC"/>
    <w:rsid w:val="00CA4099"/>
    <w:rsid w:val="00CB5F69"/>
    <w:rsid w:val="00CB7649"/>
    <w:rsid w:val="00CC2275"/>
    <w:rsid w:val="00CD0200"/>
    <w:rsid w:val="00CD0CFA"/>
    <w:rsid w:val="00CD118F"/>
    <w:rsid w:val="00CD2BBB"/>
    <w:rsid w:val="00CD4086"/>
    <w:rsid w:val="00CD60C1"/>
    <w:rsid w:val="00CD7CEA"/>
    <w:rsid w:val="00CE47A7"/>
    <w:rsid w:val="00CE5000"/>
    <w:rsid w:val="00CE51FC"/>
    <w:rsid w:val="00CF250C"/>
    <w:rsid w:val="00CF2FBE"/>
    <w:rsid w:val="00CF3E57"/>
    <w:rsid w:val="00CF5EC8"/>
    <w:rsid w:val="00CF66C0"/>
    <w:rsid w:val="00D003ED"/>
    <w:rsid w:val="00D00ED3"/>
    <w:rsid w:val="00D021E2"/>
    <w:rsid w:val="00D02DB7"/>
    <w:rsid w:val="00D05675"/>
    <w:rsid w:val="00D056D6"/>
    <w:rsid w:val="00D112CB"/>
    <w:rsid w:val="00D24369"/>
    <w:rsid w:val="00D254A3"/>
    <w:rsid w:val="00D30455"/>
    <w:rsid w:val="00D31D07"/>
    <w:rsid w:val="00D33056"/>
    <w:rsid w:val="00D330D3"/>
    <w:rsid w:val="00D33BD5"/>
    <w:rsid w:val="00D34472"/>
    <w:rsid w:val="00D34B38"/>
    <w:rsid w:val="00D35A92"/>
    <w:rsid w:val="00D37244"/>
    <w:rsid w:val="00D42CEE"/>
    <w:rsid w:val="00D46DAA"/>
    <w:rsid w:val="00D474D1"/>
    <w:rsid w:val="00D47A42"/>
    <w:rsid w:val="00D47F37"/>
    <w:rsid w:val="00D526D5"/>
    <w:rsid w:val="00D52915"/>
    <w:rsid w:val="00D54F05"/>
    <w:rsid w:val="00D55CDA"/>
    <w:rsid w:val="00D636C7"/>
    <w:rsid w:val="00D64AA1"/>
    <w:rsid w:val="00D70879"/>
    <w:rsid w:val="00D74921"/>
    <w:rsid w:val="00D75DEB"/>
    <w:rsid w:val="00D827B7"/>
    <w:rsid w:val="00D8346B"/>
    <w:rsid w:val="00D84E4B"/>
    <w:rsid w:val="00D87F2B"/>
    <w:rsid w:val="00D9018F"/>
    <w:rsid w:val="00D9096A"/>
    <w:rsid w:val="00D909A5"/>
    <w:rsid w:val="00D919DA"/>
    <w:rsid w:val="00D94116"/>
    <w:rsid w:val="00D9470D"/>
    <w:rsid w:val="00D94FBA"/>
    <w:rsid w:val="00DA25F5"/>
    <w:rsid w:val="00DA284B"/>
    <w:rsid w:val="00DA6446"/>
    <w:rsid w:val="00DA77F3"/>
    <w:rsid w:val="00DB0376"/>
    <w:rsid w:val="00DB2C6C"/>
    <w:rsid w:val="00DB39A5"/>
    <w:rsid w:val="00DB68E2"/>
    <w:rsid w:val="00DB6F4F"/>
    <w:rsid w:val="00DC00C8"/>
    <w:rsid w:val="00DC080C"/>
    <w:rsid w:val="00DC224E"/>
    <w:rsid w:val="00DC48FB"/>
    <w:rsid w:val="00DC5FDF"/>
    <w:rsid w:val="00DD5106"/>
    <w:rsid w:val="00DD7B41"/>
    <w:rsid w:val="00DE04A3"/>
    <w:rsid w:val="00DE2043"/>
    <w:rsid w:val="00DE3957"/>
    <w:rsid w:val="00DE42CC"/>
    <w:rsid w:val="00DE5F77"/>
    <w:rsid w:val="00DE6116"/>
    <w:rsid w:val="00DE63CB"/>
    <w:rsid w:val="00DE9D4E"/>
    <w:rsid w:val="00DF0DB4"/>
    <w:rsid w:val="00DF1DEF"/>
    <w:rsid w:val="00DF2A88"/>
    <w:rsid w:val="00DF2F5B"/>
    <w:rsid w:val="00DF391B"/>
    <w:rsid w:val="00DF4DD9"/>
    <w:rsid w:val="00E01432"/>
    <w:rsid w:val="00E0253E"/>
    <w:rsid w:val="00E02BE3"/>
    <w:rsid w:val="00E067CE"/>
    <w:rsid w:val="00E07A1A"/>
    <w:rsid w:val="00E10456"/>
    <w:rsid w:val="00E1632F"/>
    <w:rsid w:val="00E16AB7"/>
    <w:rsid w:val="00E2330B"/>
    <w:rsid w:val="00E253B3"/>
    <w:rsid w:val="00E27A65"/>
    <w:rsid w:val="00E31E8C"/>
    <w:rsid w:val="00E354C9"/>
    <w:rsid w:val="00E3671A"/>
    <w:rsid w:val="00E4308B"/>
    <w:rsid w:val="00E43272"/>
    <w:rsid w:val="00E468C5"/>
    <w:rsid w:val="00E54D83"/>
    <w:rsid w:val="00E64024"/>
    <w:rsid w:val="00E667D9"/>
    <w:rsid w:val="00E7140D"/>
    <w:rsid w:val="00E72288"/>
    <w:rsid w:val="00E73860"/>
    <w:rsid w:val="00E73D59"/>
    <w:rsid w:val="00E7481D"/>
    <w:rsid w:val="00E749F5"/>
    <w:rsid w:val="00E75E36"/>
    <w:rsid w:val="00E76BDA"/>
    <w:rsid w:val="00E80285"/>
    <w:rsid w:val="00E83D1A"/>
    <w:rsid w:val="00E84DA7"/>
    <w:rsid w:val="00E964F7"/>
    <w:rsid w:val="00E9778C"/>
    <w:rsid w:val="00EA2200"/>
    <w:rsid w:val="00EA3DF7"/>
    <w:rsid w:val="00EA636B"/>
    <w:rsid w:val="00EA7D91"/>
    <w:rsid w:val="00EB41E5"/>
    <w:rsid w:val="00EC0198"/>
    <w:rsid w:val="00EC1E27"/>
    <w:rsid w:val="00EC1FEC"/>
    <w:rsid w:val="00EC3B9B"/>
    <w:rsid w:val="00EC4C92"/>
    <w:rsid w:val="00EC4DFE"/>
    <w:rsid w:val="00EC73C6"/>
    <w:rsid w:val="00ED1062"/>
    <w:rsid w:val="00EE16B2"/>
    <w:rsid w:val="00EE321E"/>
    <w:rsid w:val="00EE3352"/>
    <w:rsid w:val="00EE541A"/>
    <w:rsid w:val="00EE557D"/>
    <w:rsid w:val="00EE5857"/>
    <w:rsid w:val="00EE7FDC"/>
    <w:rsid w:val="00EF2486"/>
    <w:rsid w:val="00EF5E8A"/>
    <w:rsid w:val="00EF7887"/>
    <w:rsid w:val="00F047F9"/>
    <w:rsid w:val="00F059B8"/>
    <w:rsid w:val="00F06809"/>
    <w:rsid w:val="00F109D3"/>
    <w:rsid w:val="00F12DBA"/>
    <w:rsid w:val="00F13948"/>
    <w:rsid w:val="00F1449A"/>
    <w:rsid w:val="00F169CE"/>
    <w:rsid w:val="00F221E0"/>
    <w:rsid w:val="00F254FF"/>
    <w:rsid w:val="00F26D42"/>
    <w:rsid w:val="00F278B9"/>
    <w:rsid w:val="00F3210F"/>
    <w:rsid w:val="00F35BF9"/>
    <w:rsid w:val="00F35FDC"/>
    <w:rsid w:val="00F41F8C"/>
    <w:rsid w:val="00F4469F"/>
    <w:rsid w:val="00F51423"/>
    <w:rsid w:val="00F5205A"/>
    <w:rsid w:val="00F5369A"/>
    <w:rsid w:val="00F57709"/>
    <w:rsid w:val="00F617BC"/>
    <w:rsid w:val="00F67412"/>
    <w:rsid w:val="00F677DB"/>
    <w:rsid w:val="00F731C6"/>
    <w:rsid w:val="00F73E3D"/>
    <w:rsid w:val="00F74F4D"/>
    <w:rsid w:val="00F772B7"/>
    <w:rsid w:val="00F81BEE"/>
    <w:rsid w:val="00F82D06"/>
    <w:rsid w:val="00F83E0F"/>
    <w:rsid w:val="00F84749"/>
    <w:rsid w:val="00F91CFA"/>
    <w:rsid w:val="00F9527F"/>
    <w:rsid w:val="00F95C94"/>
    <w:rsid w:val="00FA0F49"/>
    <w:rsid w:val="00FA2B85"/>
    <w:rsid w:val="00FB1936"/>
    <w:rsid w:val="00FB2DB5"/>
    <w:rsid w:val="00FB4B07"/>
    <w:rsid w:val="00FB54A7"/>
    <w:rsid w:val="00FB5648"/>
    <w:rsid w:val="00FB56A9"/>
    <w:rsid w:val="00FB5EFB"/>
    <w:rsid w:val="00FC0F36"/>
    <w:rsid w:val="00FD1702"/>
    <w:rsid w:val="00FD37E2"/>
    <w:rsid w:val="00FD55E7"/>
    <w:rsid w:val="00FD7005"/>
    <w:rsid w:val="00FF2DA4"/>
    <w:rsid w:val="00FF71F9"/>
    <w:rsid w:val="014EEE38"/>
    <w:rsid w:val="01A7B548"/>
    <w:rsid w:val="03133271"/>
    <w:rsid w:val="03316E0C"/>
    <w:rsid w:val="03ADC79C"/>
    <w:rsid w:val="041A3634"/>
    <w:rsid w:val="0452D101"/>
    <w:rsid w:val="04C0C6D0"/>
    <w:rsid w:val="0531BB8D"/>
    <w:rsid w:val="05525783"/>
    <w:rsid w:val="0562FEBB"/>
    <w:rsid w:val="05A064B4"/>
    <w:rsid w:val="05A7BF8B"/>
    <w:rsid w:val="05C8019D"/>
    <w:rsid w:val="05EEDB32"/>
    <w:rsid w:val="068CCD41"/>
    <w:rsid w:val="0740B98D"/>
    <w:rsid w:val="080F1A59"/>
    <w:rsid w:val="085E38D9"/>
    <w:rsid w:val="089A5207"/>
    <w:rsid w:val="095BC0C7"/>
    <w:rsid w:val="09B01324"/>
    <w:rsid w:val="0AC211D3"/>
    <w:rsid w:val="0AEC8A24"/>
    <w:rsid w:val="0C0816F0"/>
    <w:rsid w:val="0C0A5D6C"/>
    <w:rsid w:val="0C2BBF7B"/>
    <w:rsid w:val="0CA12894"/>
    <w:rsid w:val="0D0FC81C"/>
    <w:rsid w:val="0EB74615"/>
    <w:rsid w:val="0F73994F"/>
    <w:rsid w:val="0F8C0563"/>
    <w:rsid w:val="0F9FED20"/>
    <w:rsid w:val="10053EF0"/>
    <w:rsid w:val="107B666D"/>
    <w:rsid w:val="10D55753"/>
    <w:rsid w:val="1103A656"/>
    <w:rsid w:val="110D3E8A"/>
    <w:rsid w:val="11494CB8"/>
    <w:rsid w:val="11587AF3"/>
    <w:rsid w:val="12B35EA8"/>
    <w:rsid w:val="136BB4D9"/>
    <w:rsid w:val="1478F054"/>
    <w:rsid w:val="1568C46F"/>
    <w:rsid w:val="1569DEF1"/>
    <w:rsid w:val="1611C575"/>
    <w:rsid w:val="17BF2FBB"/>
    <w:rsid w:val="17C5315D"/>
    <w:rsid w:val="17FA4E14"/>
    <w:rsid w:val="19126984"/>
    <w:rsid w:val="1A19652B"/>
    <w:rsid w:val="1A1DB5E9"/>
    <w:rsid w:val="1A3BC386"/>
    <w:rsid w:val="1B47BA3F"/>
    <w:rsid w:val="1B64756F"/>
    <w:rsid w:val="1B849F0E"/>
    <w:rsid w:val="1BFD4230"/>
    <w:rsid w:val="1C6CC92C"/>
    <w:rsid w:val="1D0316A4"/>
    <w:rsid w:val="1D3BCB4F"/>
    <w:rsid w:val="1DE4895F"/>
    <w:rsid w:val="1E9995EC"/>
    <w:rsid w:val="1F3BB86A"/>
    <w:rsid w:val="1FCA9FC6"/>
    <w:rsid w:val="1FE2DFFF"/>
    <w:rsid w:val="204741F0"/>
    <w:rsid w:val="20AB998F"/>
    <w:rsid w:val="2223FF0C"/>
    <w:rsid w:val="2229F9BC"/>
    <w:rsid w:val="22CD0887"/>
    <w:rsid w:val="23A9C35C"/>
    <w:rsid w:val="23ACE23A"/>
    <w:rsid w:val="23C162BD"/>
    <w:rsid w:val="242EBF9D"/>
    <w:rsid w:val="243B241C"/>
    <w:rsid w:val="25D667F1"/>
    <w:rsid w:val="26091F81"/>
    <w:rsid w:val="26D2C84C"/>
    <w:rsid w:val="27C2BD56"/>
    <w:rsid w:val="29779600"/>
    <w:rsid w:val="2A009890"/>
    <w:rsid w:val="2A804CAC"/>
    <w:rsid w:val="2AC1B434"/>
    <w:rsid w:val="2AC90AA3"/>
    <w:rsid w:val="2B0AD8C9"/>
    <w:rsid w:val="2B44D3F7"/>
    <w:rsid w:val="2B5EBBBF"/>
    <w:rsid w:val="2B6954D9"/>
    <w:rsid w:val="2BF6AA60"/>
    <w:rsid w:val="2CA7472B"/>
    <w:rsid w:val="2D3CA181"/>
    <w:rsid w:val="2D58A0FA"/>
    <w:rsid w:val="2DA32ACD"/>
    <w:rsid w:val="2DD1F714"/>
    <w:rsid w:val="2DD3DBA1"/>
    <w:rsid w:val="2DFC7D60"/>
    <w:rsid w:val="2DFDCC49"/>
    <w:rsid w:val="2E5F9D7F"/>
    <w:rsid w:val="2EDA2A52"/>
    <w:rsid w:val="2EFD946B"/>
    <w:rsid w:val="2F6949AF"/>
    <w:rsid w:val="2F8048ED"/>
    <w:rsid w:val="306B22F0"/>
    <w:rsid w:val="309EA043"/>
    <w:rsid w:val="30A54B13"/>
    <w:rsid w:val="313FBA7D"/>
    <w:rsid w:val="31F04D52"/>
    <w:rsid w:val="31F9E4DC"/>
    <w:rsid w:val="32570BC7"/>
    <w:rsid w:val="32B56FD9"/>
    <w:rsid w:val="3329E3DA"/>
    <w:rsid w:val="345B3D04"/>
    <w:rsid w:val="34667823"/>
    <w:rsid w:val="34E9FCBE"/>
    <w:rsid w:val="37A9A75D"/>
    <w:rsid w:val="37D74E08"/>
    <w:rsid w:val="38F8566A"/>
    <w:rsid w:val="39981963"/>
    <w:rsid w:val="3ABD7338"/>
    <w:rsid w:val="3BF697D3"/>
    <w:rsid w:val="3C01FE2F"/>
    <w:rsid w:val="3DCF3AC4"/>
    <w:rsid w:val="3EAA669A"/>
    <w:rsid w:val="3EF4459F"/>
    <w:rsid w:val="3EFDC5A2"/>
    <w:rsid w:val="3FF99093"/>
    <w:rsid w:val="410039A5"/>
    <w:rsid w:val="414450B2"/>
    <w:rsid w:val="41F29AF6"/>
    <w:rsid w:val="42396470"/>
    <w:rsid w:val="4340C6B1"/>
    <w:rsid w:val="4354101C"/>
    <w:rsid w:val="440CF7C5"/>
    <w:rsid w:val="452AE3DB"/>
    <w:rsid w:val="455E0AC8"/>
    <w:rsid w:val="4562DEDB"/>
    <w:rsid w:val="45E5EF32"/>
    <w:rsid w:val="45FB13A1"/>
    <w:rsid w:val="45FBA311"/>
    <w:rsid w:val="462FF4A1"/>
    <w:rsid w:val="4684F9D8"/>
    <w:rsid w:val="46EF2680"/>
    <w:rsid w:val="471F1561"/>
    <w:rsid w:val="4755B2FE"/>
    <w:rsid w:val="4811B8D3"/>
    <w:rsid w:val="48301B7D"/>
    <w:rsid w:val="4847D834"/>
    <w:rsid w:val="488AF069"/>
    <w:rsid w:val="4897FB1E"/>
    <w:rsid w:val="48C16EF9"/>
    <w:rsid w:val="48D5BFA0"/>
    <w:rsid w:val="49720FD3"/>
    <w:rsid w:val="4A34419C"/>
    <w:rsid w:val="4AA74C7E"/>
    <w:rsid w:val="4B236681"/>
    <w:rsid w:val="4B42C750"/>
    <w:rsid w:val="4B98CADE"/>
    <w:rsid w:val="4BB4ADE2"/>
    <w:rsid w:val="4BCC9ACF"/>
    <w:rsid w:val="4C28C583"/>
    <w:rsid w:val="4D059BAB"/>
    <w:rsid w:val="4D847C1D"/>
    <w:rsid w:val="4E030930"/>
    <w:rsid w:val="4E26EEA2"/>
    <w:rsid w:val="4E610FBB"/>
    <w:rsid w:val="4E6DF6F0"/>
    <w:rsid w:val="4ED93FC3"/>
    <w:rsid w:val="4F888915"/>
    <w:rsid w:val="513A085B"/>
    <w:rsid w:val="51909449"/>
    <w:rsid w:val="51B7C188"/>
    <w:rsid w:val="520E6C21"/>
    <w:rsid w:val="52217352"/>
    <w:rsid w:val="52D5A295"/>
    <w:rsid w:val="5363C94A"/>
    <w:rsid w:val="537E8C8F"/>
    <w:rsid w:val="5570B831"/>
    <w:rsid w:val="55B05CAF"/>
    <w:rsid w:val="55E3A2CD"/>
    <w:rsid w:val="5730BD89"/>
    <w:rsid w:val="57365A6C"/>
    <w:rsid w:val="5782E4ED"/>
    <w:rsid w:val="5840DBC5"/>
    <w:rsid w:val="5892E4BC"/>
    <w:rsid w:val="59372E9E"/>
    <w:rsid w:val="594E47EB"/>
    <w:rsid w:val="5A06513A"/>
    <w:rsid w:val="5A542FF6"/>
    <w:rsid w:val="5BE8C3CC"/>
    <w:rsid w:val="5D2CE038"/>
    <w:rsid w:val="5D39BF30"/>
    <w:rsid w:val="5E8B93EC"/>
    <w:rsid w:val="5EE7DA40"/>
    <w:rsid w:val="5F0C3F6D"/>
    <w:rsid w:val="5F40D62A"/>
    <w:rsid w:val="5F9B46AD"/>
    <w:rsid w:val="5FEC6C60"/>
    <w:rsid w:val="60695572"/>
    <w:rsid w:val="60F6E5FA"/>
    <w:rsid w:val="612AA5B8"/>
    <w:rsid w:val="63916A62"/>
    <w:rsid w:val="6444276A"/>
    <w:rsid w:val="6624F618"/>
    <w:rsid w:val="6680B8EA"/>
    <w:rsid w:val="67DEE2EC"/>
    <w:rsid w:val="6813A170"/>
    <w:rsid w:val="6837A00F"/>
    <w:rsid w:val="68A077F6"/>
    <w:rsid w:val="68DC9EE9"/>
    <w:rsid w:val="69CF92D8"/>
    <w:rsid w:val="6A07D540"/>
    <w:rsid w:val="6A3EFB64"/>
    <w:rsid w:val="6AD15192"/>
    <w:rsid w:val="6AD1B830"/>
    <w:rsid w:val="6B3053FC"/>
    <w:rsid w:val="6B3F4775"/>
    <w:rsid w:val="6BA7E192"/>
    <w:rsid w:val="6BABB617"/>
    <w:rsid w:val="6C1D5C4C"/>
    <w:rsid w:val="6D221B6B"/>
    <w:rsid w:val="6D2E5946"/>
    <w:rsid w:val="6D458F24"/>
    <w:rsid w:val="6DD0254D"/>
    <w:rsid w:val="6E732103"/>
    <w:rsid w:val="6F78D368"/>
    <w:rsid w:val="7059CE2C"/>
    <w:rsid w:val="70892735"/>
    <w:rsid w:val="70A2406F"/>
    <w:rsid w:val="71B61399"/>
    <w:rsid w:val="72943ACC"/>
    <w:rsid w:val="72A8F2C3"/>
    <w:rsid w:val="73309716"/>
    <w:rsid w:val="733368E8"/>
    <w:rsid w:val="73BE6239"/>
    <w:rsid w:val="741E16E0"/>
    <w:rsid w:val="742DD167"/>
    <w:rsid w:val="747C824E"/>
    <w:rsid w:val="74C72AA3"/>
    <w:rsid w:val="74D238BA"/>
    <w:rsid w:val="7500B379"/>
    <w:rsid w:val="756F74FA"/>
    <w:rsid w:val="7578476C"/>
    <w:rsid w:val="75AAA822"/>
    <w:rsid w:val="76288F4E"/>
    <w:rsid w:val="7635E09D"/>
    <w:rsid w:val="763C6ADB"/>
    <w:rsid w:val="76A6F386"/>
    <w:rsid w:val="77020A9D"/>
    <w:rsid w:val="771BBC52"/>
    <w:rsid w:val="777BF970"/>
    <w:rsid w:val="77A4939B"/>
    <w:rsid w:val="784D6241"/>
    <w:rsid w:val="785C1A94"/>
    <w:rsid w:val="78752F1F"/>
    <w:rsid w:val="788F74BE"/>
    <w:rsid w:val="78AB9997"/>
    <w:rsid w:val="78D48722"/>
    <w:rsid w:val="79A8C586"/>
    <w:rsid w:val="7B851BAA"/>
    <w:rsid w:val="7BAB2791"/>
    <w:rsid w:val="7BBCDC5F"/>
    <w:rsid w:val="7BFCE980"/>
    <w:rsid w:val="7C05673C"/>
    <w:rsid w:val="7C202D63"/>
    <w:rsid w:val="7C8C6271"/>
    <w:rsid w:val="7CDC857A"/>
    <w:rsid w:val="7DA1D4A0"/>
    <w:rsid w:val="7DE34092"/>
    <w:rsid w:val="7DEC7ADB"/>
    <w:rsid w:val="7EF6DB4F"/>
    <w:rsid w:val="7F7B75D3"/>
    <w:rsid w:val="7F9D88F7"/>
    <w:rsid w:val="7FC35B65"/>
    <w:rsid w:val="7FC5A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7C8E541-A335-4A97-9DE2-412E6F33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A98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2C6EED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nhideWhenUsed/>
    <w:qFormat/>
    <w:rsid w:val="002C6EED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nhideWhenUsed/>
    <w:qFormat/>
    <w:rsid w:val="00052E5A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link w:val="Heading4Char"/>
    <w:unhideWhenUsed/>
    <w:qFormat/>
    <w:rsid w:val="00052E5A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nhideWhenUsed/>
    <w:qFormat/>
    <w:rsid w:val="00052E5A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unhideWhenUsed/>
    <w:qFormat/>
    <w:rsid w:val="00052E5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052E5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052E5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052E5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C6E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C6EED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052E5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052E5A"/>
    <w:rPr>
      <w:rFonts w:asciiTheme="majorHAnsi" w:eastAsiaTheme="majorEastAsia" w:hAnsiTheme="majorHAnsi" w:cstheme="majorBidi"/>
      <w:i/>
      <w:iCs/>
      <w:color w:val="C45911" w:themeColor="accent2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52E5A"/>
    <w:rPr>
      <w:rFonts w:asciiTheme="majorHAnsi" w:eastAsiaTheme="majorEastAsia" w:hAnsiTheme="majorHAnsi" w:cstheme="majorBidi"/>
      <w:i/>
      <w:iCs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52E5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052E5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052E5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052E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">
    <w:name w:val="Body Text"/>
    <w:basedOn w:val="Normal"/>
    <w:link w:val="BodyTextChar"/>
    <w:rsid w:val="00052E5A"/>
    <w:pPr>
      <w:keepLines/>
      <w:widowControl w:val="0"/>
      <w:spacing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52E5A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052E5A"/>
    <w:pPr>
      <w:spacing w:before="240" w:after="60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52E5A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nhideWhenUsed/>
    <w:rsid w:val="00DE39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957"/>
  </w:style>
  <w:style w:type="paragraph" w:styleId="Footer">
    <w:name w:val="footer"/>
    <w:basedOn w:val="Normal"/>
    <w:link w:val="FooterChar"/>
    <w:unhideWhenUsed/>
    <w:rsid w:val="00DE39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957"/>
  </w:style>
  <w:style w:type="character" w:styleId="PageNumber">
    <w:name w:val="page number"/>
    <w:basedOn w:val="DefaultParagraphFont"/>
    <w:rsid w:val="00676835"/>
  </w:style>
  <w:style w:type="paragraph" w:customStyle="1" w:styleId="InfoBlue">
    <w:name w:val="InfoBlue"/>
    <w:basedOn w:val="Normal"/>
    <w:next w:val="BodyText"/>
    <w:link w:val="InfoBlueChar"/>
    <w:autoRedefine/>
    <w:rsid w:val="00934124"/>
    <w:pPr>
      <w:tabs>
        <w:tab w:val="left" w:pos="540"/>
        <w:tab w:val="left" w:pos="1260"/>
      </w:tabs>
      <w:spacing w:line="240" w:lineRule="atLeast"/>
    </w:pPr>
    <w:rPr>
      <w:rFonts w:ascii="Times" w:eastAsia="Times New Roman" w:hAnsi="Times" w:cs="Times New Roman"/>
      <w:i/>
      <w:color w:val="FF0000"/>
      <w:sz w:val="20"/>
      <w:szCs w:val="20"/>
    </w:rPr>
  </w:style>
  <w:style w:type="character" w:customStyle="1" w:styleId="InfoBlueChar">
    <w:name w:val="InfoBlue Char"/>
    <w:basedOn w:val="DefaultParagraphFont"/>
    <w:link w:val="InfoBlue"/>
    <w:rsid w:val="00934124"/>
    <w:rPr>
      <w:rFonts w:ascii="Times" w:eastAsia="Times New Roman" w:hAnsi="Times" w:cs="Times New Roman"/>
      <w:i/>
      <w:color w:val="FF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24BDF"/>
    <w:rPr>
      <w:color w:val="808080"/>
    </w:rPr>
  </w:style>
  <w:style w:type="paragraph" w:styleId="ListParagraph">
    <w:name w:val="List Paragraph"/>
    <w:basedOn w:val="Normal"/>
    <w:uiPriority w:val="34"/>
    <w:qFormat/>
    <w:rsid w:val="00A223FE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87667C"/>
    <w:pPr>
      <w:numPr>
        <w:numId w:val="0"/>
      </w:numPr>
      <w:outlineLvl w:val="9"/>
    </w:pPr>
    <w:rPr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50E67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667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7667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7667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D0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D1C5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7A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7AF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F7AF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7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7AC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3503C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503C2"/>
  </w:style>
  <w:style w:type="character" w:customStyle="1" w:styleId="scx201225253">
    <w:name w:val="scx201225253"/>
    <w:basedOn w:val="DefaultParagraphFont"/>
    <w:rsid w:val="003503C2"/>
  </w:style>
  <w:style w:type="character" w:customStyle="1" w:styleId="eop">
    <w:name w:val="eop"/>
    <w:basedOn w:val="DefaultParagraphFont"/>
    <w:rsid w:val="003503C2"/>
  </w:style>
  <w:style w:type="character" w:customStyle="1" w:styleId="spellingerror">
    <w:name w:val="spellingerror"/>
    <w:basedOn w:val="DefaultParagraphFont"/>
    <w:rsid w:val="003503C2"/>
  </w:style>
  <w:style w:type="character" w:customStyle="1" w:styleId="scx48118415">
    <w:name w:val="scx48118415"/>
    <w:basedOn w:val="DefaultParagraphFont"/>
    <w:rsid w:val="003503C2"/>
  </w:style>
  <w:style w:type="character" w:customStyle="1" w:styleId="scx256921988">
    <w:name w:val="scx256921988"/>
    <w:basedOn w:val="DefaultParagraphFont"/>
    <w:rsid w:val="003503C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03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03C2"/>
    <w:rPr>
      <w:b/>
      <w:bCs/>
      <w:sz w:val="20"/>
      <w:szCs w:val="20"/>
    </w:rPr>
  </w:style>
  <w:style w:type="paragraph" w:customStyle="1" w:styleId="Comment">
    <w:name w:val="Comment"/>
    <w:basedOn w:val="Normal"/>
    <w:link w:val="CommentChar"/>
    <w:qFormat/>
    <w:rsid w:val="00C97332"/>
    <w:pPr>
      <w:ind w:left="720"/>
    </w:pPr>
    <w:rPr>
      <w:i/>
      <w:color w:val="0070C0"/>
    </w:rPr>
  </w:style>
  <w:style w:type="character" w:customStyle="1" w:styleId="CommentChar">
    <w:name w:val="Comment Char"/>
    <w:basedOn w:val="Heading3Char"/>
    <w:link w:val="Comment"/>
    <w:rsid w:val="00C97332"/>
    <w:rPr>
      <w:rFonts w:asciiTheme="majorHAnsi" w:eastAsiaTheme="majorEastAsia" w:hAnsiTheme="majorHAnsi" w:cstheme="majorBidi"/>
      <w:i/>
      <w:color w:val="0070C0"/>
      <w:sz w:val="24"/>
      <w:szCs w:val="24"/>
    </w:rPr>
  </w:style>
  <w:style w:type="paragraph" w:styleId="Revision">
    <w:name w:val="Revision"/>
    <w:hidden/>
    <w:uiPriority w:val="99"/>
    <w:semiHidden/>
    <w:rsid w:val="006A70F8"/>
    <w:pPr>
      <w:spacing w:after="0" w:line="240" w:lineRule="auto"/>
    </w:pPr>
  </w:style>
  <w:style w:type="character" w:styleId="EndnoteReference">
    <w:name w:val="endnote reference"/>
    <w:basedOn w:val="DefaultParagraphFont"/>
    <w:uiPriority w:val="99"/>
    <w:semiHidden/>
    <w:unhideWhenUsed/>
    <w:rsid w:val="00CD7CEA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D7CEA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D7CEA"/>
    <w:rPr>
      <w:sz w:val="20"/>
      <w:szCs w:val="20"/>
    </w:rPr>
  </w:style>
  <w:style w:type="character" w:customStyle="1" w:styleId="EndnoteTextChar1">
    <w:name w:val="Endnote Text Char1"/>
    <w:basedOn w:val="DefaultParagraphFont"/>
    <w:uiPriority w:val="99"/>
    <w:semiHidden/>
    <w:rsid w:val="00CD7CEA"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DE04A3"/>
    <w:rPr>
      <w:b/>
      <w:bCs/>
    </w:rPr>
  </w:style>
  <w:style w:type="table" w:customStyle="1" w:styleId="Freescale2">
    <w:name w:val="Freescale2"/>
    <w:basedOn w:val="TableNormal"/>
    <w:uiPriority w:val="99"/>
    <w:rsid w:val="0035698F"/>
    <w:pPr>
      <w:keepLines/>
      <w:spacing w:before="20" w:after="20" w:line="240" w:lineRule="auto"/>
    </w:pPr>
    <w:rPr>
      <w:rFonts w:ascii="Arial" w:eastAsiaTheme="minorEastAsia" w:hAnsi="Arial"/>
      <w:sz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</w:tblPr>
    <w:trPr>
      <w:cantSplit/>
      <w:jc w:val="center"/>
    </w:trPr>
    <w:tblStylePr w:type="firstRow">
      <w:pPr>
        <w:wordWrap/>
        <w:spacing w:beforeLines="0" w:beforeAutospacing="0" w:afterLines="0" w:afterAutospacing="0"/>
        <w:jc w:val="center"/>
      </w:pPr>
      <w:rPr>
        <w:b/>
      </w:rPr>
    </w:tblStylePr>
    <w:tblStylePr w:type="lastRow">
      <w:tblPr/>
      <w:tcPr>
        <w:shd w:val="clear" w:color="auto" w:fill="D9D9D9" w:themeFill="background1" w:themeFillShade="D9"/>
      </w:tcPr>
    </w:tblStylePr>
  </w:style>
  <w:style w:type="paragraph" w:customStyle="1" w:styleId="CellHeading">
    <w:name w:val="Cell_Heading"/>
    <w:basedOn w:val="Normal"/>
    <w:uiPriority w:val="2"/>
    <w:qFormat/>
    <w:rsid w:val="0035698F"/>
    <w:pPr>
      <w:spacing w:before="60" w:after="60"/>
      <w:jc w:val="center"/>
    </w:pPr>
    <w:rPr>
      <w:rFonts w:ascii="Arial" w:eastAsiaTheme="minorEastAsia" w:hAnsi="Arial"/>
      <w:sz w:val="20"/>
      <w:szCs w:val="20"/>
    </w:rPr>
  </w:style>
  <w:style w:type="paragraph" w:customStyle="1" w:styleId="CellBody">
    <w:name w:val="Cell_Body"/>
    <w:basedOn w:val="Normal"/>
    <w:uiPriority w:val="2"/>
    <w:qFormat/>
    <w:rsid w:val="0035698F"/>
    <w:pPr>
      <w:spacing w:before="40" w:after="40"/>
    </w:pPr>
    <w:rPr>
      <w:rFonts w:ascii="Arial" w:eastAsiaTheme="minorEastAsia" w:hAnsi="Arial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E321E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42A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4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2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3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8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8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6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4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1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3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BB357ACCBC849299B2A8F0B47D4B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FE21D-2393-4C30-9121-31FD6083087C}"/>
      </w:docPartPr>
      <w:docPartBody>
        <w:p w:rsidR="00FE5A0C" w:rsidRDefault="00911958">
          <w:r w:rsidRPr="00340EC5">
            <w:rPr>
              <w:rStyle w:val="PlaceholderText"/>
            </w:rPr>
            <w:t>[Title]</w:t>
          </w:r>
        </w:p>
      </w:docPartBody>
    </w:docPart>
    <w:docPart>
      <w:docPartPr>
        <w:name w:val="239947FA2976427FBFE753F461589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10186-0145-4E58-A561-6526E86A65DE}"/>
      </w:docPartPr>
      <w:docPartBody>
        <w:p w:rsidR="00FE5A0C" w:rsidRDefault="00911958">
          <w:r w:rsidRPr="00340EC5">
            <w:rPr>
              <w:rStyle w:val="PlaceholderText"/>
            </w:rPr>
            <w:t>[Title]</w:t>
          </w:r>
        </w:p>
      </w:docPartBody>
    </w:docPart>
    <w:docPart>
      <w:docPartPr>
        <w:name w:val="03E9A6BD7E1D4997A792AC1DD5908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746F3-6E53-43AA-881E-95332A0152EF}"/>
      </w:docPartPr>
      <w:docPartBody>
        <w:p w:rsidR="003C5FD6" w:rsidRDefault="003C5FD6" w:rsidP="003C5FD6">
          <w:pPr>
            <w:pStyle w:val="03E9A6BD7E1D4997A792AC1DD59082A1"/>
          </w:pPr>
          <w:r w:rsidRPr="00340EC5">
            <w:rPr>
              <w:rStyle w:val="PlaceholderText"/>
            </w:rPr>
            <w:t>[Publish Date]</w:t>
          </w:r>
        </w:p>
      </w:docPartBody>
    </w:docPart>
    <w:docPart>
      <w:docPartPr>
        <w:name w:val="EA267052C5FC471CB6298907D3C36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B47EE-7512-4963-B26C-D27F3C2E233A}"/>
      </w:docPartPr>
      <w:docPartBody>
        <w:p w:rsidR="003C5FD6" w:rsidRDefault="003C5FD6">
          <w:r w:rsidRPr="00340EC5">
            <w:rPr>
              <w:rStyle w:val="PlaceholderText"/>
            </w:rPr>
            <w:t>[Author]</w:t>
          </w:r>
        </w:p>
      </w:docPartBody>
    </w:docPart>
    <w:docPart>
      <w:docPartPr>
        <w:name w:val="82F7FE0709AB4B458B7C8F12A478C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18AE2-AFA9-49A5-A6B8-2F57BC0D8F92}"/>
      </w:docPartPr>
      <w:docPartBody>
        <w:p w:rsidR="003C5FD6" w:rsidRDefault="003C5FD6">
          <w:r w:rsidRPr="00340EC5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11958"/>
    <w:rsid w:val="00001A02"/>
    <w:rsid w:val="00070ACC"/>
    <w:rsid w:val="000C551A"/>
    <w:rsid w:val="00104BE6"/>
    <w:rsid w:val="001074EE"/>
    <w:rsid w:val="00122242"/>
    <w:rsid w:val="001E0ADC"/>
    <w:rsid w:val="00247252"/>
    <w:rsid w:val="00270471"/>
    <w:rsid w:val="0029468E"/>
    <w:rsid w:val="002A50B3"/>
    <w:rsid w:val="002B7570"/>
    <w:rsid w:val="002D264C"/>
    <w:rsid w:val="002D72AB"/>
    <w:rsid w:val="00312EB0"/>
    <w:rsid w:val="003B5292"/>
    <w:rsid w:val="003C5FD6"/>
    <w:rsid w:val="003C70C0"/>
    <w:rsid w:val="003F61E3"/>
    <w:rsid w:val="00425F20"/>
    <w:rsid w:val="0046722C"/>
    <w:rsid w:val="00495A7E"/>
    <w:rsid w:val="004A0AAC"/>
    <w:rsid w:val="004B57F7"/>
    <w:rsid w:val="00502230"/>
    <w:rsid w:val="00585C8E"/>
    <w:rsid w:val="00592DC3"/>
    <w:rsid w:val="005A2195"/>
    <w:rsid w:val="00626067"/>
    <w:rsid w:val="00633237"/>
    <w:rsid w:val="0067048F"/>
    <w:rsid w:val="00671489"/>
    <w:rsid w:val="006931DC"/>
    <w:rsid w:val="006A5461"/>
    <w:rsid w:val="006C233A"/>
    <w:rsid w:val="006E3E65"/>
    <w:rsid w:val="00715276"/>
    <w:rsid w:val="00773FB0"/>
    <w:rsid w:val="007A5560"/>
    <w:rsid w:val="00830964"/>
    <w:rsid w:val="00857502"/>
    <w:rsid w:val="00883D84"/>
    <w:rsid w:val="008A66BB"/>
    <w:rsid w:val="008B2987"/>
    <w:rsid w:val="008B6A58"/>
    <w:rsid w:val="008C7787"/>
    <w:rsid w:val="008E1A50"/>
    <w:rsid w:val="00911958"/>
    <w:rsid w:val="0093312F"/>
    <w:rsid w:val="00941FB0"/>
    <w:rsid w:val="009A4152"/>
    <w:rsid w:val="009A59C2"/>
    <w:rsid w:val="009A7846"/>
    <w:rsid w:val="009C7A75"/>
    <w:rsid w:val="009E32A7"/>
    <w:rsid w:val="00A73DC2"/>
    <w:rsid w:val="00B2288B"/>
    <w:rsid w:val="00B44B81"/>
    <w:rsid w:val="00B67ABE"/>
    <w:rsid w:val="00BE6E29"/>
    <w:rsid w:val="00BF29F9"/>
    <w:rsid w:val="00C0160D"/>
    <w:rsid w:val="00C36881"/>
    <w:rsid w:val="00C461FF"/>
    <w:rsid w:val="00C93584"/>
    <w:rsid w:val="00CA6CFD"/>
    <w:rsid w:val="00D43214"/>
    <w:rsid w:val="00D55E06"/>
    <w:rsid w:val="00D578F6"/>
    <w:rsid w:val="00D70C89"/>
    <w:rsid w:val="00D70D96"/>
    <w:rsid w:val="00D71150"/>
    <w:rsid w:val="00D82D02"/>
    <w:rsid w:val="00DA59D2"/>
    <w:rsid w:val="00E06CCD"/>
    <w:rsid w:val="00EC0691"/>
    <w:rsid w:val="00EE58F2"/>
    <w:rsid w:val="00EF6001"/>
    <w:rsid w:val="00F20ABC"/>
    <w:rsid w:val="00FE5A0C"/>
    <w:rsid w:val="00FE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958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5FD6"/>
    <w:rPr>
      <w:color w:val="808080"/>
    </w:rPr>
  </w:style>
  <w:style w:type="paragraph" w:customStyle="1" w:styleId="03E9A6BD7E1D4997A792AC1DD59082A1">
    <w:name w:val="03E9A6BD7E1D4997A792AC1DD59082A1"/>
    <w:rsid w:val="003C5FD6"/>
  </w:style>
  <w:style w:type="paragraph" w:customStyle="1" w:styleId="CAFB0F379F414DEBB50370638357E8D1">
    <w:name w:val="CAFB0F379F414DEBB50370638357E8D1"/>
    <w:rsid w:val="003C5FD6"/>
  </w:style>
  <w:style w:type="paragraph" w:customStyle="1" w:styleId="C9339A48414747A4A3042A55D5B051C5">
    <w:name w:val="C9339A48414747A4A3042A55D5B051C5"/>
    <w:rsid w:val="003C5FD6"/>
  </w:style>
  <w:style w:type="paragraph" w:customStyle="1" w:styleId="0755606F6ABC4E21885118BF7F692661">
    <w:name w:val="0755606F6ABC4E21885118BF7F692661"/>
    <w:rsid w:val="003C5FD6"/>
  </w:style>
  <w:style w:type="paragraph" w:customStyle="1" w:styleId="D56149FCC82E461EB5D089ECA27D7E2D">
    <w:name w:val="D56149FCC82E461EB5D089ECA27D7E2D"/>
    <w:rsid w:val="003C5FD6"/>
  </w:style>
  <w:style w:type="paragraph" w:customStyle="1" w:styleId="385C403625254162A6176BCCD77CB6EB">
    <w:name w:val="385C403625254162A6176BCCD77CB6EB"/>
    <w:rsid w:val="003C5FD6"/>
  </w:style>
  <w:style w:type="paragraph" w:customStyle="1" w:styleId="12AE33B0047041EFB2CBAB38327895AF">
    <w:name w:val="12AE33B0047041EFB2CBAB38327895AF"/>
    <w:rsid w:val="003C5FD6"/>
  </w:style>
  <w:style w:type="paragraph" w:customStyle="1" w:styleId="C8C52BC1FD014ED4839EDFF01EC1D1DF">
    <w:name w:val="C8C52BC1FD014ED4839EDFF01EC1D1DF"/>
    <w:rsid w:val="003C5FD6"/>
  </w:style>
  <w:style w:type="paragraph" w:customStyle="1" w:styleId="0184695854E74BF691BA22B2F972812B">
    <w:name w:val="0184695854E74BF691BA22B2F972812B"/>
    <w:rsid w:val="003C5FD6"/>
  </w:style>
  <w:style w:type="paragraph" w:customStyle="1" w:styleId="A070927BB43143988B95F043FEA65B85">
    <w:name w:val="A070927BB43143988B95F043FEA65B85"/>
    <w:rsid w:val="003C5FD6"/>
  </w:style>
  <w:style w:type="paragraph" w:customStyle="1" w:styleId="EC2A50EFC5FF43C5B2D8872BC5A8D12F">
    <w:name w:val="EC2A50EFC5FF43C5B2D8872BC5A8D12F"/>
    <w:rsid w:val="003C5FD6"/>
  </w:style>
  <w:style w:type="paragraph" w:customStyle="1" w:styleId="98D25573A5614C7B930E266C1A967D8C">
    <w:name w:val="98D25573A5614C7B930E266C1A967D8C"/>
    <w:rsid w:val="003C5FD6"/>
  </w:style>
  <w:style w:type="paragraph" w:customStyle="1" w:styleId="D2A3D09F80C148FC9843A477C64C9095">
    <w:name w:val="D2A3D09F80C148FC9843A477C64C9095"/>
    <w:rsid w:val="003C5FD6"/>
  </w:style>
  <w:style w:type="paragraph" w:customStyle="1" w:styleId="2CF2F4B4289142CE841B2F664AE0F2BD">
    <w:name w:val="2CF2F4B4289142CE841B2F664AE0F2BD"/>
    <w:rsid w:val="003C5F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2016-09-01T00:00:00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5B27FBBAF1574884BA7C511BE17DFA" ma:contentTypeVersion="2" ma:contentTypeDescription="Create a new document." ma:contentTypeScope="" ma:versionID="b038c4a17be9cc0cf0ecd9af4e7c72ea">
  <xsd:schema xmlns:xsd="http://www.w3.org/2001/XMLSchema" xmlns:xs="http://www.w3.org/2001/XMLSchema" xmlns:p="http://schemas.microsoft.com/office/2006/metadata/properties" xmlns:ns2="23c3c4e3-52ab-419e-898f-acfad6430e78" targetNamespace="http://schemas.microsoft.com/office/2006/metadata/properties" ma:root="true" ma:fieldsID="a7039056024c2dc6d0d61523ae081c8d" ns2:_="">
    <xsd:import namespace="23c3c4e3-52ab-419e-898f-acfad6430e7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c3c4e3-52ab-419e-898f-acfad6430e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3c3c4e3-52ab-419e-898f-acfad6430e78">
      <UserInfo>
        <DisplayName>Ian Chen</DisplayName>
        <AccountId>24</AccountId>
        <AccountType/>
      </UserInfo>
    </SharedWithUsers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E3883C-0BC4-4362-8C44-B7C3C22FD5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5B8F75-48BA-4C32-BD2B-E371EDD5C3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c3c4e3-52ab-419e-898f-acfad6430e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E1113D-69C0-47D3-A48E-92AC24FD7BEB}">
  <ds:schemaRefs>
    <ds:schemaRef ds:uri="http://schemas.microsoft.com/office/2006/metadata/properties"/>
    <ds:schemaRef ds:uri="http://schemas.microsoft.com/office/infopath/2007/PartnerControls"/>
    <ds:schemaRef ds:uri="23c3c4e3-52ab-419e-898f-acfad6430e78"/>
  </ds:schemaRefs>
</ds:datastoreItem>
</file>

<file path=customXml/itemProps5.xml><?xml version="1.0" encoding="utf-8"?>
<ds:datastoreItem xmlns:ds="http://schemas.openxmlformats.org/officeDocument/2006/customXml" ds:itemID="{75E77F29-7E3D-41DB-84D1-10EBF0B92C58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0C265062-E4A7-475C-975A-BECEEB2A7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Initiation Document</vt:lpstr>
    </vt:vector>
  </TitlesOfParts>
  <Company>Freescale Semiconductor, Inc.</Company>
  <LinksUpToDate>false</LinksUpToDate>
  <CharactersWithSpaces>6699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Initiation Document</dc:title>
  <dc:subject>Anomaly Detection</dc:subject>
  <dc:creator>Mike Stanley, David Munsinger, Ian Chen</dc:creator>
  <cp:lastModifiedBy>Stanley Mike-RMPE01</cp:lastModifiedBy>
  <cp:revision>4</cp:revision>
  <cp:lastPrinted>2016-03-01T21:36:00Z</cp:lastPrinted>
  <dcterms:created xsi:type="dcterms:W3CDTF">2016-09-01T15:59:00Z</dcterms:created>
  <dcterms:modified xsi:type="dcterms:W3CDTF">2016-09-01T16:38:00Z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0.3-WIP</vt:lpwstr>
  </property>
  <property fmtid="{D5CDD505-2E9C-101B-9397-08002B2CF9AE}" pid="3" name="Date completed">
    <vt:r8>0.1</vt:r8>
  </property>
  <property fmtid="{D5CDD505-2E9C-101B-9397-08002B2CF9AE}" pid="4" name="ContentTypeId">
    <vt:lpwstr>0x010100C95B27FBBAF1574884BA7C511BE17DFA</vt:lpwstr>
  </property>
</Properties>
</file>