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Calibri" w:hAnsi="Calibri" w:eastAsia="宋体" w:cs="Times New Roman"/>
          <w:sz w:val="2"/>
        </w:rPr>
        <w:id w:val="211779214"/>
        <w:docPartObj>
          <w:docPartGallery w:val="autotext"/>
        </w:docPartObj>
      </w:sdtPr>
      <w:sdtEndPr>
        <w:rPr>
          <w:rFonts w:ascii="Calibri" w:hAnsi="Calibri" w:eastAsia="宋体" w:cs="Times New Roman"/>
          <w:b/>
          <w:bCs/>
          <w:color w:val="585858" w:themeColor="text1" w:themeTint="A6"/>
          <w:sz w:val="18"/>
          <w:szCs w:val="18"/>
        </w:rPr>
      </w:sdtEndPr>
      <w:sdtContent>
        <w:p>
          <w:pPr>
            <w:pStyle w:val="74"/>
            <w:ind w:left="40" w:hanging="40"/>
            <w:rPr>
              <w:sz w:val="2"/>
            </w:rPr>
          </w:pPr>
        </w:p>
        <w:p/>
        <w:p/>
        <w:p/>
        <w:p/>
        <w:p/>
        <w:p/>
        <w:p/>
        <w:p/>
        <w:p/>
        <w:p/>
        <w:p/>
        <w:p>
          <w:pPr>
            <w:rPr>
              <w:sz w:val="44"/>
              <w:szCs w:val="44"/>
            </w:rPr>
          </w:pPr>
        </w:p>
        <w:p>
          <w:pPr>
            <w:jc w:val="center"/>
            <w:rPr>
              <w:b/>
              <w:sz w:val="44"/>
              <w:szCs w:val="44"/>
            </w:rPr>
          </w:pPr>
          <w:r>
            <w:rPr>
              <w:rFonts w:hint="eastAsia"/>
              <w:b/>
              <w:sz w:val="44"/>
              <w:szCs w:val="44"/>
            </w:rPr>
            <w:t>村镇银行柜面业务系统操作手册</w:t>
          </w:r>
        </w:p>
        <w:p/>
        <w:p/>
        <w:p/>
        <w:p/>
        <w:p/>
        <w:p/>
        <w:p/>
        <w:p/>
        <w:p/>
        <w:p/>
        <w:p/>
        <w:p/>
        <w:p>
          <w:pPr>
            <w:jc w:val="center"/>
          </w:pPr>
        </w:p>
        <w:p/>
        <w:p/>
        <w:p/>
        <w:p/>
        <w:p/>
        <w:p>
          <w:pPr>
            <w:jc w:val="center"/>
          </w:pPr>
          <w:r>
            <w:drawing>
              <wp:inline distT="0" distB="0" distL="0" distR="0">
                <wp:extent cx="2992120" cy="373380"/>
                <wp:effectExtent l="19050" t="0" r="0" b="0"/>
                <wp:docPr id="4" name="图片 1" descr="gon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1" descr="gon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212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>
          <w:pPr>
            <w:jc w:val="center"/>
          </w:pPr>
          <w:bookmarkStart w:id="0" w:name="_GoBack"/>
          <w:bookmarkEnd w:id="0"/>
        </w:p>
        <w:p>
          <w:pPr>
            <w:jc w:val="center"/>
            <w:rPr>
              <w:rFonts w:hint="eastAsia"/>
              <w:b/>
            </w:rPr>
          </w:pPr>
          <w:r>
            <w:rPr>
              <w:b/>
            </w:rPr>
            <w:t>20</w:t>
          </w:r>
          <w:r>
            <w:rPr>
              <w:rFonts w:hint="eastAsia"/>
              <w:b/>
              <w:lang w:val="en-US" w:eastAsia="zh-CN"/>
            </w:rPr>
            <w:t>20</w:t>
          </w:r>
          <w:r>
            <w:rPr>
              <w:rFonts w:hint="eastAsia"/>
              <w:b/>
            </w:rPr>
            <w:t>年</w:t>
          </w:r>
          <w:r>
            <w:rPr>
              <w:b/>
            </w:rPr>
            <w:t>1</w:t>
          </w:r>
          <w:r>
            <w:rPr>
              <w:rFonts w:hint="eastAsia"/>
              <w:b/>
              <w:lang w:val="en-US" w:eastAsia="zh-CN"/>
            </w:rPr>
            <w:t>2</w:t>
          </w:r>
          <w:r>
            <w:rPr>
              <w:rFonts w:hint="eastAsia"/>
              <w:b/>
            </w:rPr>
            <w:t>月</w:t>
          </w:r>
          <w:r>
            <w:rPr>
              <w:rFonts w:hint="eastAsia"/>
              <w:b/>
              <w:lang w:val="en-US" w:eastAsia="zh-CN"/>
            </w:rPr>
            <w:t>22</w:t>
          </w:r>
          <w:r>
            <w:rPr>
              <w:rFonts w:hint="eastAsia"/>
              <w:b/>
            </w:rPr>
            <w:t>日</w:t>
          </w:r>
        </w:p>
        <w:p>
          <w:pPr>
            <w:jc w:val="center"/>
            <w:rPr>
              <w:rFonts w:asciiTheme="minorHAnsi" w:hAnsiTheme="minorHAnsi" w:eastAsiaTheme="minorEastAsia" w:cstheme="minorBidi"/>
              <w:color w:val="585858" w:themeColor="text1" w:themeTint="A6"/>
              <w:sz w:val="18"/>
              <w:szCs w:val="18"/>
            </w:rPr>
          </w:pPr>
        </w:p>
      </w:sdtContent>
    </w:sdt>
    <w:p>
      <w:pPr>
        <w:pStyle w:val="2"/>
        <w:numPr>
          <w:ilvl w:val="0"/>
          <w:numId w:val="0"/>
        </w:numPr>
        <w:ind w:left="643"/>
        <w:rPr>
          <w:color w:val="auto"/>
        </w:rPr>
      </w:pPr>
      <w:r>
        <w:rPr>
          <w:rFonts w:hint="eastAsia"/>
          <w:color w:val="auto"/>
        </w:rPr>
        <w:t>保函业务</w:t>
      </w:r>
    </w:p>
    <w:p>
      <w:pPr>
        <w:pStyle w:val="3"/>
        <w:numPr>
          <w:ilvl w:val="1"/>
          <w:numId w:val="4"/>
        </w:numPr>
        <w:spacing w:after="0" w:line="240" w:lineRule="auto"/>
        <w:ind w:left="422" w:hanging="422"/>
      </w:pPr>
      <w:r>
        <w:rPr>
          <w:rFonts w:hint="eastAsia"/>
        </w:rPr>
        <w:t>开出保函</w:t>
      </w:r>
    </w:p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基本信息</w:t>
      </w:r>
    </w:p>
    <w:tbl>
      <w:tblPr>
        <w:tblStyle w:val="46"/>
        <w:tblW w:w="833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659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菜单/交易名称</w:t>
            </w:r>
          </w:p>
        </w:tc>
        <w:tc>
          <w:tcPr>
            <w:tcW w:w="65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开出保函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菜单/交易代码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427010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本交易用于向客户开出保函。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操作机构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操作角色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保函业务账务处理角色柜员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授权/复核机构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本机构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授权/复核角色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保函金额小于100万时，需05级柜员授权；保函金额大于等于100万时需07级柜员授权。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打印输出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开出保函凭证</w:t>
            </w:r>
          </w:p>
        </w:tc>
      </w:tr>
    </w:tbl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操作界面及栏位说明</w:t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操作界面1：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5274310" cy="3717925"/>
            <wp:effectExtent l="19050" t="0" r="254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栏位说明1：</w:t>
      </w:r>
    </w:p>
    <w:tbl>
      <w:tblPr>
        <w:tblStyle w:val="46"/>
        <w:tblW w:w="878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1583"/>
        <w:gridCol w:w="1277"/>
        <w:gridCol w:w="1135"/>
        <w:gridCol w:w="1135"/>
        <w:gridCol w:w="852"/>
        <w:gridCol w:w="212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5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出账流水号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输入项，如果使用信贷管理系统出账流水号为必输项；如果不使用信贷管理系统出账流水号为非必输项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申请人客户号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申请人客户名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申请人的存款账号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受益人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受益人账号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受益人开户行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保函种类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合同编号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输入项，前九位为机构号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币种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开始日期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到期日期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保证金账号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输入项，必须为保证金存款账号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销帐编号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输入项，开立保证金账号时的销账编号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保证金金额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担保品组号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输入项，建立担保品时生成的组号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担保金额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收费方式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列表选择：01-一次性收取，02-分次收取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收费间隔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输入项，分次收取时为必输项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手续费金额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手续费比例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系统根据手续费金额与保函金金额计算出的比例</w:t>
            </w:r>
          </w:p>
        </w:tc>
      </w:tr>
    </w:tbl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操作流程</w:t>
      </w:r>
    </w:p>
    <w:p>
      <w:pPr>
        <w:numPr>
          <w:ilvl w:val="0"/>
          <w:numId w:val="6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柜员根据信贷部门签订的保函合同启动开出保函（427010）交易。</w:t>
      </w:r>
    </w:p>
    <w:p>
      <w:pPr>
        <w:numPr>
          <w:ilvl w:val="0"/>
          <w:numId w:val="6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柜员输入出账流水号、申请人客户号、申请人账号、受益人、受益人账号等要素后提交，系统提示需05级主管柜员授权。</w:t>
      </w:r>
    </w:p>
    <w:p>
      <w:pPr>
        <w:numPr>
          <w:ilvl w:val="0"/>
          <w:numId w:val="6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经授权成功后，柜员按系统提示打印两份开出保函凭证。</w:t>
      </w:r>
    </w:p>
    <w:p>
      <w:pPr>
        <w:numPr>
          <w:ilvl w:val="0"/>
          <w:numId w:val="6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柜员在开出保函凭证上加盖业务讫章，一份开出保函凭证入传票管理；另一份交信贷部门。</w:t>
      </w:r>
    </w:p>
    <w:p>
      <w:pPr>
        <w:numPr>
          <w:ilvl w:val="0"/>
          <w:numId w:val="6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交易处理成功后，退出本交易。</w:t>
      </w:r>
    </w:p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注意事项</w:t>
      </w:r>
    </w:p>
    <w:p>
      <w:pPr>
        <w:numPr>
          <w:ilvl w:val="0"/>
          <w:numId w:val="7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如果开出的保函有敞口部分，信贷部门应先做好额度的授信工作。</w:t>
      </w:r>
    </w:p>
    <w:p>
      <w:pPr>
        <w:numPr>
          <w:ilvl w:val="0"/>
          <w:numId w:val="7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柜员按合同约定的手续费金额启动“360006公共收费交易”交易收取手续费。</w:t>
      </w:r>
    </w:p>
    <w:p>
      <w:pPr>
        <w:numPr>
          <w:ilvl w:val="0"/>
          <w:numId w:val="7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系统根据“保函金额≤保证金金额＋担保金额”进行控制。</w:t>
      </w:r>
    </w:p>
    <w:p>
      <w:pPr>
        <w:numPr>
          <w:ilvl w:val="0"/>
          <w:numId w:val="7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为保证系统内保函合同编号的唯一性，建议各机构不要修改默认的机构号。</w:t>
      </w:r>
    </w:p>
    <w:p>
      <w:pPr>
        <w:numPr>
          <w:ilvl w:val="0"/>
          <w:numId w:val="7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一个保函保证金销账编号只能开出一次保函。</w:t>
      </w:r>
    </w:p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账务处理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收：117开出保函款项</w:t>
      </w:r>
      <w:r>
        <w:rPr>
          <w:rFonts w:hint="eastAsia" w:ascii="宋体" w:hAnsi="宋体"/>
          <w:bCs/>
        </w:rPr>
        <w:t>-XX保函</w:t>
      </w:r>
    </w:p>
    <w:p>
      <w:pPr>
        <w:pStyle w:val="3"/>
        <w:numPr>
          <w:ilvl w:val="1"/>
          <w:numId w:val="4"/>
        </w:numPr>
        <w:spacing w:after="0" w:line="240" w:lineRule="auto"/>
        <w:ind w:left="422" w:hanging="422"/>
      </w:pPr>
      <w:r>
        <w:rPr>
          <w:rFonts w:hint="eastAsia"/>
        </w:rPr>
        <w:t>修改保函</w:t>
      </w:r>
    </w:p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基本信息</w:t>
      </w:r>
    </w:p>
    <w:tbl>
      <w:tblPr>
        <w:tblStyle w:val="46"/>
        <w:tblW w:w="833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659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菜单/交易名称</w:t>
            </w:r>
          </w:p>
        </w:tc>
        <w:tc>
          <w:tcPr>
            <w:tcW w:w="65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修改保函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菜单/交易代码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427020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本交易用于已开出的保函信息的修改。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操作机构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操作角色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保函业务管理维护角色柜员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授权/复核机构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本机构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授权/复核角色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05级主管柜员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打印输出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</w:tbl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操作界面及栏位说明</w:t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操作界面1：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5274310" cy="3717925"/>
            <wp:effectExtent l="1905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栏位说明1：</w:t>
      </w:r>
    </w:p>
    <w:tbl>
      <w:tblPr>
        <w:tblStyle w:val="46"/>
        <w:tblW w:w="9072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1583"/>
        <w:gridCol w:w="1277"/>
        <w:gridCol w:w="1135"/>
        <w:gridCol w:w="1135"/>
        <w:gridCol w:w="852"/>
        <w:gridCol w:w="240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5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40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合同编号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必输项。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申请人客户号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申请人客户名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系统反显，可以修改。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受益人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系统反显，可以修改。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受益人账号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系统反显，可以修改。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受益人开户行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系统反显，可以修改。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保函种类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币种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开始日期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到期日期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保证金账号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销账编号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保证金金额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担保品组号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担保金额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收费方式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收费间隔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手续费金额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8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手续费比例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40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</w:tbl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操作流程</w:t>
      </w:r>
    </w:p>
    <w:p>
      <w:pPr>
        <w:numPr>
          <w:ilvl w:val="0"/>
          <w:numId w:val="9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柜员根据信贷部门的需要启动修改保函（427020）交易。</w:t>
      </w:r>
    </w:p>
    <w:p>
      <w:pPr>
        <w:numPr>
          <w:ilvl w:val="0"/>
          <w:numId w:val="9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柜员输入合同编号要素后提交，系统自动反显该保函的申请人客户号、申请人客户名等信息。</w:t>
      </w:r>
    </w:p>
    <w:p>
      <w:pPr>
        <w:numPr>
          <w:ilvl w:val="0"/>
          <w:numId w:val="9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柜员根据需要对申请人账号、受益人、受益人账号、受益人开户行等信息进行修改，修改完毕后提交，系统提示需05级主管柜员授权。</w:t>
      </w:r>
    </w:p>
    <w:p>
      <w:pPr>
        <w:numPr>
          <w:ilvl w:val="0"/>
          <w:numId w:val="9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经授权成功后，系统提示交易处理成功。</w:t>
      </w:r>
    </w:p>
    <w:p>
      <w:pPr>
        <w:numPr>
          <w:ilvl w:val="0"/>
          <w:numId w:val="9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交易处理成功后，退出本交易。</w:t>
      </w:r>
    </w:p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注意事项</w:t>
      </w:r>
    </w:p>
    <w:p>
      <w:pPr>
        <w:numPr>
          <w:ilvl w:val="0"/>
          <w:numId w:val="10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保函信息修改不产生账务变更，只对非账务信息进行登记。</w:t>
      </w:r>
    </w:p>
    <w:p>
      <w:pPr>
        <w:numPr>
          <w:ilvl w:val="0"/>
          <w:numId w:val="10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涉及保函合同主要条款的变更，需先注销保函，然后重新开出。</w:t>
      </w:r>
    </w:p>
    <w:p>
      <w:pPr>
        <w:pStyle w:val="3"/>
        <w:numPr>
          <w:ilvl w:val="1"/>
          <w:numId w:val="4"/>
        </w:numPr>
        <w:spacing w:after="0" w:line="240" w:lineRule="auto"/>
        <w:ind w:left="422" w:hanging="422"/>
      </w:pPr>
      <w:r>
        <w:rPr>
          <w:rFonts w:hint="eastAsia"/>
        </w:rPr>
        <w:t>注销保函</w:t>
      </w:r>
    </w:p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基本信息</w:t>
      </w:r>
    </w:p>
    <w:tbl>
      <w:tblPr>
        <w:tblStyle w:val="46"/>
        <w:tblW w:w="833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659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菜单/交易名称</w:t>
            </w:r>
          </w:p>
        </w:tc>
        <w:tc>
          <w:tcPr>
            <w:tcW w:w="65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注销保函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菜单/交易代码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427030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本交易用于已开出的保函的注销。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操作机构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操作角色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保函业务账务处理角色柜员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授权/复核机构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本机构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授权/复核角色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05级主管柜员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打印输出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注销保函凭证</w:t>
            </w:r>
          </w:p>
        </w:tc>
      </w:tr>
    </w:tbl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操作界面及栏位说明</w:t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操作界面1：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5274310" cy="3717925"/>
            <wp:effectExtent l="19050" t="0" r="254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栏位说明1：</w:t>
      </w:r>
    </w:p>
    <w:tbl>
      <w:tblPr>
        <w:tblStyle w:val="46"/>
        <w:tblW w:w="878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1583"/>
        <w:gridCol w:w="1277"/>
        <w:gridCol w:w="1135"/>
        <w:gridCol w:w="1135"/>
        <w:gridCol w:w="852"/>
        <w:gridCol w:w="212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5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合同编号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必输项。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申请人客户号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申请人客户名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受益人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受益人账号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受益人开户行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保函种类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币种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开始日期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到期日期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保证金账号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销账编号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保证金金额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担保品组号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担保金额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收费方式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收费间隔月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手续费金额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手续费比例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</w:tbl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操作流程</w:t>
      </w:r>
    </w:p>
    <w:p>
      <w:pPr>
        <w:numPr>
          <w:ilvl w:val="0"/>
          <w:numId w:val="12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柜员根据信贷部门的业务需要启动注销保函（427030）交易。</w:t>
      </w:r>
    </w:p>
    <w:p>
      <w:pPr>
        <w:numPr>
          <w:ilvl w:val="0"/>
          <w:numId w:val="12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柜员输入合同编号要素后提交，系统自动反显该合同编号下的保函的申请人客户号、申请人客户名等信息，柜员确认无误后提交，系统提示需05级主管柜员授权。</w:t>
      </w:r>
    </w:p>
    <w:p>
      <w:pPr>
        <w:numPr>
          <w:ilvl w:val="0"/>
          <w:numId w:val="12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经授权成功后，系统提示该交易处理成功。</w:t>
      </w:r>
    </w:p>
    <w:p>
      <w:pPr>
        <w:numPr>
          <w:ilvl w:val="0"/>
          <w:numId w:val="12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本交处理易成功后，退出本交易。</w:t>
      </w:r>
    </w:p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注意事项</w:t>
      </w:r>
    </w:p>
    <w:p>
      <w:pPr>
        <w:numPr>
          <w:ilvl w:val="0"/>
          <w:numId w:val="13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保函注销后的保证金支取和担保品出库等交易，按相关交易操作流程进行。</w:t>
      </w:r>
    </w:p>
    <w:p>
      <w:pPr>
        <w:numPr>
          <w:ilvl w:val="0"/>
          <w:numId w:val="13"/>
        </w:numPr>
        <w:rPr>
          <w:rFonts w:ascii="宋体" w:hAnsi="宋体"/>
        </w:rPr>
      </w:pPr>
      <w:r>
        <w:rPr>
          <w:rFonts w:hint="eastAsia" w:ascii="宋体" w:hAnsi="宋体"/>
        </w:rPr>
        <w:t>保函注销原则上应见到保函合同原件才能进行，如有特殊情况，须经信贷部门的申请才能注销保函。</w:t>
      </w:r>
    </w:p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账务处理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付：117开出保函款项</w:t>
      </w:r>
      <w:r>
        <w:rPr>
          <w:rFonts w:hint="eastAsia" w:ascii="宋体" w:hAnsi="宋体"/>
          <w:bCs/>
        </w:rPr>
        <w:t>-XX保函</w:t>
      </w:r>
    </w:p>
    <w:p>
      <w:pPr>
        <w:pStyle w:val="3"/>
        <w:numPr>
          <w:ilvl w:val="1"/>
          <w:numId w:val="4"/>
        </w:numPr>
        <w:spacing w:after="0" w:line="240" w:lineRule="auto"/>
        <w:ind w:left="422" w:hanging="422"/>
      </w:pPr>
      <w:r>
        <w:rPr>
          <w:rFonts w:hint="eastAsia"/>
        </w:rPr>
        <w:t>保函登记簿查询</w:t>
      </w:r>
    </w:p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基本信息</w:t>
      </w:r>
    </w:p>
    <w:tbl>
      <w:tblPr>
        <w:tblStyle w:val="46"/>
        <w:tblW w:w="833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659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菜单/交易名称</w:t>
            </w:r>
          </w:p>
        </w:tc>
        <w:tc>
          <w:tcPr>
            <w:tcW w:w="65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保函登记簿查询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菜单/交易代码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427040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本交易用于已开出保函信息的查询。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操作机构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操作角色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担保品业务查询打印角色柜员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授权/复核机构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授权/复核角色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打印输出</w:t>
            </w:r>
          </w:p>
        </w:tc>
        <w:tc>
          <w:tcPr>
            <w:tcW w:w="659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Ctrl+T快捷打印</w:t>
            </w:r>
          </w:p>
        </w:tc>
      </w:tr>
    </w:tbl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操作界面及栏位说明</w:t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操作界面1：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5274310" cy="3717925"/>
            <wp:effectExtent l="19050" t="0" r="254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栏位说明1：</w:t>
      </w:r>
    </w:p>
    <w:tbl>
      <w:tblPr>
        <w:tblStyle w:val="46"/>
        <w:tblW w:w="8931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1583"/>
        <w:gridCol w:w="1277"/>
        <w:gridCol w:w="1135"/>
        <w:gridCol w:w="1135"/>
        <w:gridCol w:w="852"/>
        <w:gridCol w:w="226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5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26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机构代码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必输项，上级机构可查询下级机构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申请人客户号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合同编号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保函到期日期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2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保函状态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26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输入项</w:t>
            </w:r>
          </w:p>
        </w:tc>
      </w:tr>
    </w:tbl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操作界面2：</w:t>
      </w:r>
    </w:p>
    <w:p>
      <w:pPr>
        <w:rPr>
          <w:rFonts w:ascii="宋体" w:hAnsi="宋体"/>
          <w:b/>
        </w:rPr>
      </w:pPr>
      <w:r>
        <w:rPr>
          <w:rFonts w:ascii="宋体" w:hAnsi="宋体"/>
        </w:rPr>
        <w:drawing>
          <wp:inline distT="0" distB="0" distL="0" distR="0">
            <wp:extent cx="5354955" cy="2924175"/>
            <wp:effectExtent l="1905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230" cy="2925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栏位说明2：</w:t>
      </w:r>
    </w:p>
    <w:tbl>
      <w:tblPr>
        <w:tblStyle w:val="46"/>
        <w:tblW w:w="878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1583"/>
        <w:gridCol w:w="1277"/>
        <w:gridCol w:w="1135"/>
        <w:gridCol w:w="1135"/>
        <w:gridCol w:w="852"/>
        <w:gridCol w:w="212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5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机构代码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保函种类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保函金额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币种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开始日期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到期日期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合同编号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状态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登记日期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注销日期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建立柜员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建立授权柜员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修改柜员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修改授权柜员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注销柜员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注销授权柜员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8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left"/>
              <w:rPr>
                <w:rFonts w:ascii="宋体" w:hAnsi="宋体"/>
                <w:b/>
              </w:rPr>
            </w:pPr>
          </w:p>
        </w:tc>
        <w:tc>
          <w:tcPr>
            <w:tcW w:w="158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申请人客户名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12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</w:tbl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操作流程</w:t>
      </w:r>
    </w:p>
    <w:p>
      <w:pPr>
        <w:numPr>
          <w:ilvl w:val="0"/>
          <w:numId w:val="16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柜员根据业务需要启动保函登记簿查询（427040）交易。</w:t>
      </w:r>
    </w:p>
    <w:p>
      <w:pPr>
        <w:numPr>
          <w:ilvl w:val="0"/>
          <w:numId w:val="16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柜员输入机构代码、申请人客户号、申请人账号、合同编号、保函到期日期、保函状态等要素后提交，系统自动反显符合条件的信息记录，若不输入查询条件直接提交，系统自动反显本机构的所有保函信息记录。</w:t>
      </w:r>
    </w:p>
    <w:p>
      <w:pPr>
        <w:numPr>
          <w:ilvl w:val="0"/>
          <w:numId w:val="16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柜员用鼠标选中单笔记录，按“S”键显示该笔记录的机构代码、申请人账号等信息。</w:t>
      </w:r>
    </w:p>
    <w:p>
      <w:pPr>
        <w:numPr>
          <w:ilvl w:val="0"/>
          <w:numId w:val="16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交易处理成功后，退出本交易。</w:t>
      </w:r>
    </w:p>
    <w:p>
      <w:pPr>
        <w:pStyle w:val="4"/>
        <w:numPr>
          <w:ilvl w:val="2"/>
          <w:numId w:val="4"/>
        </w:numPr>
        <w:ind w:left="422" w:hanging="422"/>
      </w:pPr>
      <w:r>
        <w:rPr>
          <w:rFonts w:hint="eastAsia"/>
        </w:rPr>
        <w:t>注意事项</w:t>
      </w:r>
    </w:p>
    <w:p>
      <w:pPr>
        <w:numPr>
          <w:ilvl w:val="0"/>
          <w:numId w:val="17"/>
        </w:numPr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 xml:space="preserve">上级机构可以查询下级机构的保函情况。 </w:t>
      </w:r>
    </w:p>
    <w:p>
      <w:pPr>
        <w:numPr>
          <w:ilvl w:val="0"/>
          <w:numId w:val="17"/>
        </w:numPr>
        <w:rPr>
          <w:rFonts w:ascii="宋体" w:hAnsi="宋体"/>
          <w:kern w:val="0"/>
        </w:rPr>
      </w:pPr>
      <w:r>
        <w:rPr>
          <w:rFonts w:hint="eastAsia" w:ascii="宋体" w:hAnsi="宋体" w:cs="宋体"/>
          <w:kern w:val="0"/>
          <w:lang w:val="zh-CN"/>
        </w:rPr>
        <w:t>柜员可根据需要按“Ctrl+T</w:t>
      </w:r>
      <w:r>
        <w:rPr>
          <w:rFonts w:hint="eastAsia" w:ascii="宋体" w:hAnsi="宋体" w:cs="宋体"/>
          <w:kern w:val="0"/>
        </w:rPr>
        <w:t>”键选择打印机进行打印，其中打印项可灵活勾选确认</w:t>
      </w:r>
    </w:p>
    <w:p>
      <w:pPr>
        <w:numPr>
          <w:ilvl w:val="0"/>
          <w:numId w:val="0"/>
        </w:numPr>
        <w:ind w:left="426" w:leftChars="0"/>
        <w:rPr>
          <w:rFonts w:ascii="宋体" w:hAnsi="宋体"/>
          <w:kern w:val="0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9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  <w:jc w:val="both"/>
    </w:pPr>
    <w:r>
      <w:drawing>
        <wp:inline distT="0" distB="0" distL="0" distR="0">
          <wp:extent cx="1819275" cy="22733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0520" cy="2550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  <w:jc w:val="right"/>
    </w:pPr>
    <w:r>
      <w:rPr>
        <w:rFonts w:hint="eastAsia"/>
      </w:rPr>
      <w:t>村镇银行柜面业务系统操作手册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01096C7D"/>
    <w:multiLevelType w:val="multilevel"/>
    <w:tmpl w:val="01096C7D"/>
    <w:lvl w:ilvl="0" w:tentative="0">
      <w:start w:val="1"/>
      <w:numFmt w:val="decimalZero"/>
      <w:suff w:val="nothing"/>
      <w:lvlText w:val="%1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2">
    <w:nsid w:val="02103B9E"/>
    <w:multiLevelType w:val="multilevel"/>
    <w:tmpl w:val="02103B9E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1F512936"/>
    <w:multiLevelType w:val="multilevel"/>
    <w:tmpl w:val="1F512936"/>
    <w:lvl w:ilvl="0" w:tentative="0">
      <w:start w:val="1"/>
      <w:numFmt w:val="decimal"/>
      <w:lvlText w:val="%1."/>
      <w:lvlJc w:val="left"/>
      <w:pPr>
        <w:ind w:left="851" w:hanging="425"/>
      </w:pPr>
      <w:rPr>
        <w:lang w:eastAsia="zh-CN"/>
      </w:rPr>
    </w:lvl>
    <w:lvl w:ilvl="1" w:tentative="0">
      <w:start w:val="1"/>
      <w:numFmt w:val="decimal"/>
      <w:lvlText w:val="%1.%2."/>
      <w:lvlJc w:val="left"/>
      <w:pPr>
        <w:ind w:left="993" w:hanging="567"/>
      </w:pPr>
    </w:lvl>
    <w:lvl w:ilvl="2" w:tentative="0">
      <w:start w:val="1"/>
      <w:numFmt w:val="decimal"/>
      <w:lvlText w:val="%1.%2.%3."/>
      <w:lvlJc w:val="left"/>
      <w:pPr>
        <w:ind w:left="1135" w:hanging="709"/>
      </w:pPr>
    </w:lvl>
    <w:lvl w:ilvl="3" w:tentative="0">
      <w:start w:val="1"/>
      <w:numFmt w:val="decimal"/>
      <w:lvlText w:val="%1.%2.%3.%4."/>
      <w:lvlJc w:val="left"/>
      <w:pPr>
        <w:ind w:left="1277" w:hanging="851"/>
      </w:pPr>
    </w:lvl>
    <w:lvl w:ilvl="4" w:tentative="0">
      <w:start w:val="1"/>
      <w:numFmt w:val="decimal"/>
      <w:lvlText w:val="%1.%2.%3.%4.%5."/>
      <w:lvlJc w:val="left"/>
      <w:pPr>
        <w:ind w:left="1418" w:hanging="992"/>
      </w:pPr>
    </w:lvl>
    <w:lvl w:ilvl="5" w:tentative="0">
      <w:start w:val="1"/>
      <w:numFmt w:val="decimal"/>
      <w:lvlText w:val="%1.%2.%3.%4.%5.%6."/>
      <w:lvlJc w:val="left"/>
      <w:pPr>
        <w:ind w:left="1560" w:hanging="1134"/>
      </w:pPr>
    </w:lvl>
    <w:lvl w:ilvl="6" w:tentative="0">
      <w:start w:val="1"/>
      <w:numFmt w:val="decimal"/>
      <w:lvlText w:val="%1.%2.%3.%4.%5.%6.%7."/>
      <w:lvlJc w:val="left"/>
      <w:pPr>
        <w:ind w:left="1702" w:hanging="1276"/>
      </w:pPr>
    </w:lvl>
    <w:lvl w:ilvl="7" w:tentative="0">
      <w:start w:val="1"/>
      <w:numFmt w:val="decimal"/>
      <w:lvlText w:val="%1.%2.%3.%4.%5.%6.%7.%8."/>
      <w:lvlJc w:val="left"/>
      <w:pPr>
        <w:ind w:left="1844" w:hanging="1418"/>
      </w:pPr>
    </w:lvl>
    <w:lvl w:ilvl="8" w:tentative="0">
      <w:start w:val="1"/>
      <w:numFmt w:val="decimal"/>
      <w:lvlText w:val="%1.%2.%3.%4.%5.%6.%7.%8.%9."/>
      <w:lvlJc w:val="left"/>
      <w:pPr>
        <w:ind w:left="1985" w:hanging="1559"/>
      </w:pPr>
    </w:lvl>
  </w:abstractNum>
  <w:abstractNum w:abstractNumId="4">
    <w:nsid w:val="2ACB66FA"/>
    <w:multiLevelType w:val="multilevel"/>
    <w:tmpl w:val="2ACB66FA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34AF5479"/>
    <w:multiLevelType w:val="multilevel"/>
    <w:tmpl w:val="34AF5479"/>
    <w:lvl w:ilvl="0" w:tentative="0">
      <w:start w:val="1"/>
      <w:numFmt w:val="decimalZero"/>
      <w:suff w:val="nothing"/>
      <w:lvlText w:val="%1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6">
    <w:nsid w:val="36BA4046"/>
    <w:multiLevelType w:val="singleLevel"/>
    <w:tmpl w:val="36BA4046"/>
    <w:lvl w:ilvl="0" w:tentative="0">
      <w:start w:val="1"/>
      <w:numFmt w:val="decimal"/>
      <w:pStyle w:val="103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416C17E4"/>
    <w:multiLevelType w:val="multilevel"/>
    <w:tmpl w:val="416C17E4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360" w:hanging="360"/>
      </w:p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360" w:hanging="360"/>
      </w:pPr>
      <w:rPr>
        <w:rFonts w:hint="eastAsia" w:ascii="宋体" w:hAnsi="宋体" w:eastAsia="宋体"/>
        <w:sz w:val="21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720" w:hanging="720"/>
      </w:pPr>
      <w:rPr>
        <w:rFonts w:hint="eastAsia" w:ascii="宋体" w:hAnsi="宋体" w:eastAsia="宋体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720" w:hanging="720"/>
      </w:pPr>
      <w:rPr>
        <w:rFonts w:hint="eastAsia" w:ascii="宋体" w:hAnsi="宋体" w:eastAsia="宋体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1080" w:hanging="1080"/>
      </w:pPr>
      <w:rPr>
        <w:rFonts w:hint="eastAsia" w:ascii="宋体" w:hAnsi="宋体" w:eastAsia="宋体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1080" w:hanging="1080"/>
      </w:pPr>
      <w:rPr>
        <w:rFonts w:hint="eastAsia" w:ascii="宋体" w:hAnsi="宋体" w:eastAsia="宋体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</w:lvl>
  </w:abstractNum>
  <w:abstractNum w:abstractNumId="8">
    <w:nsid w:val="4A1965BA"/>
    <w:multiLevelType w:val="multilevel"/>
    <w:tmpl w:val="4A1965BA"/>
    <w:lvl w:ilvl="0" w:tentative="0">
      <w:start w:val="1"/>
      <w:numFmt w:val="decimal"/>
      <w:lvlText w:val="%1."/>
      <w:lvlJc w:val="left"/>
      <w:pPr>
        <w:ind w:left="851" w:hanging="425"/>
      </w:pPr>
      <w:rPr>
        <w:lang w:eastAsia="zh-CN"/>
      </w:rPr>
    </w:lvl>
    <w:lvl w:ilvl="1" w:tentative="0">
      <w:start w:val="1"/>
      <w:numFmt w:val="decimal"/>
      <w:lvlText w:val="%1.%2."/>
      <w:lvlJc w:val="left"/>
      <w:pPr>
        <w:ind w:left="993" w:hanging="567"/>
      </w:pPr>
    </w:lvl>
    <w:lvl w:ilvl="2" w:tentative="0">
      <w:start w:val="1"/>
      <w:numFmt w:val="decimal"/>
      <w:lvlText w:val="%1.%2.%3."/>
      <w:lvlJc w:val="left"/>
      <w:pPr>
        <w:ind w:left="1135" w:hanging="709"/>
      </w:pPr>
    </w:lvl>
    <w:lvl w:ilvl="3" w:tentative="0">
      <w:start w:val="1"/>
      <w:numFmt w:val="decimal"/>
      <w:lvlText w:val="%1.%2.%3.%4."/>
      <w:lvlJc w:val="left"/>
      <w:pPr>
        <w:ind w:left="1277" w:hanging="851"/>
      </w:pPr>
    </w:lvl>
    <w:lvl w:ilvl="4" w:tentative="0">
      <w:start w:val="1"/>
      <w:numFmt w:val="decimal"/>
      <w:lvlText w:val="%1.%2.%3.%4.%5."/>
      <w:lvlJc w:val="left"/>
      <w:pPr>
        <w:ind w:left="1418" w:hanging="992"/>
      </w:pPr>
    </w:lvl>
    <w:lvl w:ilvl="5" w:tentative="0">
      <w:start w:val="1"/>
      <w:numFmt w:val="decimal"/>
      <w:lvlText w:val="%1.%2.%3.%4.%5.%6."/>
      <w:lvlJc w:val="left"/>
      <w:pPr>
        <w:ind w:left="1560" w:hanging="1134"/>
      </w:pPr>
    </w:lvl>
    <w:lvl w:ilvl="6" w:tentative="0">
      <w:start w:val="1"/>
      <w:numFmt w:val="decimal"/>
      <w:lvlText w:val="%1.%2.%3.%4.%5.%6.%7."/>
      <w:lvlJc w:val="left"/>
      <w:pPr>
        <w:ind w:left="1702" w:hanging="1276"/>
      </w:pPr>
    </w:lvl>
    <w:lvl w:ilvl="7" w:tentative="0">
      <w:start w:val="1"/>
      <w:numFmt w:val="decimal"/>
      <w:lvlText w:val="%1.%2.%3.%4.%5.%6.%7.%8."/>
      <w:lvlJc w:val="left"/>
      <w:pPr>
        <w:ind w:left="1844" w:hanging="1418"/>
      </w:pPr>
    </w:lvl>
    <w:lvl w:ilvl="8" w:tentative="0">
      <w:start w:val="1"/>
      <w:numFmt w:val="decimal"/>
      <w:lvlText w:val="%1.%2.%3.%4.%5.%6.%7.%8.%9."/>
      <w:lvlJc w:val="left"/>
      <w:pPr>
        <w:ind w:left="1985" w:hanging="1559"/>
      </w:pPr>
    </w:lvl>
  </w:abstractNum>
  <w:abstractNum w:abstractNumId="9">
    <w:nsid w:val="4ACF2821"/>
    <w:multiLevelType w:val="multilevel"/>
    <w:tmpl w:val="4ACF2821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4F287A25"/>
    <w:multiLevelType w:val="multilevel"/>
    <w:tmpl w:val="4F287A25"/>
    <w:lvl w:ilvl="0" w:tentative="0">
      <w:start w:val="1"/>
      <w:numFmt w:val="decimalZero"/>
      <w:suff w:val="nothing"/>
      <w:lvlText w:val="%1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11">
    <w:nsid w:val="58DA6D2C"/>
    <w:multiLevelType w:val="multilevel"/>
    <w:tmpl w:val="58DA6D2C"/>
    <w:lvl w:ilvl="0" w:tentative="0">
      <w:start w:val="1"/>
      <w:numFmt w:val="decimal"/>
      <w:lvlText w:val="%1."/>
      <w:lvlJc w:val="left"/>
      <w:pPr>
        <w:ind w:left="851" w:hanging="425"/>
      </w:pPr>
      <w:rPr>
        <w:lang w:eastAsia="zh-CN"/>
      </w:rPr>
    </w:lvl>
    <w:lvl w:ilvl="1" w:tentative="0">
      <w:start w:val="1"/>
      <w:numFmt w:val="decimal"/>
      <w:lvlText w:val="%1.%2."/>
      <w:lvlJc w:val="left"/>
      <w:pPr>
        <w:ind w:left="993" w:hanging="567"/>
      </w:pPr>
    </w:lvl>
    <w:lvl w:ilvl="2" w:tentative="0">
      <w:start w:val="1"/>
      <w:numFmt w:val="decimal"/>
      <w:lvlText w:val="%1.%2.%3."/>
      <w:lvlJc w:val="left"/>
      <w:pPr>
        <w:ind w:left="1135" w:hanging="709"/>
      </w:pPr>
    </w:lvl>
    <w:lvl w:ilvl="3" w:tentative="0">
      <w:start w:val="1"/>
      <w:numFmt w:val="decimal"/>
      <w:lvlText w:val="%1.%2.%3.%4."/>
      <w:lvlJc w:val="left"/>
      <w:pPr>
        <w:ind w:left="1277" w:hanging="851"/>
      </w:pPr>
    </w:lvl>
    <w:lvl w:ilvl="4" w:tentative="0">
      <w:start w:val="1"/>
      <w:numFmt w:val="decimal"/>
      <w:lvlText w:val="%1.%2.%3.%4.%5."/>
      <w:lvlJc w:val="left"/>
      <w:pPr>
        <w:ind w:left="1418" w:hanging="992"/>
      </w:pPr>
    </w:lvl>
    <w:lvl w:ilvl="5" w:tentative="0">
      <w:start w:val="1"/>
      <w:numFmt w:val="decimal"/>
      <w:lvlText w:val="%1.%2.%3.%4.%5.%6."/>
      <w:lvlJc w:val="left"/>
      <w:pPr>
        <w:ind w:left="1560" w:hanging="1134"/>
      </w:pPr>
    </w:lvl>
    <w:lvl w:ilvl="6" w:tentative="0">
      <w:start w:val="1"/>
      <w:numFmt w:val="decimal"/>
      <w:lvlText w:val="%1.%2.%3.%4.%5.%6.%7."/>
      <w:lvlJc w:val="left"/>
      <w:pPr>
        <w:ind w:left="1702" w:hanging="1276"/>
      </w:pPr>
    </w:lvl>
    <w:lvl w:ilvl="7" w:tentative="0">
      <w:start w:val="1"/>
      <w:numFmt w:val="decimal"/>
      <w:lvlText w:val="%1.%2.%3.%4.%5.%6.%7.%8."/>
      <w:lvlJc w:val="left"/>
      <w:pPr>
        <w:ind w:left="1844" w:hanging="1418"/>
      </w:pPr>
    </w:lvl>
    <w:lvl w:ilvl="8" w:tentative="0">
      <w:start w:val="1"/>
      <w:numFmt w:val="decimal"/>
      <w:lvlText w:val="%1.%2.%3.%4.%5.%6.%7.%8.%9."/>
      <w:lvlJc w:val="left"/>
      <w:pPr>
        <w:ind w:left="1985" w:hanging="1559"/>
      </w:pPr>
    </w:lvl>
  </w:abstractNum>
  <w:abstractNum w:abstractNumId="12">
    <w:nsid w:val="6565173A"/>
    <w:multiLevelType w:val="multilevel"/>
    <w:tmpl w:val="6565173A"/>
    <w:lvl w:ilvl="0" w:tentative="0">
      <w:start w:val="1"/>
      <w:numFmt w:val="decimal"/>
      <w:lvlText w:val="%1."/>
      <w:lvlJc w:val="left"/>
      <w:pPr>
        <w:ind w:left="851" w:hanging="425"/>
      </w:pPr>
    </w:lvl>
    <w:lvl w:ilvl="1" w:tentative="0">
      <w:start w:val="1"/>
      <w:numFmt w:val="decimal"/>
      <w:lvlText w:val="%1.%2."/>
      <w:lvlJc w:val="left"/>
      <w:pPr>
        <w:ind w:left="993" w:hanging="567"/>
      </w:pPr>
    </w:lvl>
    <w:lvl w:ilvl="2" w:tentative="0">
      <w:start w:val="1"/>
      <w:numFmt w:val="decimal"/>
      <w:lvlText w:val="%1.%2.%3."/>
      <w:lvlJc w:val="left"/>
      <w:pPr>
        <w:ind w:left="1135" w:hanging="709"/>
      </w:pPr>
    </w:lvl>
    <w:lvl w:ilvl="3" w:tentative="0">
      <w:start w:val="1"/>
      <w:numFmt w:val="decimal"/>
      <w:lvlText w:val="%1.%2.%3.%4."/>
      <w:lvlJc w:val="left"/>
      <w:pPr>
        <w:ind w:left="1277" w:hanging="851"/>
      </w:pPr>
    </w:lvl>
    <w:lvl w:ilvl="4" w:tentative="0">
      <w:start w:val="1"/>
      <w:numFmt w:val="decimal"/>
      <w:lvlText w:val="%1.%2.%3.%4.%5."/>
      <w:lvlJc w:val="left"/>
      <w:pPr>
        <w:ind w:left="1418" w:hanging="992"/>
      </w:pPr>
    </w:lvl>
    <w:lvl w:ilvl="5" w:tentative="0">
      <w:start w:val="1"/>
      <w:numFmt w:val="decimal"/>
      <w:lvlText w:val="%1.%2.%3.%4.%5.%6."/>
      <w:lvlJc w:val="left"/>
      <w:pPr>
        <w:ind w:left="1560" w:hanging="1134"/>
      </w:pPr>
    </w:lvl>
    <w:lvl w:ilvl="6" w:tentative="0">
      <w:start w:val="1"/>
      <w:numFmt w:val="decimal"/>
      <w:lvlText w:val="%1.%2.%3.%4.%5.%6.%7."/>
      <w:lvlJc w:val="left"/>
      <w:pPr>
        <w:ind w:left="1702" w:hanging="1276"/>
      </w:pPr>
    </w:lvl>
    <w:lvl w:ilvl="7" w:tentative="0">
      <w:start w:val="1"/>
      <w:numFmt w:val="decimal"/>
      <w:lvlText w:val="%1.%2.%3.%4.%5.%6.%7.%8."/>
      <w:lvlJc w:val="left"/>
      <w:pPr>
        <w:ind w:left="1844" w:hanging="1418"/>
      </w:pPr>
    </w:lvl>
    <w:lvl w:ilvl="8" w:tentative="0">
      <w:start w:val="1"/>
      <w:numFmt w:val="decimal"/>
      <w:lvlText w:val="%1.%2.%3.%4.%5.%6.%7.%8.%9."/>
      <w:lvlJc w:val="left"/>
      <w:pPr>
        <w:ind w:left="1985" w:hanging="1559"/>
      </w:pPr>
    </w:lvl>
  </w:abstractNum>
  <w:abstractNum w:abstractNumId="13">
    <w:nsid w:val="71E417E2"/>
    <w:multiLevelType w:val="multilevel"/>
    <w:tmpl w:val="71E417E2"/>
    <w:lvl w:ilvl="0" w:tentative="0">
      <w:start w:val="1"/>
      <w:numFmt w:val="decimalZero"/>
      <w:suff w:val="nothing"/>
      <w:lvlText w:val="%1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14">
    <w:nsid w:val="73AB3F35"/>
    <w:multiLevelType w:val="multilevel"/>
    <w:tmpl w:val="73AB3F35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7E6362D8"/>
    <w:multiLevelType w:val="multilevel"/>
    <w:tmpl w:val="7E6362D8"/>
    <w:lvl w:ilvl="0" w:tentative="0">
      <w:start w:val="1"/>
      <w:numFmt w:val="decimalZero"/>
      <w:suff w:val="nothing"/>
      <w:lvlText w:val="%1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num w:numId="1">
    <w:abstractNumId w:val="7"/>
  </w:num>
  <w:num w:numId="2">
    <w:abstractNumId w:val="0"/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A276A"/>
    <w:rsid w:val="00015EC9"/>
    <w:rsid w:val="0006796F"/>
    <w:rsid w:val="001941C6"/>
    <w:rsid w:val="002374B4"/>
    <w:rsid w:val="0024190D"/>
    <w:rsid w:val="00285D5C"/>
    <w:rsid w:val="002A276A"/>
    <w:rsid w:val="002C33F9"/>
    <w:rsid w:val="00311D50"/>
    <w:rsid w:val="0034767D"/>
    <w:rsid w:val="00613BA3"/>
    <w:rsid w:val="0064786F"/>
    <w:rsid w:val="006A3250"/>
    <w:rsid w:val="008B392C"/>
    <w:rsid w:val="008D19FC"/>
    <w:rsid w:val="008F6087"/>
    <w:rsid w:val="00955947"/>
    <w:rsid w:val="00957618"/>
    <w:rsid w:val="00982578"/>
    <w:rsid w:val="00A07587"/>
    <w:rsid w:val="00A476BA"/>
    <w:rsid w:val="00AF23EE"/>
    <w:rsid w:val="00B749B0"/>
    <w:rsid w:val="00B80D6D"/>
    <w:rsid w:val="00BB0C7A"/>
    <w:rsid w:val="00BB329A"/>
    <w:rsid w:val="00BE4CF2"/>
    <w:rsid w:val="00C6243D"/>
    <w:rsid w:val="00D831C9"/>
    <w:rsid w:val="00E07504"/>
    <w:rsid w:val="00E53BAB"/>
    <w:rsid w:val="00E6627A"/>
    <w:rsid w:val="00F06268"/>
    <w:rsid w:val="00F10ED9"/>
    <w:rsid w:val="00F34C76"/>
    <w:rsid w:val="02BB5D8A"/>
    <w:rsid w:val="46FF3FC0"/>
    <w:rsid w:val="4D5E0957"/>
    <w:rsid w:val="562D5CE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qFormat="1" w:uiPriority="0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0" w:name="Normal Indent"/>
    <w:lsdException w:uiPriority="99" w:name="footnote text"/>
    <w:lsdException w:qFormat="1" w:uiPriority="0" w:name="annotation text"/>
    <w:lsdException w:qFormat="1" w:uiPriority="99" w:semiHidden="0" w:name="header"/>
    <w:lsdException w:qFormat="1" w:uiPriority="99" w:semiHidden="0" w:name="footer"/>
    <w:lsdException w:qFormat="1" w:uiPriority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0" w:name="List Bullet"/>
    <w:lsdException w:uiPriority="99" w:name="List Number"/>
    <w:lsdException w:qFormat="1" w:uiPriority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name="Body Text"/>
    <w:lsdException w:qFormat="1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name="Body Text 2"/>
    <w:lsdException w:uiPriority="99" w:name="Body Text 3"/>
    <w:lsdException w:qFormat="1" w:uiPriority="0" w:name="Body Text Indent 2"/>
    <w:lsdException w:qFormat="1" w:uiPriority="0" w:name="Body Text Indent 3"/>
    <w:lsdException w:uiPriority="99" w:name="Block Text"/>
    <w:lsdException w:qFormat="1" w:uiPriority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50"/>
    <w:qFormat/>
    <w:uiPriority w:val="9"/>
    <w:pPr>
      <w:keepNext/>
      <w:keepLines/>
      <w:numPr>
        <w:ilvl w:val="0"/>
        <w:numId w:val="1"/>
      </w:numPr>
      <w:spacing w:before="340" w:after="330"/>
      <w:jc w:val="center"/>
      <w:outlineLvl w:val="0"/>
    </w:pPr>
    <w:rPr>
      <w:rFonts w:ascii="宋体" w:hAnsi="宋体" w:cs="宋体"/>
      <w:b/>
      <w:bCs/>
      <w:color w:val="000000"/>
      <w:kern w:val="44"/>
      <w:sz w:val="32"/>
      <w:szCs w:val="32"/>
    </w:rPr>
  </w:style>
  <w:style w:type="paragraph" w:styleId="3">
    <w:name w:val="heading 2"/>
    <w:basedOn w:val="1"/>
    <w:next w:val="1"/>
    <w:link w:val="51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567"/>
      </w:tabs>
      <w:spacing w:before="260" w:after="260" w:line="412" w:lineRule="auto"/>
      <w:outlineLvl w:val="1"/>
    </w:pPr>
    <w:rPr>
      <w:rFonts w:ascii="宋体" w:hAnsi="宋体" w:cs="宋体"/>
      <w:b/>
      <w:bCs/>
      <w:kern w:val="0"/>
    </w:rPr>
  </w:style>
  <w:style w:type="paragraph" w:styleId="4">
    <w:name w:val="heading 3"/>
    <w:basedOn w:val="1"/>
    <w:next w:val="1"/>
    <w:link w:val="52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851"/>
      </w:tabs>
      <w:outlineLvl w:val="2"/>
    </w:pPr>
    <w:rPr>
      <w:rFonts w:ascii="宋体" w:hAnsi="宋体" w:cs="宋体"/>
      <w:b/>
      <w:bCs/>
      <w:kern w:val="0"/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numPr>
        <w:ilvl w:val="3"/>
        <w:numId w:val="1"/>
      </w:numPr>
      <w:tabs>
        <w:tab w:val="left" w:pos="993"/>
      </w:tabs>
      <w:ind w:left="1429"/>
      <w:outlineLvl w:val="3"/>
    </w:pPr>
    <w:rPr>
      <w:rFonts w:ascii="宋体" w:hAnsi="宋体" w:cs="宋体"/>
      <w:kern w:val="0"/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4" w:lineRule="auto"/>
      <w:ind w:left="0" w:firstLine="0"/>
      <w:outlineLvl w:val="4"/>
    </w:pPr>
    <w:rPr>
      <w:rFonts w:cs="宋体"/>
      <w:b/>
      <w:bCs/>
      <w:kern w:val="0"/>
      <w:sz w:val="20"/>
      <w:szCs w:val="28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9" w:lineRule="auto"/>
      <w:ind w:left="0" w:firstLine="0"/>
      <w:outlineLvl w:val="5"/>
    </w:pPr>
    <w:rPr>
      <w:rFonts w:ascii="Cambria" w:hAnsi="Cambria" w:cs="宋体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40" w:after="64" w:line="319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40" w:after="64" w:line="319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40" w:after="64" w:line="319" w:lineRule="auto"/>
      <w:outlineLvl w:val="8"/>
    </w:pPr>
    <w:rPr>
      <w:rFonts w:ascii="Cambria" w:hAnsi="Cambria"/>
      <w:kern w:val="0"/>
      <w:sz w:val="20"/>
    </w:rPr>
  </w:style>
  <w:style w:type="character" w:default="1" w:styleId="42">
    <w:name w:val="Default Paragraph Font"/>
    <w:semiHidden/>
    <w:unhideWhenUsed/>
    <w:qFormat/>
    <w:uiPriority w:val="1"/>
  </w:style>
  <w:style w:type="table" w:default="1" w:styleId="4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subject"/>
    <w:basedOn w:val="12"/>
    <w:next w:val="12"/>
    <w:link w:val="71"/>
    <w:semiHidden/>
    <w:unhideWhenUsed/>
    <w:qFormat/>
    <w:uiPriority w:val="0"/>
    <w:rPr>
      <w:b/>
      <w:bCs/>
    </w:rPr>
  </w:style>
  <w:style w:type="paragraph" w:styleId="12">
    <w:name w:val="annotation text"/>
    <w:basedOn w:val="1"/>
    <w:link w:val="60"/>
    <w:semiHidden/>
    <w:unhideWhenUsed/>
    <w:qFormat/>
    <w:uiPriority w:val="0"/>
    <w:pPr>
      <w:jc w:val="left"/>
    </w:pPr>
    <w:rPr>
      <w:kern w:val="0"/>
      <w:sz w:val="20"/>
      <w:szCs w:val="20"/>
    </w:rPr>
  </w:style>
  <w:style w:type="paragraph" w:styleId="13">
    <w:name w:val="toc 7"/>
    <w:basedOn w:val="1"/>
    <w:next w:val="1"/>
    <w:semiHidden/>
    <w:unhideWhenUsed/>
    <w:qFormat/>
    <w:uiPriority w:val="39"/>
    <w:pPr>
      <w:ind w:left="1260"/>
      <w:jc w:val="left"/>
    </w:pPr>
    <w:rPr>
      <w:rFonts w:ascii="Times New Roman" w:hAnsi="Times New Roman"/>
      <w:sz w:val="18"/>
      <w:szCs w:val="18"/>
    </w:rPr>
  </w:style>
  <w:style w:type="paragraph" w:styleId="14">
    <w:name w:val="index 8"/>
    <w:basedOn w:val="1"/>
    <w:next w:val="1"/>
    <w:semiHidden/>
    <w:unhideWhenUsed/>
    <w:qFormat/>
    <w:uiPriority w:val="0"/>
    <w:rPr>
      <w:rFonts w:ascii="Times New Roman" w:hAnsi="Times New Roman"/>
      <w:szCs w:val="24"/>
    </w:rPr>
  </w:style>
  <w:style w:type="paragraph" w:styleId="15">
    <w:name w:val="Normal Indent"/>
    <w:basedOn w:val="1"/>
    <w:semiHidden/>
    <w:unhideWhenUsed/>
    <w:qFormat/>
    <w:uiPriority w:val="0"/>
    <w:pPr>
      <w:ind w:firstLine="420" w:firstLineChars="200"/>
    </w:pPr>
    <w:rPr>
      <w:rFonts w:ascii="Times New Roman" w:hAnsi="Times New Roman"/>
      <w:szCs w:val="24"/>
    </w:rPr>
  </w:style>
  <w:style w:type="paragraph" w:styleId="16">
    <w:name w:val="caption"/>
    <w:basedOn w:val="1"/>
    <w:next w:val="1"/>
    <w:semiHidden/>
    <w:unhideWhenUsed/>
    <w:qFormat/>
    <w:uiPriority w:val="35"/>
    <w:rPr>
      <w:rFonts w:ascii="Cambria" w:hAnsi="Cambria" w:eastAsia="黑体"/>
      <w:sz w:val="20"/>
      <w:szCs w:val="20"/>
    </w:rPr>
  </w:style>
  <w:style w:type="paragraph" w:styleId="17">
    <w:name w:val="List Bullet"/>
    <w:basedOn w:val="1"/>
    <w:semiHidden/>
    <w:unhideWhenUsed/>
    <w:qFormat/>
    <w:uiPriority w:val="0"/>
    <w:pPr>
      <w:numPr>
        <w:ilvl w:val="0"/>
        <w:numId w:val="2"/>
      </w:numPr>
    </w:pPr>
  </w:style>
  <w:style w:type="paragraph" w:styleId="18">
    <w:name w:val="Document Map"/>
    <w:basedOn w:val="1"/>
    <w:link w:val="69"/>
    <w:semiHidden/>
    <w:unhideWhenUsed/>
    <w:qFormat/>
    <w:uiPriority w:val="99"/>
    <w:rPr>
      <w:rFonts w:ascii="宋体"/>
      <w:kern w:val="0"/>
      <w:sz w:val="18"/>
      <w:szCs w:val="18"/>
    </w:rPr>
  </w:style>
  <w:style w:type="paragraph" w:styleId="19">
    <w:name w:val="Body Text"/>
    <w:basedOn w:val="1"/>
    <w:link w:val="111"/>
    <w:semiHidden/>
    <w:unhideWhenUsed/>
    <w:qFormat/>
    <w:uiPriority w:val="0"/>
    <w:pPr>
      <w:spacing w:after="120" w:line="360" w:lineRule="auto"/>
    </w:pPr>
    <w:rPr>
      <w:kern w:val="0"/>
      <w:sz w:val="20"/>
      <w:szCs w:val="20"/>
    </w:rPr>
  </w:style>
  <w:style w:type="paragraph" w:styleId="20">
    <w:name w:val="Body Text Indent"/>
    <w:basedOn w:val="1"/>
    <w:link w:val="63"/>
    <w:semiHidden/>
    <w:unhideWhenUsed/>
    <w:qFormat/>
    <w:uiPriority w:val="0"/>
    <w:pPr>
      <w:spacing w:after="120"/>
      <w:ind w:left="420" w:leftChars="200"/>
    </w:pPr>
    <w:rPr>
      <w:kern w:val="0"/>
      <w:sz w:val="20"/>
    </w:rPr>
  </w:style>
  <w:style w:type="paragraph" w:styleId="21">
    <w:name w:val="List 2"/>
    <w:basedOn w:val="1"/>
    <w:semiHidden/>
    <w:unhideWhenUsed/>
    <w:qFormat/>
    <w:uiPriority w:val="0"/>
    <w:pPr>
      <w:ind w:left="840" w:hanging="420"/>
    </w:pPr>
    <w:rPr>
      <w:rFonts w:ascii="Times New Roman" w:hAnsi="Times New Roman"/>
      <w:szCs w:val="24"/>
    </w:rPr>
  </w:style>
  <w:style w:type="paragraph" w:styleId="22">
    <w:name w:val="toc 5"/>
    <w:basedOn w:val="1"/>
    <w:next w:val="1"/>
    <w:semiHidden/>
    <w:unhideWhenUsed/>
    <w:qFormat/>
    <w:uiPriority w:val="39"/>
    <w:pPr>
      <w:ind w:left="32" w:leftChars="-85" w:hanging="210" w:hangingChars="100"/>
      <w:jc w:val="center"/>
    </w:pPr>
    <w:rPr>
      <w:rFonts w:ascii="Times New Roman" w:hAnsi="Times New Roman"/>
      <w:sz w:val="18"/>
      <w:szCs w:val="18"/>
    </w:rPr>
  </w:style>
  <w:style w:type="paragraph" w:styleId="23">
    <w:name w:val="toc 3"/>
    <w:basedOn w:val="1"/>
    <w:next w:val="1"/>
    <w:semiHidden/>
    <w:unhideWhenUsed/>
    <w:qFormat/>
    <w:uiPriority w:val="39"/>
    <w:pPr>
      <w:ind w:left="420"/>
      <w:jc w:val="left"/>
    </w:pPr>
    <w:rPr>
      <w:rFonts w:ascii="Times New Roman" w:hAnsi="Times New Roman"/>
      <w:i/>
      <w:iCs/>
      <w:sz w:val="20"/>
      <w:szCs w:val="20"/>
    </w:rPr>
  </w:style>
  <w:style w:type="paragraph" w:styleId="24">
    <w:name w:val="Plain Text"/>
    <w:basedOn w:val="1"/>
    <w:link w:val="70"/>
    <w:semiHidden/>
    <w:unhideWhenUsed/>
    <w:qFormat/>
    <w:uiPriority w:val="0"/>
    <w:pPr>
      <w:adjustRightInd w:val="0"/>
      <w:spacing w:line="360" w:lineRule="auto"/>
    </w:pPr>
    <w:rPr>
      <w:rFonts w:ascii="宋体" w:hAnsi="Courier New"/>
      <w:kern w:val="0"/>
      <w:sz w:val="20"/>
      <w:szCs w:val="20"/>
    </w:rPr>
  </w:style>
  <w:style w:type="paragraph" w:styleId="25">
    <w:name w:val="toc 8"/>
    <w:basedOn w:val="1"/>
    <w:next w:val="1"/>
    <w:semiHidden/>
    <w:unhideWhenUsed/>
    <w:qFormat/>
    <w:uiPriority w:val="39"/>
    <w:pPr>
      <w:ind w:left="1470"/>
      <w:jc w:val="left"/>
    </w:pPr>
    <w:rPr>
      <w:rFonts w:ascii="Times New Roman" w:hAnsi="Times New Roman"/>
      <w:sz w:val="18"/>
      <w:szCs w:val="18"/>
    </w:rPr>
  </w:style>
  <w:style w:type="paragraph" w:styleId="26">
    <w:name w:val="Date"/>
    <w:basedOn w:val="1"/>
    <w:next w:val="1"/>
    <w:link w:val="65"/>
    <w:semiHidden/>
    <w:unhideWhenUsed/>
    <w:qFormat/>
    <w:uiPriority w:val="99"/>
    <w:pPr>
      <w:ind w:left="100" w:leftChars="2500"/>
    </w:pPr>
    <w:rPr>
      <w:kern w:val="0"/>
      <w:sz w:val="20"/>
    </w:rPr>
  </w:style>
  <w:style w:type="paragraph" w:styleId="27">
    <w:name w:val="Body Text Indent 2"/>
    <w:basedOn w:val="1"/>
    <w:link w:val="67"/>
    <w:semiHidden/>
    <w:unhideWhenUsed/>
    <w:qFormat/>
    <w:uiPriority w:val="0"/>
    <w:pPr>
      <w:spacing w:after="120" w:line="480" w:lineRule="auto"/>
      <w:ind w:left="420" w:leftChars="200"/>
    </w:pPr>
    <w:rPr>
      <w:rFonts w:ascii="Times New Roman" w:hAnsi="Times New Roman"/>
      <w:kern w:val="0"/>
      <w:sz w:val="20"/>
      <w:szCs w:val="24"/>
    </w:rPr>
  </w:style>
  <w:style w:type="paragraph" w:styleId="28">
    <w:name w:val="Balloon Text"/>
    <w:basedOn w:val="1"/>
    <w:link w:val="72"/>
    <w:semiHidden/>
    <w:unhideWhenUsed/>
    <w:qFormat/>
    <w:uiPriority w:val="99"/>
    <w:rPr>
      <w:kern w:val="0"/>
      <w:sz w:val="18"/>
      <w:szCs w:val="18"/>
    </w:rPr>
  </w:style>
  <w:style w:type="paragraph" w:styleId="29">
    <w:name w:val="footer"/>
    <w:basedOn w:val="1"/>
    <w:link w:val="4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0">
    <w:name w:val="header"/>
    <w:basedOn w:val="1"/>
    <w:link w:val="4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1">
    <w:name w:val="toc 1"/>
    <w:basedOn w:val="1"/>
    <w:next w:val="1"/>
    <w:semiHidden/>
    <w:unhideWhenUsed/>
    <w:qFormat/>
    <w:uiPriority w:val="39"/>
    <w:pPr>
      <w:spacing w:before="120" w:after="120"/>
      <w:jc w:val="left"/>
    </w:pPr>
    <w:rPr>
      <w:rFonts w:ascii="Times New Roman" w:hAnsi="Times New Roman"/>
      <w:b/>
      <w:bCs/>
      <w:caps/>
      <w:sz w:val="20"/>
      <w:szCs w:val="20"/>
    </w:rPr>
  </w:style>
  <w:style w:type="paragraph" w:styleId="32">
    <w:name w:val="toc 4"/>
    <w:basedOn w:val="1"/>
    <w:next w:val="1"/>
    <w:semiHidden/>
    <w:unhideWhenUsed/>
    <w:qFormat/>
    <w:uiPriority w:val="39"/>
    <w:pPr>
      <w:jc w:val="center"/>
    </w:pPr>
    <w:rPr>
      <w:rFonts w:ascii="宋体" w:hAnsi="宋体"/>
    </w:rPr>
  </w:style>
  <w:style w:type="paragraph" w:styleId="33">
    <w:name w:val="index heading"/>
    <w:basedOn w:val="1"/>
    <w:next w:val="34"/>
    <w:semiHidden/>
    <w:unhideWhenUsed/>
    <w:qFormat/>
    <w:uiPriority w:val="0"/>
    <w:rPr>
      <w:rFonts w:ascii="Times New Roman" w:hAnsi="Times New Roman"/>
      <w:szCs w:val="24"/>
    </w:rPr>
  </w:style>
  <w:style w:type="paragraph" w:styleId="34">
    <w:name w:val="index 1"/>
    <w:basedOn w:val="1"/>
    <w:next w:val="1"/>
    <w:semiHidden/>
    <w:unhideWhenUsed/>
    <w:qFormat/>
    <w:uiPriority w:val="0"/>
    <w:rPr>
      <w:szCs w:val="22"/>
    </w:rPr>
  </w:style>
  <w:style w:type="paragraph" w:styleId="35">
    <w:name w:val="Subtitle"/>
    <w:basedOn w:val="1"/>
    <w:next w:val="1"/>
    <w:link w:val="64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6">
    <w:name w:val="toc 6"/>
    <w:basedOn w:val="1"/>
    <w:next w:val="1"/>
    <w:semiHidden/>
    <w:unhideWhenUsed/>
    <w:qFormat/>
    <w:uiPriority w:val="39"/>
    <w:pPr>
      <w:ind w:left="1050"/>
      <w:jc w:val="left"/>
    </w:pPr>
    <w:rPr>
      <w:rFonts w:ascii="Times New Roman" w:hAnsi="Times New Roman"/>
      <w:sz w:val="18"/>
      <w:szCs w:val="18"/>
    </w:rPr>
  </w:style>
  <w:style w:type="paragraph" w:styleId="37">
    <w:name w:val="Body Text Indent 3"/>
    <w:basedOn w:val="1"/>
    <w:link w:val="68"/>
    <w:semiHidden/>
    <w:unhideWhenUsed/>
    <w:qFormat/>
    <w:uiPriority w:val="0"/>
    <w:pPr>
      <w:widowControl/>
      <w:spacing w:after="120" w:line="360" w:lineRule="auto"/>
      <w:ind w:firstLine="420"/>
      <w:jc w:val="left"/>
    </w:pPr>
    <w:rPr>
      <w:rFonts w:ascii="Book Antiqua" w:hAnsi="Book Antiqua"/>
      <w:kern w:val="0"/>
      <w:sz w:val="24"/>
      <w:szCs w:val="20"/>
    </w:rPr>
  </w:style>
  <w:style w:type="paragraph" w:styleId="38">
    <w:name w:val="toc 2"/>
    <w:basedOn w:val="1"/>
    <w:next w:val="1"/>
    <w:semiHidden/>
    <w:unhideWhenUsed/>
    <w:qFormat/>
    <w:uiPriority w:val="39"/>
    <w:pPr>
      <w:jc w:val="center"/>
    </w:pPr>
    <w:rPr>
      <w:rFonts w:ascii="Times New Roman" w:hAnsi="Times New Roman"/>
      <w:smallCaps/>
      <w:sz w:val="20"/>
      <w:szCs w:val="20"/>
    </w:rPr>
  </w:style>
  <w:style w:type="paragraph" w:styleId="39">
    <w:name w:val="toc 9"/>
    <w:basedOn w:val="1"/>
    <w:next w:val="1"/>
    <w:semiHidden/>
    <w:unhideWhenUsed/>
    <w:qFormat/>
    <w:uiPriority w:val="39"/>
    <w:pPr>
      <w:ind w:left="1680"/>
      <w:jc w:val="left"/>
    </w:pPr>
    <w:rPr>
      <w:rFonts w:ascii="Times New Roman" w:hAnsi="Times New Roman"/>
      <w:sz w:val="18"/>
      <w:szCs w:val="18"/>
    </w:rPr>
  </w:style>
  <w:style w:type="paragraph" w:styleId="40">
    <w:name w:val="Body Text 2"/>
    <w:basedOn w:val="1"/>
    <w:link w:val="66"/>
    <w:semiHidden/>
    <w:unhideWhenUsed/>
    <w:qFormat/>
    <w:uiPriority w:val="0"/>
    <w:pPr>
      <w:spacing w:after="120" w:line="480" w:lineRule="auto"/>
    </w:pPr>
    <w:rPr>
      <w:kern w:val="0"/>
      <w:sz w:val="20"/>
      <w:szCs w:val="20"/>
    </w:rPr>
  </w:style>
  <w:style w:type="paragraph" w:styleId="41">
    <w:name w:val="Title"/>
    <w:basedOn w:val="1"/>
    <w:next w:val="1"/>
    <w:link w:val="6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styleId="43">
    <w:name w:val="FollowedHyperlink"/>
    <w:basedOn w:val="42"/>
    <w:semiHidden/>
    <w:unhideWhenUsed/>
    <w:qFormat/>
    <w:uiPriority w:val="99"/>
    <w:rPr>
      <w:color w:val="800080" w:themeColor="followedHyperlink"/>
      <w:u w:val="single"/>
    </w:rPr>
  </w:style>
  <w:style w:type="character" w:styleId="44">
    <w:name w:val="Hyperlink"/>
    <w:semiHidden/>
    <w:unhideWhenUsed/>
    <w:qFormat/>
    <w:uiPriority w:val="0"/>
    <w:rPr>
      <w:color w:val="0000FF"/>
      <w:u w:val="single"/>
    </w:rPr>
  </w:style>
  <w:style w:type="character" w:styleId="45">
    <w:name w:val="annotation reference"/>
    <w:semiHidden/>
    <w:unhideWhenUsed/>
    <w:qFormat/>
    <w:uiPriority w:val="0"/>
    <w:rPr>
      <w:sz w:val="21"/>
      <w:szCs w:val="21"/>
    </w:rPr>
  </w:style>
  <w:style w:type="table" w:styleId="47">
    <w:name w:val="Table Grid"/>
    <w:basedOn w:val="46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8">
    <w:name w:val="页眉 Char"/>
    <w:basedOn w:val="42"/>
    <w:link w:val="30"/>
    <w:qFormat/>
    <w:uiPriority w:val="99"/>
    <w:rPr>
      <w:sz w:val="18"/>
      <w:szCs w:val="18"/>
    </w:rPr>
  </w:style>
  <w:style w:type="character" w:customStyle="1" w:styleId="49">
    <w:name w:val="页脚 Char"/>
    <w:basedOn w:val="42"/>
    <w:link w:val="29"/>
    <w:qFormat/>
    <w:uiPriority w:val="99"/>
    <w:rPr>
      <w:sz w:val="18"/>
      <w:szCs w:val="18"/>
    </w:rPr>
  </w:style>
  <w:style w:type="character" w:customStyle="1" w:styleId="50">
    <w:name w:val="标题 1 Char"/>
    <w:basedOn w:val="42"/>
    <w:link w:val="2"/>
    <w:qFormat/>
    <w:uiPriority w:val="9"/>
    <w:rPr>
      <w:rFonts w:ascii="宋体" w:hAnsi="宋体" w:eastAsia="宋体" w:cs="宋体"/>
      <w:b/>
      <w:bCs/>
      <w:color w:val="000000"/>
      <w:kern w:val="44"/>
      <w:sz w:val="32"/>
      <w:szCs w:val="32"/>
    </w:rPr>
  </w:style>
  <w:style w:type="character" w:customStyle="1" w:styleId="51">
    <w:name w:val="标题 2 Char"/>
    <w:basedOn w:val="42"/>
    <w:link w:val="3"/>
    <w:semiHidden/>
    <w:qFormat/>
    <w:uiPriority w:val="0"/>
    <w:rPr>
      <w:rFonts w:ascii="宋体" w:hAnsi="宋体" w:eastAsia="宋体" w:cs="宋体"/>
      <w:b/>
      <w:bCs/>
      <w:kern w:val="0"/>
      <w:szCs w:val="21"/>
    </w:rPr>
  </w:style>
  <w:style w:type="character" w:customStyle="1" w:styleId="52">
    <w:name w:val="标题 3 Char"/>
    <w:basedOn w:val="42"/>
    <w:link w:val="4"/>
    <w:semiHidden/>
    <w:qFormat/>
    <w:uiPriority w:val="0"/>
    <w:rPr>
      <w:rFonts w:ascii="宋体" w:hAnsi="宋体" w:eastAsia="宋体" w:cs="宋体"/>
      <w:b/>
      <w:bCs/>
      <w:kern w:val="0"/>
      <w:szCs w:val="21"/>
    </w:rPr>
  </w:style>
  <w:style w:type="character" w:customStyle="1" w:styleId="53">
    <w:name w:val="标题 4 Char"/>
    <w:basedOn w:val="42"/>
    <w:link w:val="5"/>
    <w:semiHidden/>
    <w:qFormat/>
    <w:uiPriority w:val="9"/>
    <w:rPr>
      <w:rFonts w:ascii="宋体" w:hAnsi="宋体" w:eastAsia="宋体" w:cs="宋体"/>
      <w:kern w:val="0"/>
      <w:szCs w:val="21"/>
    </w:rPr>
  </w:style>
  <w:style w:type="character" w:customStyle="1" w:styleId="54">
    <w:name w:val="标题 5 Char"/>
    <w:basedOn w:val="42"/>
    <w:link w:val="6"/>
    <w:semiHidden/>
    <w:qFormat/>
    <w:uiPriority w:val="9"/>
    <w:rPr>
      <w:rFonts w:ascii="Calibri" w:hAnsi="Calibri" w:eastAsia="宋体" w:cs="宋体"/>
      <w:b/>
      <w:bCs/>
      <w:kern w:val="0"/>
      <w:sz w:val="20"/>
      <w:szCs w:val="28"/>
    </w:rPr>
  </w:style>
  <w:style w:type="character" w:customStyle="1" w:styleId="55">
    <w:name w:val="标题 6 Char"/>
    <w:basedOn w:val="42"/>
    <w:link w:val="7"/>
    <w:semiHidden/>
    <w:qFormat/>
    <w:uiPriority w:val="9"/>
    <w:rPr>
      <w:rFonts w:ascii="Cambria" w:hAnsi="Cambria" w:eastAsia="宋体" w:cs="宋体"/>
      <w:b/>
      <w:bCs/>
      <w:kern w:val="0"/>
      <w:sz w:val="24"/>
      <w:szCs w:val="24"/>
    </w:rPr>
  </w:style>
  <w:style w:type="character" w:customStyle="1" w:styleId="56">
    <w:name w:val="标题 7 Char"/>
    <w:basedOn w:val="42"/>
    <w:link w:val="8"/>
    <w:semiHidden/>
    <w:qFormat/>
    <w:uiPriority w:val="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57">
    <w:name w:val="标题 8 Char"/>
    <w:basedOn w:val="42"/>
    <w:link w:val="9"/>
    <w:semiHidden/>
    <w:qFormat/>
    <w:uiPriority w:val="9"/>
    <w:rPr>
      <w:rFonts w:ascii="Cambria" w:hAnsi="Cambria" w:eastAsia="宋体" w:cs="Times New Roman"/>
      <w:kern w:val="0"/>
      <w:sz w:val="24"/>
      <w:szCs w:val="24"/>
    </w:rPr>
  </w:style>
  <w:style w:type="character" w:customStyle="1" w:styleId="58">
    <w:name w:val="标题 9 Char"/>
    <w:basedOn w:val="42"/>
    <w:link w:val="10"/>
    <w:semiHidden/>
    <w:qFormat/>
    <w:uiPriority w:val="9"/>
    <w:rPr>
      <w:rFonts w:ascii="Cambria" w:hAnsi="Cambria" w:eastAsia="宋体" w:cs="Times New Roman"/>
      <w:kern w:val="0"/>
      <w:sz w:val="20"/>
      <w:szCs w:val="21"/>
    </w:rPr>
  </w:style>
  <w:style w:type="character" w:customStyle="1" w:styleId="59">
    <w:name w:val="标题 4 Char1"/>
    <w:semiHidden/>
    <w:qFormat/>
    <w:uiPriority w:val="9"/>
    <w:rPr>
      <w:rFonts w:hint="default" w:ascii="Arial" w:hAnsi="Arial" w:cs="Arial"/>
      <w:b/>
      <w:bCs/>
      <w:spacing w:val="5"/>
      <w:kern w:val="20"/>
      <w:sz w:val="28"/>
      <w:szCs w:val="28"/>
    </w:rPr>
  </w:style>
  <w:style w:type="character" w:customStyle="1" w:styleId="60">
    <w:name w:val="批注文字 Char"/>
    <w:basedOn w:val="42"/>
    <w:link w:val="12"/>
    <w:semiHidden/>
    <w:qFormat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61">
    <w:name w:val="标题 Char"/>
    <w:basedOn w:val="42"/>
    <w:link w:val="41"/>
    <w:qFormat/>
    <w:uiPriority w:val="10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62">
    <w:name w:val="正文文本 Char"/>
    <w:basedOn w:val="42"/>
    <w:semiHidden/>
    <w:qFormat/>
    <w:uiPriority w:val="0"/>
    <w:rPr>
      <w:rFonts w:ascii="Calibri" w:hAnsi="Calibri" w:eastAsia="宋体" w:cs="Times New Roman"/>
      <w:szCs w:val="21"/>
    </w:rPr>
  </w:style>
  <w:style w:type="character" w:customStyle="1" w:styleId="63">
    <w:name w:val="正文文本缩进 Char"/>
    <w:basedOn w:val="42"/>
    <w:link w:val="20"/>
    <w:semiHidden/>
    <w:qFormat/>
    <w:uiPriority w:val="0"/>
    <w:rPr>
      <w:rFonts w:ascii="Calibri" w:hAnsi="Calibri" w:eastAsia="宋体" w:cs="Times New Roman"/>
      <w:kern w:val="0"/>
      <w:sz w:val="20"/>
      <w:szCs w:val="21"/>
    </w:rPr>
  </w:style>
  <w:style w:type="character" w:customStyle="1" w:styleId="64">
    <w:name w:val="副标题 Char"/>
    <w:basedOn w:val="42"/>
    <w:link w:val="35"/>
    <w:qFormat/>
    <w:uiPriority w:val="11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65">
    <w:name w:val="日期 Char"/>
    <w:basedOn w:val="42"/>
    <w:link w:val="26"/>
    <w:semiHidden/>
    <w:qFormat/>
    <w:uiPriority w:val="99"/>
    <w:rPr>
      <w:rFonts w:ascii="Calibri" w:hAnsi="Calibri" w:eastAsia="宋体" w:cs="Times New Roman"/>
      <w:kern w:val="0"/>
      <w:sz w:val="20"/>
      <w:szCs w:val="21"/>
    </w:rPr>
  </w:style>
  <w:style w:type="character" w:customStyle="1" w:styleId="66">
    <w:name w:val="正文文本 2 Char"/>
    <w:basedOn w:val="42"/>
    <w:link w:val="40"/>
    <w:semiHidden/>
    <w:qFormat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67">
    <w:name w:val="正文文本缩进 2 Char"/>
    <w:basedOn w:val="42"/>
    <w:link w:val="27"/>
    <w:semiHidden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68">
    <w:name w:val="正文文本缩进 3 Char"/>
    <w:basedOn w:val="42"/>
    <w:link w:val="37"/>
    <w:semiHidden/>
    <w:qFormat/>
    <w:uiPriority w:val="0"/>
    <w:rPr>
      <w:rFonts w:ascii="Book Antiqua" w:hAnsi="Book Antiqua" w:eastAsia="宋体" w:cs="Times New Roman"/>
      <w:kern w:val="0"/>
      <w:sz w:val="24"/>
      <w:szCs w:val="20"/>
    </w:rPr>
  </w:style>
  <w:style w:type="character" w:customStyle="1" w:styleId="69">
    <w:name w:val="文档结构图 Char"/>
    <w:basedOn w:val="42"/>
    <w:link w:val="18"/>
    <w:semiHidden/>
    <w:qFormat/>
    <w:uiPriority w:val="99"/>
    <w:rPr>
      <w:rFonts w:ascii="宋体" w:hAnsi="Calibri" w:eastAsia="宋体" w:cs="Times New Roman"/>
      <w:kern w:val="0"/>
      <w:sz w:val="18"/>
      <w:szCs w:val="18"/>
    </w:rPr>
  </w:style>
  <w:style w:type="character" w:customStyle="1" w:styleId="70">
    <w:name w:val="纯文本 Char"/>
    <w:basedOn w:val="42"/>
    <w:link w:val="24"/>
    <w:semiHidden/>
    <w:qFormat/>
    <w:uiPriority w:val="0"/>
    <w:rPr>
      <w:rFonts w:ascii="宋体" w:hAnsi="Courier New" w:eastAsia="宋体" w:cs="Times New Roman"/>
      <w:kern w:val="0"/>
      <w:sz w:val="20"/>
      <w:szCs w:val="20"/>
    </w:rPr>
  </w:style>
  <w:style w:type="character" w:customStyle="1" w:styleId="71">
    <w:name w:val="批注主题 Char"/>
    <w:basedOn w:val="60"/>
    <w:link w:val="11"/>
    <w:semiHidden/>
    <w:qFormat/>
    <w:uiPriority w:val="0"/>
    <w:rPr>
      <w:rFonts w:ascii="Calibri" w:hAnsi="Calibri" w:eastAsia="宋体" w:cs="Times New Roman"/>
      <w:b/>
      <w:bCs/>
      <w:kern w:val="0"/>
      <w:sz w:val="20"/>
      <w:szCs w:val="20"/>
    </w:rPr>
  </w:style>
  <w:style w:type="character" w:customStyle="1" w:styleId="72">
    <w:name w:val="批注框文本 Char"/>
    <w:basedOn w:val="42"/>
    <w:link w:val="28"/>
    <w:semiHidden/>
    <w:qFormat/>
    <w:uiPriority w:val="99"/>
    <w:rPr>
      <w:rFonts w:ascii="Calibri" w:hAnsi="Calibri" w:eastAsia="宋体" w:cs="Times New Roman"/>
      <w:kern w:val="0"/>
      <w:sz w:val="18"/>
      <w:szCs w:val="18"/>
    </w:rPr>
  </w:style>
  <w:style w:type="character" w:customStyle="1" w:styleId="73">
    <w:name w:val="无间隔 Char"/>
    <w:link w:val="74"/>
    <w:qFormat/>
    <w:locked/>
    <w:uiPriority w:val="1"/>
    <w:rPr>
      <w:szCs w:val="21"/>
    </w:rPr>
  </w:style>
  <w:style w:type="paragraph" w:styleId="74">
    <w:name w:val="No Spacing"/>
    <w:link w:val="73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75">
    <w:name w:val="List Paragraph"/>
    <w:basedOn w:val="1"/>
    <w:qFormat/>
    <w:uiPriority w:val="34"/>
    <w:pPr>
      <w:ind w:firstLine="420" w:firstLineChars="200"/>
    </w:pPr>
  </w:style>
  <w:style w:type="paragraph" w:styleId="76">
    <w:name w:val="Quote"/>
    <w:basedOn w:val="1"/>
    <w:next w:val="1"/>
    <w:link w:val="77"/>
    <w:qFormat/>
    <w:uiPriority w:val="29"/>
    <w:rPr>
      <w:i/>
      <w:iCs/>
      <w:color w:val="000000"/>
      <w:kern w:val="0"/>
      <w:sz w:val="20"/>
      <w:szCs w:val="20"/>
    </w:rPr>
  </w:style>
  <w:style w:type="character" w:customStyle="1" w:styleId="77">
    <w:name w:val="引用 Char"/>
    <w:basedOn w:val="42"/>
    <w:link w:val="76"/>
    <w:qFormat/>
    <w:uiPriority w:val="29"/>
    <w:rPr>
      <w:rFonts w:ascii="Calibri" w:hAnsi="Calibri" w:eastAsia="宋体" w:cs="Times New Roman"/>
      <w:i/>
      <w:iCs/>
      <w:color w:val="000000"/>
      <w:kern w:val="0"/>
      <w:sz w:val="20"/>
      <w:szCs w:val="20"/>
    </w:rPr>
  </w:style>
  <w:style w:type="paragraph" w:styleId="78">
    <w:name w:val="Intense Quote"/>
    <w:basedOn w:val="1"/>
    <w:next w:val="1"/>
    <w:link w:val="7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  <w:kern w:val="0"/>
      <w:sz w:val="20"/>
      <w:szCs w:val="20"/>
    </w:rPr>
  </w:style>
  <w:style w:type="character" w:customStyle="1" w:styleId="79">
    <w:name w:val="明显引用 Char"/>
    <w:basedOn w:val="42"/>
    <w:link w:val="78"/>
    <w:qFormat/>
    <w:uiPriority w:val="30"/>
    <w:rPr>
      <w:rFonts w:ascii="Calibri" w:hAnsi="Calibri" w:eastAsia="宋体" w:cs="Times New Roman"/>
      <w:b/>
      <w:bCs/>
      <w:i/>
      <w:iCs/>
      <w:color w:val="4F81BD"/>
      <w:kern w:val="0"/>
      <w:sz w:val="20"/>
      <w:szCs w:val="20"/>
    </w:rPr>
  </w:style>
  <w:style w:type="paragraph" w:customStyle="1" w:styleId="80">
    <w:name w:val="TOC Heading"/>
    <w:basedOn w:val="2"/>
    <w:next w:val="1"/>
    <w:semiHidden/>
    <w:unhideWhenUsed/>
    <w:qFormat/>
    <w:uiPriority w:val="39"/>
    <w:pPr>
      <w:outlineLvl w:val="9"/>
    </w:pPr>
    <w:rPr>
      <w:rFonts w:ascii="Calibri" w:hAnsi="Calibri" w:cs="Times New Roman"/>
    </w:rPr>
  </w:style>
  <w:style w:type="character" w:customStyle="1" w:styleId="81">
    <w:name w:val="表内容 Char"/>
    <w:link w:val="82"/>
    <w:qFormat/>
    <w:locked/>
    <w:uiPriority w:val="0"/>
  </w:style>
  <w:style w:type="paragraph" w:customStyle="1" w:styleId="82">
    <w:name w:val="表内容"/>
    <w:basedOn w:val="1"/>
    <w:link w:val="81"/>
    <w:qFormat/>
    <w:uiPriority w:val="0"/>
    <w:pPr>
      <w:spacing w:line="360" w:lineRule="auto"/>
    </w:pPr>
    <w:rPr>
      <w:rFonts w:asciiTheme="minorHAnsi" w:hAnsiTheme="minorHAnsi" w:eastAsiaTheme="minorEastAsia" w:cstheme="minorBidi"/>
      <w:szCs w:val="22"/>
    </w:rPr>
  </w:style>
  <w:style w:type="paragraph" w:customStyle="1" w:styleId="83">
    <w:name w:val="正文（首行缩进）"/>
    <w:basedOn w:val="1"/>
    <w:qFormat/>
    <w:uiPriority w:val="0"/>
    <w:pPr>
      <w:spacing w:line="400" w:lineRule="exact"/>
      <w:ind w:firstLine="200" w:firstLineChars="200"/>
      <w:jc w:val="left"/>
    </w:pPr>
    <w:rPr>
      <w:rFonts w:ascii="楷体_GB2312" w:hAnsi="宋体" w:eastAsia="楷体_GB2312"/>
      <w:bCs/>
      <w:color w:val="000000"/>
      <w:sz w:val="24"/>
      <w:szCs w:val="24"/>
    </w:rPr>
  </w:style>
  <w:style w:type="paragraph" w:customStyle="1" w:styleId="84">
    <w:name w:val="样式1"/>
    <w:basedOn w:val="1"/>
    <w:qFormat/>
    <w:uiPriority w:val="0"/>
    <w:pPr>
      <w:adjustRightInd w:val="0"/>
      <w:spacing w:line="400" w:lineRule="exact"/>
      <w:ind w:firstLine="200" w:firstLineChars="200"/>
      <w:jc w:val="left"/>
    </w:pPr>
    <w:rPr>
      <w:rFonts w:ascii="Times New Roman" w:hAnsi="Times New Roman" w:eastAsia="楷体_GB2312"/>
      <w:kern w:val="0"/>
      <w:sz w:val="24"/>
      <w:szCs w:val="20"/>
    </w:rPr>
  </w:style>
  <w:style w:type="paragraph" w:customStyle="1" w:styleId="85">
    <w:name w:val="正文4"/>
    <w:basedOn w:val="1"/>
    <w:qFormat/>
    <w:uiPriority w:val="0"/>
    <w:pPr>
      <w:spacing w:line="320" w:lineRule="exact"/>
      <w:ind w:left="250" w:leftChars="250"/>
      <w:jc w:val="left"/>
    </w:pPr>
    <w:rPr>
      <w:rFonts w:ascii="Times New Roman" w:hAnsi="Times New Roman"/>
      <w:b/>
      <w:sz w:val="24"/>
      <w:szCs w:val="24"/>
    </w:rPr>
  </w:style>
  <w:style w:type="paragraph" w:customStyle="1" w:styleId="86">
    <w:name w:val="正文文字4"/>
    <w:basedOn w:val="1"/>
    <w:qFormat/>
    <w:uiPriority w:val="0"/>
    <w:pPr>
      <w:spacing w:line="320" w:lineRule="exact"/>
      <w:ind w:firstLine="200" w:firstLineChars="200"/>
    </w:pPr>
    <w:rPr>
      <w:rFonts w:ascii="宋体" w:hAnsi="宋体"/>
      <w:b/>
      <w:bCs/>
      <w:sz w:val="24"/>
      <w:szCs w:val="24"/>
    </w:rPr>
  </w:style>
  <w:style w:type="paragraph" w:customStyle="1" w:styleId="87">
    <w:name w:val="样式5"/>
    <w:basedOn w:val="6"/>
    <w:qFormat/>
    <w:uiPriority w:val="0"/>
    <w:pPr>
      <w:spacing w:before="0" w:after="0" w:line="320" w:lineRule="exact"/>
      <w:jc w:val="left"/>
    </w:pPr>
    <w:rPr>
      <w:rFonts w:ascii="宋体" w:hAnsi="Times New Roman" w:cs="Times New Roman"/>
      <w:bCs w:val="0"/>
      <w:color w:val="000000"/>
      <w:szCs w:val="21"/>
    </w:rPr>
  </w:style>
  <w:style w:type="paragraph" w:customStyle="1" w:styleId="88">
    <w:name w:val="样式7"/>
    <w:basedOn w:val="1"/>
    <w:qFormat/>
    <w:uiPriority w:val="0"/>
    <w:pPr>
      <w:snapToGrid w:val="0"/>
      <w:jc w:val="left"/>
    </w:pPr>
    <w:rPr>
      <w:rFonts w:ascii="宋体" w:hAnsi="Times New Roman"/>
      <w:bCs/>
      <w:kern w:val="0"/>
      <w:szCs w:val="32"/>
    </w:rPr>
  </w:style>
  <w:style w:type="paragraph" w:customStyle="1" w:styleId="89">
    <w:name w:val="样式10"/>
    <w:basedOn w:val="1"/>
    <w:qFormat/>
    <w:uiPriority w:val="0"/>
    <w:pPr>
      <w:keepNext/>
      <w:keepLines/>
      <w:spacing w:line="400" w:lineRule="exact"/>
      <w:jc w:val="left"/>
      <w:outlineLvl w:val="4"/>
    </w:pPr>
    <w:rPr>
      <w:rFonts w:ascii="Times New Roman" w:hAnsi="Times New Roman"/>
      <w:b/>
      <w:szCs w:val="22"/>
    </w:rPr>
  </w:style>
  <w:style w:type="paragraph" w:customStyle="1" w:styleId="90">
    <w:name w:val="正"/>
    <w:basedOn w:val="85"/>
    <w:qFormat/>
    <w:uiPriority w:val="0"/>
    <w:pPr>
      <w:ind w:left="0" w:leftChars="0"/>
      <w:jc w:val="center"/>
    </w:pPr>
    <w:rPr>
      <w:kern w:val="0"/>
      <w:sz w:val="21"/>
    </w:rPr>
  </w:style>
  <w:style w:type="paragraph" w:customStyle="1" w:styleId="91">
    <w:name w:val="正文6"/>
    <w:basedOn w:val="19"/>
    <w:qFormat/>
    <w:uiPriority w:val="0"/>
    <w:pPr>
      <w:spacing w:after="0" w:line="240" w:lineRule="exact"/>
      <w:ind w:left="100" w:leftChars="100"/>
      <w:jc w:val="left"/>
    </w:pPr>
    <w:rPr>
      <w:rFonts w:ascii="Times New Roman" w:hAnsi="Times New Roman"/>
      <w:szCs w:val="24"/>
    </w:rPr>
  </w:style>
  <w:style w:type="character" w:customStyle="1" w:styleId="92">
    <w:name w:val="正文5 Char Char"/>
    <w:link w:val="93"/>
    <w:qFormat/>
    <w:locked/>
    <w:uiPriority w:val="0"/>
    <w:rPr>
      <w:rFonts w:ascii="宋体" w:hAnsi="Courier New" w:eastAsia="宋体"/>
      <w:bCs/>
      <w:color w:val="000000"/>
      <w:szCs w:val="24"/>
    </w:rPr>
  </w:style>
  <w:style w:type="paragraph" w:customStyle="1" w:styleId="93">
    <w:name w:val="正文5"/>
    <w:basedOn w:val="1"/>
    <w:link w:val="92"/>
    <w:qFormat/>
    <w:uiPriority w:val="0"/>
    <w:pPr>
      <w:spacing w:line="240" w:lineRule="exact"/>
      <w:ind w:left="200" w:leftChars="200"/>
      <w:jc w:val="left"/>
    </w:pPr>
    <w:rPr>
      <w:rFonts w:ascii="宋体" w:hAnsi="Courier New" w:cstheme="minorBidi"/>
      <w:bCs/>
      <w:color w:val="000000"/>
      <w:szCs w:val="24"/>
    </w:rPr>
  </w:style>
  <w:style w:type="character" w:customStyle="1" w:styleId="94">
    <w:name w:val="样式4 Char"/>
    <w:link w:val="95"/>
    <w:qFormat/>
    <w:locked/>
    <w:uiPriority w:val="0"/>
    <w:rPr>
      <w:rFonts w:ascii="Times New Roman" w:hAnsi="Times New Roman" w:eastAsia="黑体"/>
      <w:bCs/>
      <w:sz w:val="24"/>
      <w:szCs w:val="28"/>
    </w:rPr>
  </w:style>
  <w:style w:type="paragraph" w:customStyle="1" w:styleId="95">
    <w:name w:val="样式4"/>
    <w:basedOn w:val="6"/>
    <w:link w:val="94"/>
    <w:qFormat/>
    <w:uiPriority w:val="0"/>
    <w:pPr>
      <w:spacing w:line="360" w:lineRule="auto"/>
    </w:pPr>
    <w:rPr>
      <w:rFonts w:ascii="Times New Roman" w:hAnsi="Times New Roman" w:eastAsia="黑体" w:cstheme="minorBidi"/>
      <w:b w:val="0"/>
      <w:kern w:val="2"/>
      <w:sz w:val="24"/>
    </w:rPr>
  </w:style>
  <w:style w:type="paragraph" w:customStyle="1" w:styleId="96">
    <w:name w:val="样式2"/>
    <w:basedOn w:val="5"/>
    <w:qFormat/>
    <w:uiPriority w:val="0"/>
    <w:pPr>
      <w:adjustRightInd w:val="0"/>
      <w:spacing w:line="400" w:lineRule="exact"/>
    </w:pPr>
    <w:rPr>
      <w:rFonts w:cs="Times New Roman"/>
      <w:b/>
      <w:bCs/>
    </w:rPr>
  </w:style>
  <w:style w:type="character" w:customStyle="1" w:styleId="97">
    <w:name w:val="表头 Char Char"/>
    <w:link w:val="98"/>
    <w:qFormat/>
    <w:locked/>
    <w:uiPriority w:val="0"/>
    <w:rPr>
      <w:b/>
    </w:rPr>
  </w:style>
  <w:style w:type="paragraph" w:customStyle="1" w:styleId="98">
    <w:name w:val="表头"/>
    <w:basedOn w:val="1"/>
    <w:link w:val="97"/>
    <w:qFormat/>
    <w:uiPriority w:val="0"/>
    <w:pPr>
      <w:spacing w:line="360" w:lineRule="auto"/>
      <w:jc w:val="center"/>
    </w:pPr>
    <w:rPr>
      <w:rFonts w:asciiTheme="minorHAnsi" w:hAnsiTheme="minorHAnsi" w:eastAsiaTheme="minorEastAsia" w:cstheme="minorBidi"/>
      <w:b/>
      <w:szCs w:val="22"/>
    </w:rPr>
  </w:style>
  <w:style w:type="paragraph" w:customStyle="1" w:styleId="99">
    <w:name w:val="标题 1H1第 ？ 章PIM 1h1h11heading 1TOC1st levelSection Hea..."/>
    <w:basedOn w:val="2"/>
    <w:qFormat/>
    <w:uiPriority w:val="0"/>
    <w:pPr>
      <w:pageBreakBefore/>
      <w:widowControl/>
      <w:tabs>
        <w:tab w:val="left" w:pos="840"/>
      </w:tabs>
      <w:spacing w:line="576" w:lineRule="auto"/>
      <w:ind w:firstLine="420"/>
    </w:pPr>
    <w:rPr>
      <w:rFonts w:ascii="Arial" w:hAnsi="Arial" w:cs="Times New Roman"/>
    </w:rPr>
  </w:style>
  <w:style w:type="paragraph" w:customStyle="1" w:styleId="100">
    <w:name w:val="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101">
    <w:name w:val="标题 3 + 五号"/>
    <w:basedOn w:val="3"/>
    <w:qFormat/>
    <w:uiPriority w:val="0"/>
    <w:pPr>
      <w:numPr>
        <w:ilvl w:val="0"/>
        <w:numId w:val="0"/>
      </w:numPr>
      <w:tabs>
        <w:tab w:val="left" w:pos="840"/>
        <w:tab w:val="left" w:pos="1440"/>
      </w:tabs>
      <w:ind w:left="840" w:hanging="420"/>
    </w:pPr>
    <w:rPr>
      <w:rFonts w:ascii="Times New Roman" w:cs="Times New Roman"/>
    </w:rPr>
  </w:style>
  <w:style w:type="paragraph" w:customStyle="1" w:styleId="102">
    <w:name w:val="标题 4 + 五号"/>
    <w:basedOn w:val="4"/>
    <w:qFormat/>
    <w:uiPriority w:val="0"/>
    <w:pPr>
      <w:numPr>
        <w:ilvl w:val="0"/>
        <w:numId w:val="0"/>
      </w:numPr>
      <w:tabs>
        <w:tab w:val="left" w:pos="1260"/>
        <w:tab w:val="left" w:pos="2160"/>
      </w:tabs>
      <w:ind w:left="1260" w:hanging="420"/>
    </w:pPr>
    <w:rPr>
      <w:rFonts w:ascii="Times New Roman" w:cs="Times New Roman"/>
    </w:rPr>
  </w:style>
  <w:style w:type="paragraph" w:customStyle="1" w:styleId="103">
    <w:name w:val="1"/>
    <w:basedOn w:val="1"/>
    <w:next w:val="15"/>
    <w:qFormat/>
    <w:uiPriority w:val="0"/>
    <w:pPr>
      <w:numPr>
        <w:ilvl w:val="0"/>
        <w:numId w:val="3"/>
      </w:numPr>
      <w:adjustRightInd w:val="0"/>
      <w:ind w:left="105" w:firstLine="420"/>
    </w:pPr>
    <w:rPr>
      <w:rFonts w:ascii="Times New Roman" w:hAnsi="Times New Roman"/>
      <w:szCs w:val="20"/>
    </w:rPr>
  </w:style>
  <w:style w:type="paragraph" w:customStyle="1" w:styleId="104">
    <w:name w:val="5"/>
    <w:basedOn w:val="1"/>
    <w:qFormat/>
    <w:uiPriority w:val="0"/>
    <w:pPr>
      <w:adjustRightInd w:val="0"/>
      <w:spacing w:line="312" w:lineRule="atLeast"/>
    </w:pPr>
    <w:rPr>
      <w:rFonts w:ascii="Times New Roman" w:hAnsi="Times New Roman"/>
      <w:kern w:val="0"/>
      <w:szCs w:val="20"/>
    </w:rPr>
  </w:style>
  <w:style w:type="paragraph" w:customStyle="1" w:styleId="105">
    <w:name w:val="标题4"/>
    <w:basedOn w:val="1"/>
    <w:qFormat/>
    <w:uiPriority w:val="0"/>
    <w:pPr>
      <w:ind w:firstLine="420" w:firstLineChars="200"/>
    </w:pPr>
    <w:rPr>
      <w:rFonts w:ascii="楷体_GB2312" w:hAnsi="宋体" w:eastAsia="楷体_GB2312"/>
      <w:szCs w:val="24"/>
    </w:rPr>
  </w:style>
  <w:style w:type="character" w:customStyle="1" w:styleId="106">
    <w:name w:val="Subtle Emphasis"/>
    <w:qFormat/>
    <w:uiPriority w:val="19"/>
    <w:rPr>
      <w:i/>
      <w:iCs/>
      <w:color w:val="808080"/>
    </w:rPr>
  </w:style>
  <w:style w:type="character" w:customStyle="1" w:styleId="107">
    <w:name w:val="Intense Emphasis"/>
    <w:qFormat/>
    <w:uiPriority w:val="21"/>
    <w:rPr>
      <w:b/>
      <w:bCs/>
      <w:i/>
      <w:iCs/>
      <w:color w:val="4F81BD"/>
    </w:rPr>
  </w:style>
  <w:style w:type="character" w:customStyle="1" w:styleId="108">
    <w:name w:val="Subtle Reference"/>
    <w:qFormat/>
    <w:uiPriority w:val="31"/>
    <w:rPr>
      <w:smallCaps/>
      <w:color w:val="C0504D"/>
      <w:u w:val="single"/>
    </w:rPr>
  </w:style>
  <w:style w:type="character" w:customStyle="1" w:styleId="109">
    <w:name w:val="Intense Reference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10">
    <w:name w:val="Book Title"/>
    <w:qFormat/>
    <w:uiPriority w:val="33"/>
    <w:rPr>
      <w:b/>
      <w:bCs/>
      <w:smallCaps/>
      <w:spacing w:val="5"/>
    </w:rPr>
  </w:style>
  <w:style w:type="character" w:customStyle="1" w:styleId="111">
    <w:name w:val="正文文本 Char1"/>
    <w:basedOn w:val="42"/>
    <w:link w:val="19"/>
    <w:semiHidden/>
    <w:qFormat/>
    <w:locked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112">
    <w:name w:val="表内容 Char Char"/>
    <w:qFormat/>
    <w:uiPriority w:val="0"/>
    <w:rPr>
      <w:kern w:val="2"/>
      <w:sz w:val="21"/>
      <w:szCs w:val="22"/>
    </w:rPr>
  </w:style>
  <w:style w:type="character" w:customStyle="1" w:styleId="113">
    <w:name w:val="正文文本缩进 Char1"/>
    <w:qFormat/>
    <w:uiPriority w:val="0"/>
    <w:rPr>
      <w:kern w:val="2"/>
      <w:sz w:val="21"/>
      <w:szCs w:val="21"/>
    </w:rPr>
  </w:style>
  <w:style w:type="character" w:customStyle="1" w:styleId="114">
    <w:name w:val="批注框文本 Char1"/>
    <w:qFormat/>
    <w:uiPriority w:val="0"/>
    <w:rPr>
      <w:rFonts w:hint="default" w:ascii="Calibri" w:hAnsi="Calibri" w:eastAsia="宋体"/>
      <w:sz w:val="18"/>
      <w:szCs w:val="18"/>
      <w:lang w:bidi="ar-SA"/>
    </w:rPr>
  </w:style>
  <w:style w:type="character" w:customStyle="1" w:styleId="115">
    <w:name w:val="批注框文本 Char Char"/>
    <w:qFormat/>
    <w:uiPriority w:val="0"/>
    <w:rPr>
      <w:rFonts w:hint="default" w:ascii="Times New Roman" w:hAnsi="Times New Roman" w:eastAsia="宋体" w:cs="Times New Roman"/>
      <w:sz w:val="18"/>
      <w:szCs w:val="18"/>
    </w:rPr>
  </w:style>
  <w:style w:type="character" w:customStyle="1" w:styleId="116">
    <w:name w:val="页眉 Char Char"/>
    <w:qFormat/>
    <w:uiPriority w:val="0"/>
    <w:rPr>
      <w:rFonts w:hint="default" w:ascii="Times New Roman" w:hAnsi="Times New Roman" w:eastAsia="宋体" w:cs="Times New Roman"/>
      <w:sz w:val="18"/>
      <w:szCs w:val="18"/>
    </w:rPr>
  </w:style>
  <w:style w:type="character" w:customStyle="1" w:styleId="117">
    <w:name w:val="纯文本 Char Char"/>
    <w:qFormat/>
    <w:uiPriority w:val="0"/>
    <w:rPr>
      <w:rFonts w:hint="eastAsia" w:ascii="宋体" w:hAnsi="Courier New" w:eastAsia="宋体" w:cs="Courier New"/>
      <w:szCs w:val="21"/>
    </w:rPr>
  </w:style>
  <w:style w:type="character" w:customStyle="1" w:styleId="118">
    <w:name w:val="Char Char8"/>
    <w:qFormat/>
    <w:uiPriority w:val="0"/>
    <w:rPr>
      <w:rFonts w:hint="default"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character" w:customStyle="1" w:styleId="119">
    <w:name w:val="Char Char1"/>
    <w:qFormat/>
    <w:uiPriority w:val="0"/>
    <w:rPr>
      <w:rFonts w:hint="default" w:ascii="Calibri" w:hAnsi="Calibri" w:eastAsia="宋体"/>
      <w:lang w:bidi="ar-SA"/>
    </w:rPr>
  </w:style>
  <w:style w:type="character" w:customStyle="1" w:styleId="120">
    <w:name w:val="正文文本缩进 Char Char"/>
    <w:qFormat/>
    <w:uiPriority w:val="0"/>
    <w:rPr>
      <w:rFonts w:hint="default" w:ascii="Times New Roman" w:hAnsi="Times New Roman" w:eastAsia="宋体" w:cs="Times New Roman"/>
      <w:szCs w:val="24"/>
    </w:rPr>
  </w:style>
  <w:style w:type="character" w:customStyle="1" w:styleId="121">
    <w:name w:val="Char Char7"/>
    <w:qFormat/>
    <w:uiPriority w:val="0"/>
    <w:rPr>
      <w:rFonts w:hint="default" w:ascii="Arial" w:hAnsi="Arial" w:eastAsia="宋体" w:cs="Arial"/>
      <w:b/>
      <w:bCs/>
      <w:spacing w:val="5"/>
      <w:kern w:val="20"/>
      <w:sz w:val="28"/>
      <w:szCs w:val="28"/>
      <w:lang w:val="en-US" w:eastAsia="zh-CN" w:bidi="ar-SA"/>
    </w:rPr>
  </w:style>
  <w:style w:type="character" w:customStyle="1" w:styleId="122">
    <w:name w:val="Char Char5"/>
    <w:qFormat/>
    <w:uiPriority w:val="0"/>
    <w:rPr>
      <w:rFonts w:hint="default" w:ascii="Calibri" w:hAnsi="Calibri" w:eastAsia="宋体"/>
      <w:sz w:val="18"/>
      <w:szCs w:val="18"/>
      <w:lang w:bidi="ar-SA"/>
    </w:rPr>
  </w:style>
  <w:style w:type="character" w:customStyle="1" w:styleId="123">
    <w:name w:val="Char Char24"/>
    <w:qFormat/>
    <w:uiPriority w:val="0"/>
    <w:rPr>
      <w:rFonts w:hint="default"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character" w:customStyle="1" w:styleId="124">
    <w:name w:val="正文文本 Char Char"/>
    <w:qFormat/>
    <w:uiPriority w:val="0"/>
    <w:rPr>
      <w:rFonts w:hint="default" w:ascii="Times New Roman" w:hAnsi="Times New Roman" w:eastAsia="宋体" w:cs="Times New Roman"/>
      <w:szCs w:val="24"/>
    </w:rPr>
  </w:style>
  <w:style w:type="character" w:customStyle="1" w:styleId="125">
    <w:name w:val="Char Char2"/>
    <w:qFormat/>
    <w:locked/>
    <w:uiPriority w:val="0"/>
    <w:rPr>
      <w:rFonts w:hint="default" w:ascii="Calibri" w:hAnsi="Calibri" w:eastAsia="宋体"/>
      <w:lang w:val="en-US" w:eastAsia="zh-CN" w:bidi="ar-SA"/>
    </w:rPr>
  </w:style>
  <w:style w:type="character" w:customStyle="1" w:styleId="126">
    <w:name w:val="正文文本缩进 2 Char Char"/>
    <w:qFormat/>
    <w:uiPriority w:val="0"/>
    <w:rPr>
      <w:rFonts w:hint="default" w:ascii="Times New Roman" w:hAnsi="Times New Roman" w:eastAsia="宋体" w:cs="Times New Roman"/>
      <w:szCs w:val="24"/>
    </w:rPr>
  </w:style>
  <w:style w:type="character" w:customStyle="1" w:styleId="127">
    <w:name w:val="Char Char22"/>
    <w:qFormat/>
    <w:uiPriority w:val="0"/>
    <w:rPr>
      <w:rFonts w:hint="default" w:ascii="Arial" w:hAnsi="Arial" w:cs="Arial"/>
      <w:b/>
      <w:bCs/>
      <w:spacing w:val="5"/>
      <w:kern w:val="20"/>
      <w:sz w:val="28"/>
      <w:szCs w:val="28"/>
    </w:rPr>
  </w:style>
  <w:style w:type="character" w:customStyle="1" w:styleId="128">
    <w:name w:val="Char Char3"/>
    <w:qFormat/>
    <w:uiPriority w:val="0"/>
    <w:rPr>
      <w:rFonts w:hint="default" w:ascii="Arial" w:hAnsi="Arial" w:eastAsia="宋体" w:cs="Arial"/>
      <w:b/>
      <w:bCs/>
      <w:spacing w:val="5"/>
      <w:kern w:val="20"/>
      <w:sz w:val="28"/>
      <w:szCs w:val="28"/>
      <w:lang w:val="en-US" w:eastAsia="zh-CN" w:bidi="ar-SA"/>
    </w:rPr>
  </w:style>
  <w:style w:type="character" w:customStyle="1" w:styleId="129">
    <w:name w:val="Char Char6"/>
    <w:qFormat/>
    <w:uiPriority w:val="0"/>
    <w:rPr>
      <w:rFonts w:hint="default" w:ascii="Calibri" w:hAnsi="Calibri" w:eastAsia="宋体"/>
      <w:lang w:val="en-US" w:eastAsia="zh-CN" w:bidi="ar-SA"/>
    </w:rPr>
  </w:style>
  <w:style w:type="character" w:customStyle="1" w:styleId="130">
    <w:name w:val="表头 Char"/>
    <w:qFormat/>
    <w:uiPriority w:val="0"/>
    <w:rPr>
      <w:b/>
      <w:kern w:val="2"/>
      <w:sz w:val="21"/>
      <w:szCs w:val="22"/>
    </w:rPr>
  </w:style>
  <w:style w:type="character" w:customStyle="1" w:styleId="131">
    <w:name w:val="apple-converted-space"/>
    <w:qFormat/>
    <w:uiPriority w:val="0"/>
  </w:style>
  <w:style w:type="character" w:customStyle="1" w:styleId="132">
    <w:name w:val="Char Char12"/>
    <w:qFormat/>
    <w:uiPriority w:val="0"/>
    <w:rPr>
      <w:rFonts w:hint="default" w:ascii="Calibri" w:hAnsi="Calibri" w:eastAsia="宋体" w:cs="Calibri"/>
    </w:rPr>
  </w:style>
  <w:style w:type="character" w:customStyle="1" w:styleId="133">
    <w:name w:val="Char Char9"/>
    <w:qFormat/>
    <w:locked/>
    <w:uiPriority w:val="0"/>
    <w:rPr>
      <w:rFonts w:hint="default" w:ascii="Calibri" w:hAnsi="Calibri" w:eastAsia="宋体"/>
      <w:lang w:val="en-US" w:eastAsia="zh-CN" w:bidi="ar-SA"/>
    </w:rPr>
  </w:style>
  <w:style w:type="character" w:customStyle="1" w:styleId="134">
    <w:name w:val="正文5 Char"/>
    <w:qFormat/>
    <w:locked/>
    <w:uiPriority w:val="0"/>
    <w:rPr>
      <w:rFonts w:hint="eastAsia" w:ascii="宋体" w:hAnsi="Courier New" w:eastAsia="宋体"/>
      <w:bCs/>
      <w:color w:val="000000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649</Words>
  <Characters>3703</Characters>
  <Lines>30</Lines>
  <Paragraphs>8</Paragraphs>
  <TotalTime>0</TotalTime>
  <ScaleCrop>false</ScaleCrop>
  <LinksUpToDate>false</LinksUpToDate>
  <CharactersWithSpaces>4344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2017年11月15日</cp:category>
  <dcterms:created xsi:type="dcterms:W3CDTF">2017-03-15T01:15:00Z</dcterms:created>
  <dc:creator>syslx102</dc:creator>
  <cp:lastModifiedBy>Administrator</cp:lastModifiedBy>
  <dcterms:modified xsi:type="dcterms:W3CDTF">2020-12-22T01:47:28Z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