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script1.R</w:t>
      </w:r>
    </w:p>
    <w:p>
      <w:pPr>
        <w:pStyle w:val="Author"/>
      </w:pPr>
      <w:r>
        <w:t xml:space="preserve">ken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Aug</w:t>
      </w:r>
      <w:r>
        <w:t xml:space="preserve"> </w:t>
      </w:r>
      <w:r>
        <w:t xml:space="preserve">9</w:t>
      </w:r>
      <w:r>
        <w:t xml:space="preserve"> </w:t>
      </w:r>
      <w:r>
        <w:t xml:space="preserve">13:05:56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First, we enter some values into a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then we display what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contains: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 7</w:t>
      </w:r>
    </w:p>
    <w:p>
      <w:pPr>
        <w:pStyle w:val="FirstParagraph"/>
      </w:pPr>
      <w:r>
        <w:t xml:space="preserve">Finally, we find the mean and standard deviation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3.666667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2.160247</w:t>
      </w:r>
    </w:p>
    <w:p>
      <w:pPr>
        <w:pStyle w:val="FirstParagraph"/>
      </w:pPr>
      <w:r>
        <w:t xml:space="preserve">These are 3.67 and 2.16, to two decimal places.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bf2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script1.R</dc:title>
  <dc:creator>ken</dc:creator>
</cp:coreProperties>
</file>