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Ken’s example Word doc</w:t>
      </w:r>
    </w:p>
    <w:p>
      <w:pPr>
        <w:pStyle w:val="Normal"/>
        <w:rPr/>
      </w:pPr>
      <w:r>
        <w:rPr/>
        <w:t>Ken Butler, 1234567890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This is the code I ran: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proc import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datafile='/home/megan3/a.sas'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dbms=csv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out=mydata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replace;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getnames=yes;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proc print;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/>
      </w:pPr>
      <w:r>
        <w:rPr/>
        <w:t xml:space="preserve">Note that I displayed the code in Courier New so that it shows with the proper indentation.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output I got:</w:t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/>
      </w:pPr>
      <w:r>
        <w:rPr/>
      </w:r>
    </w:p>
    <w:tbl>
      <w:tblPr>
        <w:tblW w:w="1707" w:type="dxa"/>
        <w:jc w:val="left"/>
        <w:tblInd w:w="4560" w:type="dxa"/>
        <w:tblBorders>
          <w:top w:val="single" w:sz="6" w:space="0" w:color="000000"/>
          <w:left w:val="single" w:sz="6" w:space="0" w:color="000000"/>
          <w:bottom w:val="single" w:sz="2" w:space="0" w:color="000000"/>
          <w:insideH w:val="single" w:sz="2" w:space="0" w:color="000000"/>
        </w:tblBorders>
        <w:tblCellMar>
          <w:top w:w="0" w:type="dxa"/>
          <w:left w:w="52" w:type="dxa"/>
          <w:bottom w:w="0" w:type="dxa"/>
          <w:right w:w="60" w:type="dxa"/>
        </w:tblCellMar>
      </w:tblPr>
      <w:tblGrid>
        <w:gridCol w:w="522"/>
        <w:gridCol w:w="1185"/>
      </w:tblGrid>
      <w:tr>
        <w:trPr>
          <w:cantSplit w:val="true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Obs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x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1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10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2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11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3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13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4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17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5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22</w:t>
            </w:r>
          </w:p>
        </w:tc>
      </w:tr>
      <w:tr>
        <w:trPr>
          <w:cantSplit w:val="true"/>
        </w:trPr>
        <w:tc>
          <w:tcPr>
            <w:tcW w:w="522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BBBBBB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6</w:t>
            </w:r>
          </w:p>
        </w:tc>
        <w:tc>
          <w:tcPr>
            <w:tcW w:w="1185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29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(I had to widen the second column of the table to get the numbers to display properly.)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indeed the data in the data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(b) I added this code: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proc means;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proc sgplot;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vbox x;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produced the additional output shown: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</w:r>
    </w:p>
    <w:tbl>
      <w:tblPr>
        <w:tblW w:w="7090" w:type="dxa"/>
        <w:jc w:val="left"/>
        <w:tblInd w:w="1002" w:type="dxa"/>
        <w:tblBorders>
          <w:top w:val="single" w:sz="6" w:space="0" w:color="000000"/>
          <w:left w:val="single" w:sz="6" w:space="0" w:color="000000"/>
          <w:bottom w:val="single" w:sz="2" w:space="0" w:color="000000"/>
          <w:right w:val="single" w:sz="6" w:space="0" w:color="000000"/>
          <w:insideH w:val="single" w:sz="2" w:space="0" w:color="000000"/>
          <w:insideV w:val="single" w:sz="6" w:space="0" w:color="000000"/>
        </w:tblBorders>
        <w:tblCellMar>
          <w:top w:w="0" w:type="dxa"/>
          <w:left w:w="52" w:type="dxa"/>
          <w:bottom w:w="0" w:type="dxa"/>
          <w:right w:w="60" w:type="dxa"/>
        </w:tblCellMar>
      </w:tblPr>
      <w:tblGrid>
        <w:gridCol w:w="988"/>
        <w:gridCol w:w="1535"/>
        <w:gridCol w:w="1258"/>
        <w:gridCol w:w="1707"/>
        <w:gridCol w:w="1602"/>
      </w:tblGrid>
      <w:tr>
        <w:trPr>
          <w:cantSplit w:val="true"/>
        </w:trPr>
        <w:tc>
          <w:tcPr>
            <w:tcW w:w="7090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center"/>
              <w:rPr/>
            </w:pPr>
            <w:bookmarkStart w:id="0" w:name="IDX1"/>
            <w:bookmarkEnd w:id="0"/>
            <w:r>
              <w:rPr>
                <w:rFonts w:ascii="Times" w:hAnsi="Times"/>
                <w:b/>
                <w:color w:val="000000"/>
                <w:sz w:val="22"/>
              </w:rPr>
              <w:t>Analysis Variable : x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left w:val="single" w:sz="6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N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Mean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Std Dev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Minimum</w:t>
            </w:r>
          </w:p>
        </w:tc>
        <w:tc>
          <w:tcPr>
            <w:tcW w:w="1602" w:type="dxa"/>
            <w:tcBorders>
              <w:left w:val="single" w:sz="2" w:space="0" w:color="000000"/>
              <w:bottom w:val="single" w:sz="2" w:space="0" w:color="000000"/>
              <w:right w:val="single" w:sz="6" w:space="0" w:color="000000"/>
              <w:insideH w:val="single" w:sz="2" w:space="0" w:color="000000"/>
              <w:insideV w:val="single" w:sz="6" w:space="0" w:color="000000"/>
            </w:tcBorders>
            <w:shd w:color="auto" w:fill="BBBBBB"/>
            <w:vAlign w:val="bottom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b/>
                <w:color w:val="000000"/>
                <w:sz w:val="22"/>
              </w:rPr>
              <w:t>Maximum</w:t>
            </w:r>
          </w:p>
        </w:tc>
      </w:tr>
      <w:tr>
        <w:trPr>
          <w:cantSplit w:val="true"/>
        </w:trPr>
        <w:tc>
          <w:tcPr>
            <w:tcW w:w="988" w:type="dxa"/>
            <w:tcBorders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6</w:t>
            </w:r>
          </w:p>
        </w:tc>
        <w:tc>
          <w:tcPr>
            <w:tcW w:w="1535" w:type="dxa"/>
            <w:tcBorders>
              <w:left w:val="single" w:sz="2" w:space="0" w:color="000000"/>
              <w:bottom w:val="single" w:sz="6" w:space="0" w:color="000000"/>
              <w:insideH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17.0000000</w:t>
            </w:r>
          </w:p>
        </w:tc>
        <w:tc>
          <w:tcPr>
            <w:tcW w:w="1258" w:type="dxa"/>
            <w:tcBorders>
              <w:left w:val="single" w:sz="2" w:space="0" w:color="000000"/>
              <w:bottom w:val="single" w:sz="6" w:space="0" w:color="000000"/>
              <w:insideH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7.3484692</w:t>
            </w:r>
          </w:p>
        </w:tc>
        <w:tc>
          <w:tcPr>
            <w:tcW w:w="1707" w:type="dxa"/>
            <w:tcBorders>
              <w:left w:val="single" w:sz="2" w:space="0" w:color="000000"/>
              <w:bottom w:val="single" w:sz="6" w:space="0" w:color="000000"/>
              <w:insideH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10.0000000</w:t>
            </w:r>
          </w:p>
        </w:tc>
        <w:tc>
          <w:tcPr>
            <w:tcW w:w="1602" w:type="dxa"/>
            <w:tcBorders>
              <w:left w:val="single" w:sz="2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FFFFFF"/>
          </w:tcPr>
          <w:p>
            <w:pPr>
              <w:pStyle w:val="Normal"/>
              <w:tabs>
                <w:tab w:val="clear" w:pos="709"/>
              </w:tabs>
              <w:spacing w:before="60" w:after="60"/>
              <w:jc w:val="right"/>
              <w:rPr/>
            </w:pPr>
            <w:r>
              <w:rPr>
                <w:rFonts w:ascii="Times" w:hAnsi="Times"/>
                <w:color w:val="000000"/>
              </w:rPr>
              <w:t>29.0000000</w:t>
            </w:r>
          </w:p>
        </w:tc>
      </w:tr>
    </w:tbl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The maximum and minimum shown here are indeed the largest and smallest values in the data set.</w:t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I played with the width of the table and the widths of the columns within the table so that none of the numbers spilled onto a second line.</w:t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drawing>
          <wp:inline distT="0" distB="0" distL="0" distR="0">
            <wp:extent cx="6094730" cy="45732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73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</w:r>
    </w:p>
    <w:p>
      <w:pPr>
        <w:pStyle w:val="Normal"/>
        <w:rPr>
          <w:rFonts w:ascii="Times" w:hAnsi="Times"/>
          <w:color w:val="000000"/>
          <w:sz w:val="20"/>
        </w:rPr>
      </w:pPr>
      <w:r>
        <w:rPr>
          <w:rFonts w:ascii="Times" w:hAnsi="Times"/>
          <w:color w:val="000000"/>
          <w:sz w:val="20"/>
        </w:rPr>
        <w:t>The boxplot shows that the distribution of x is skewed to the right for two reasons: the long upper tail, and the mean being larger than the median.</w:t>
      </w:r>
    </w:p>
    <w:sectPr>
      <w:headerReference w:type="default" r:id="rId3"/>
      <w:footerReference w:type="default" r:id="rId4"/>
      <w:type w:val="nextPage"/>
      <w:pgSz w:w="12240" w:h="15840"/>
      <w:pgMar w:left="360" w:right="360" w:header="720" w:top="777" w:footer="360" w:bottom="417" w:gutter="0"/>
      <w:pgNumType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0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0" w:hAnsi="0"/>
      </w:rPr>
    </w:pPr>
    <w:r>
      <w:rPr>
        <w:rFonts w:ascii="0" w:hAnsi="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2440" w:type="dxa"/>
      <w:jc w:val="center"/>
      <w:tblInd w:w="0" w:type="dxa"/>
      <w:tblBorders/>
      <w:tblCellMar>
        <w:top w:w="0" w:type="dxa"/>
        <w:left w:w="10" w:type="dxa"/>
        <w:bottom w:w="0" w:type="dxa"/>
        <w:right w:w="10" w:type="dxa"/>
      </w:tblCellMar>
    </w:tblPr>
    <w:tblGrid>
      <w:gridCol w:w="2440"/>
    </w:tblGrid>
    <w:tr>
      <w:trPr>
        <w:cantSplit w:val="true"/>
      </w:trPr>
      <w:tc>
        <w:tcPr>
          <w:tcW w:w="2440" w:type="dxa"/>
          <w:tcBorders/>
          <w:shd w:color="auto" w:fill="FFFFFF"/>
        </w:tcPr>
        <w:p>
          <w:pPr>
            <w:pStyle w:val="Normal"/>
            <w:tabs>
              <w:tab w:val="clear" w:pos="709"/>
            </w:tabs>
            <w:spacing w:before="10" w:after="10"/>
            <w:jc w:val="center"/>
            <w:rPr/>
          </w:pPr>
          <w:r>
            <w:rPr>
              <w:rFonts w:ascii="Times" w:hAnsi="Times"/>
              <w:b/>
              <w:i/>
              <w:color w:val="000000"/>
              <w:sz w:val="24"/>
            </w:rPr>
            <w:t>The MEANS Procedure</w:t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2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0</wp:posOffset>
                    </wp:positionV>
                    <wp:extent cx="1993900" cy="177800"/>
                    <wp:effectExtent l="0" t="0" r="0" b="0"/>
                    <wp:wrapTopAndBottom/>
                    <wp:docPr id="2" name="Frame1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93900" cy="177800"/>
                            </a:xfrm>
                            <a:prstGeom prst="rect"/>
                            <a:solidFill>
                              <a:srgbClr val="FFFFFF">
                                <a:alpha val="0"/>
                              </a:srgbClr>
                            </a:solidFill>
                          </wps:spPr>
                          <wps:txbx>
                            <w:txbxContent>
                              <w:p>
                                <w:pPr>
                                  <w:pStyle w:val="Normal"/>
                                  <w:pBdr/>
                                  <w:spacing w:before="0" w:after="0"/>
                                  <w:jc w:val="right"/>
                                  <w:rPr/>
                                </w:pPr>
                                <w:r>
                                  <w:rPr>
                                    <w:rFonts w:ascii="Times" w:hAnsi="Times"/>
                                    <w:color w:val="000000"/>
                                    <w:sz w:val="20"/>
                                  </w:rPr>
                                  <w:t xml:space="preserve">Tuesday, July 10, 2018 01:18:51 PM  </w:t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rPr/>
                                  <w:instrText> PAGE </w:instrText>
                                </w:r>
                                <w:r>
                                  <w:rPr/>
                                  <w:fldChar w:fldCharType="separate"/>
                                </w:r>
                                <w:r>
                                  <w:rPr/>
                                  <w:t>3</w:t>
                                </w:r>
                                <w:r>
                                  <w:rPr/>
                                  <w:fldChar w:fldCharType="end"/>
                                </w:r>
                              </w:p>
                            </w:txbxContent>
                          </wps:txbx>
                          <wps:bodyPr anchor="t" lIns="0" tIns="0" rIns="0" bIns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fillcolor="#FFFFFF" style="position:absolute;rotation:0;width:157pt;height:14pt;mso-wrap-distance-left:0pt;mso-wrap-distance-right:0pt;mso-wrap-distance-top:0pt;mso-wrap-distance-bottom:0pt;margin-top:0pt;mso-position-vertical-relative:margin;margin-left:419pt;mso-position-horizontal:right;mso-position-horizontal-relative:margin">
                    <v:fill opacity="0f"/>
                    <v:textbox inset="0in,0in,0in,0in">
                      <w:txbxContent>
                        <w:p>
                          <w:pPr>
                            <w:pStyle w:val="Normal"/>
                            <w:pBdr/>
                            <w:spacing w:before="0" w:after="0"/>
                            <w:jc w:val="right"/>
                            <w:rPr/>
                          </w:pPr>
                          <w:r>
                            <w:rPr>
                              <w:rFonts w:ascii="Times" w:hAnsi="Times"/>
                              <w:color w:val="000000"/>
                              <w:sz w:val="20"/>
                            </w:rPr>
                            <w:t xml:space="preserve">Tuesday, July 10, 2018 01:18:51 PM 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v:textbox>
                    <w10:wrap type="topAndBottom"/>
                  </v:rect>
                </w:pict>
              </mc:Fallback>
            </mc:AlternateContent>
          </w:r>
        </w:p>
      </w:tc>
    </w:tr>
  </w:tbl>
  <w:p>
    <w:pPr>
      <w:pStyle w:val="Normal"/>
      <w:rPr>
        <w:rFonts w:ascii="Times" w:hAnsi="Times"/>
        <w:b/>
        <w:b/>
        <w:i/>
        <w:i/>
        <w:color w:val="000000"/>
        <w:sz w:val="24"/>
      </w:rPr>
    </w:pPr>
    <w:r>
      <w:rPr>
        <w:rFonts w:ascii="Times" w:hAnsi="Times"/>
        <w:b/>
        <w:i/>
        <w:color w:val="000000"/>
        <w:sz w:val="24"/>
      </w:rPr>
    </w:r>
  </w:p>
</w:hdr>
</file>

<file path=word/settings.xml><?xml version="1.0" encoding="utf-8"?>
<w:settings xmlns:w="http://schemas.openxmlformats.org/wordprocessingml/2006/main">
  <w:zoom w:percent="217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LibreOffice/6.0.5.2$Linux_X86_64 LibreOffice_project/00m0$Build-2</Application>
  <Pages>3</Pages>
  <Words>203</Words>
  <Characters>901</Characters>
  <CharactersWithSpaces>1069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2018-07-10T13:15:49Z</dcterms:created>
  <dc:creator/>
  <dc:description/>
  <dc:language>en-US</dc:language>
  <cp:lastModifiedBy/>
  <dcterms:modified xsi:type="dcterms:W3CDTF">2018-07-10T14:16:14Z</dcterms:modified>
  <cp:revision>3</cp:revision>
  <dc:subject/>
  <dc:title/>
</cp:coreProperties>
</file>