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Form W-2 Wage and Tax Statement — 2024</w:t>
      </w:r>
    </w:p>
    <w:p>
      <w:r>
        <w:t xml:space="preserve">Employer: Acme Corporation, 500 Industrial Way, Springfield, IL 62704</w:t>
      </w:r>
    </w:p>
    <w:p>
      <w:r>
        <w:t xml:space="preserve">Employer identification number (EIN): 98-7654321</w:t>
      </w:r>
    </w:p>
    <w:p>
      <w:r>
        <w:t xml:space="preserve">Employee: Richard A Jenkins, 742 Evergreen Terrace, Springfield, IL 62704</w:t>
      </w:r>
    </w:p>
    <w:p>
      <w:r>
        <w:t xml:space="preserve">Employee's social security number: 123-45-6789</w:t>
      </w:r>
    </w:p>
    <w:p>
      <w:r>
        <w:t xml:space="preserve">Control number: AC-4471-22</w:t>
      </w:r>
    </w:p>
    <w:p>
      <w:r>
        <w:t xml:space="preserve">Box 1 Wages, tips, other compensation: 85000.00</w:t>
      </w:r>
    </w:p>
    <w:p>
      <w:r>
        <w:t xml:space="preserve">Box 2 Federal income tax withheld: 12500.00</w:t>
      </w:r>
    </w:p>
    <w:p>
      <w:r>
        <w:t xml:space="preserve">Box 3 Social security wages: 85000.00</w:t>
      </w:r>
    </w:p>
    <w:p>
      <w:r>
        <w:t xml:space="preserve">Box 4 Social security tax withheld: 5270.00</w:t>
      </w:r>
    </w:p>
    <w:p>
      <w:r>
        <w:t xml:space="preserve">Box 5 Medicare wages and tips: 85000.00</w:t>
      </w:r>
    </w:p>
    <w:p>
      <w:r>
        <w:t xml:space="preserve">Box 6 Medicare tax withheld: 1232.50</w:t>
      </w:r>
    </w:p>
    <w:p>
      <w:r>
        <w:t xml:space="preserve">Box 15 State: IL — Employer state ID number: 36-8891137</w:t>
      </w:r>
    </w:p>
    <w:p>
      <w:r>
        <w:t xml:space="preserve">Box 16 State wages, tips, etc.: 85000.00</w:t>
      </w:r>
    </w:p>
    <w:p>
      <w:r>
        <w:t xml:space="preserve">Box 17 State income tax: 4165.00</w:t>
      </w:r>
    </w:p>
  </w:body>
</w:document>
</file>