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56"/>
          <w:szCs w:val="56"/>
        </w:rPr>
        <w:t xml:space="preserve">Science &amp; Health</w:t>
      </w:r>
    </w:p>
    <w:p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Introduction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Science and health are interlinked domain's that significantly impact human life and wellbeing. </w:t>
      </w:r>
      <w:r>
        <w:rPr>
          <w:sz w:val="24"/>
          <w:szCs w:val="24"/>
        </w:rPr>
        <w:t xml:space="preserve"> Scientific research provides the foundation for advancement's in healthcare, leading to improved medical practices, treatments, and public health initiative's. </w:t>
      </w:r>
      <w:r>
        <w:rPr>
          <w:sz w:val="24"/>
          <w:szCs w:val="24"/>
        </w:rPr>
        <w:t xml:space="preserve"> This essay explore's the relationship between science and health, focusing on recent development's, the importance of evidence-based medicine, and the challenges and opportunities that lie ahead.</w:t>
      </w:r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The Role of Science in Healthcare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Science plays a critical role in the field of healthcare. </w:t>
      </w:r>
      <w:r>
        <w:rPr>
          <w:sz w:val="24"/>
          <w:szCs w:val="24"/>
        </w:rPr>
        <w:t xml:space="preserve"> It encompasses various disciplines, including biology, chemistry, physics, and social sciences, which together contribute to a comprehensive understanding of health and disease. </w:t>
      </w:r>
      <w:r>
        <w:rPr>
          <w:sz w:val="24"/>
          <w:szCs w:val="24"/>
        </w:rPr>
        <w:t xml:space="preserve"> Scientific methods enable researchers to conduct studies, collect data, and analyze results, ultimately leading to new insights about human health.</w:t>
      </w:r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One example is the ongoing research in genomics. </w:t>
      </w:r>
      <w:r>
        <w:rPr>
          <w:sz w:val="24"/>
          <w:szCs w:val="24"/>
        </w:rPr>
        <w:t xml:space="preserve"> The mapping of the human genome has opened doors to personalized medicine, allowing treatments tailored to individuals' genetic makeups. </w:t>
      </w:r>
      <w:r>
        <w:rPr>
          <w:sz w:val="24"/>
          <w:szCs w:val="24"/>
        </w:rPr>
        <w:t xml:space="preserve"> Recent advancements in gene editing technologies, such as CRISPR-Cas9, have made it possible to modify genes that cause genetic disorders. </w:t>
      </w:r>
      <w:r>
        <w:rPr>
          <w:sz w:val="24"/>
          <w:szCs w:val="24"/>
        </w:rPr>
        <w:t xml:space="preserve"> This could revolutionize the treatment of conditions like cystic fibrosis and sickle cell anemia.</w:t>
      </w:r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Evidence-Based Medicine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Evidence-based medicine (EBM) is an approach that integrates the best available research with clinical expertise and patient values. </w:t>
      </w:r>
      <w:r>
        <w:rPr>
          <w:sz w:val="24"/>
          <w:szCs w:val="24"/>
        </w:rPr>
        <w:t xml:space="preserve"> It emphasizes the importance of employing scientific evidence to inform healthcare decisions. </w:t>
      </w:r>
      <w:r>
        <w:rPr>
          <w:sz w:val="24"/>
          <w:szCs w:val="24"/>
        </w:rPr>
        <w:t xml:space="preserve"> This paradigm shift has transformed how healthcare providers diagnose and treat patients, ensuring that interventions are grounded in research findings.</w:t>
      </w:r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In recent years, the COVID-19 pandemic has underscored the necessity of EBM. </w:t>
      </w:r>
      <w:r>
        <w:rPr>
          <w:sz w:val="24"/>
          <w:szCs w:val="24"/>
        </w:rPr>
        <w:t xml:space="preserve"> The rapid development and deployment of vaccines, supported by rigorous clinical trials, showcased how science could respond to public health emergencies. </w:t>
      </w:r>
      <w:r>
        <w:rPr>
          <w:sz w:val="24"/>
          <w:szCs w:val="24"/>
        </w:rPr>
        <w:t xml:space="preserve"> The efficacy of vaccines like Pfizer-BioNTech and Moderna was demonstrated through large-scale studies, resulting in their widespread acceptance and use. </w:t>
      </w:r>
      <w:r>
        <w:rPr>
          <w:sz w:val="24"/>
          <w:szCs w:val="24"/>
        </w:rPr>
        <w:t xml:space="preserve"> This instance highlights the vital role of science in safeguarding public health.</w:t>
      </w:r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Public Health and Preventive Medicine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Science also plays a pivotal role in public health. </w:t>
      </w:r>
      <w:r>
        <w:rPr>
          <w:sz w:val="24"/>
          <w:szCs w:val="24"/>
        </w:rPr>
        <w:t xml:space="preserve"> It informs policies and strategies aimed at preventing diseases and promoting healthy behaviors. </w:t>
      </w:r>
      <w:r>
        <w:rPr>
          <w:sz w:val="24"/>
          <w:szCs w:val="24"/>
        </w:rPr>
        <w:t xml:space="preserve"> Epidemiological studies provide data that help health authorities identify risk factors and target interventions effectively.</w:t>
      </w:r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For instance, research into the spread of chronic diseases, such as obesity and diabetes, has led to initiatives promoting healthy eating and physical activity. </w:t>
      </w:r>
      <w:r>
        <w:rPr>
          <w:sz w:val="24"/>
          <w:szCs w:val="24"/>
        </w:rPr>
        <w:t xml:space="preserve"> The Centers for Disease Control and Prevention (CDC) developed campaigns based on scientific evidence to reduce the prevalence of these diseases. </w:t>
      </w:r>
      <w:r>
        <w:rPr>
          <w:sz w:val="24"/>
          <w:szCs w:val="24"/>
        </w:rPr>
        <w:t xml:space="preserve"> Such efforts illustrate the practical application of scientific research in creating healthier societies.</w:t>
      </w:r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Challenges in Science and Health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Despite the progress made, numerous challenges remain in the intersection of science and health. </w:t>
      </w:r>
      <w:r>
        <w:rPr>
          <w:sz w:val="24"/>
          <w:szCs w:val="24"/>
        </w:rPr>
        <w:t xml:space="preserve"> One major concern is the increasing prevalence of misinformation. </w:t>
      </w:r>
      <w:r>
        <w:rPr>
          <w:sz w:val="24"/>
          <w:szCs w:val="24"/>
        </w:rPr>
        <w:t xml:space="preserve"> The internet and social media have facilitated the rapid spread of false health information, particularly regarding vaccines and treatment options. </w:t>
      </w:r>
      <w:r>
        <w:rPr>
          <w:sz w:val="24"/>
          <w:szCs w:val="24"/>
        </w:rPr>
        <w:t xml:space="preserve"> This poses a significant threat to public health and hampers efforts to combat diseases effectively.</w:t>
      </w:r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Another challenge is ensuring equitable access to healthcare. </w:t>
      </w:r>
      <w:r>
        <w:rPr>
          <w:sz w:val="24"/>
          <w:szCs w:val="24"/>
        </w:rPr>
        <w:t xml:space="preserve"> Scientific advances can be rendered moot if marginalized communities lack access to new treatments or preventive measures. </w:t>
      </w:r>
      <w:r>
        <w:rPr>
          <w:sz w:val="24"/>
          <w:szCs w:val="24"/>
        </w:rPr>
        <w:t xml:space="preserve"> Addressing social determinants of health, such as poverty and education, is essential in creating a healthcare system where everyone can benefit from scientific advancements.</w:t>
      </w:r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The Future of Science and Health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Looking ahead, the future of science and health is promising yet complex. </w:t>
      </w:r>
      <w:r>
        <w:rPr>
          <w:sz w:val="24"/>
          <w:szCs w:val="24"/>
        </w:rPr>
        <w:t xml:space="preserve"> Emerging technologies, such as artificial intelligence (AI) and machine learning, are poised to revolutionize various aspects of healthcare. </w:t>
      </w:r>
      <w:r>
        <w:rPr>
          <w:sz w:val="24"/>
          <w:szCs w:val="24"/>
        </w:rPr>
        <w:t xml:space="preserve"> These technologies can analyze large datasets to identify patterns and predict health outcomes, leading to early interventions and improved patient care. </w:t>
      </w:r>
      <w:r>
        <w:rPr>
          <w:sz w:val="24"/>
          <w:szCs w:val="24"/>
        </w:rPr>
        <w:t xml:space="preserve"> For example, AI-driven diagnostic tools are already being used to detect conditions like skin cancer with high accuracy, aiding clinicians in making informed decisions.</w:t>
      </w:r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Additionally, advancements in telemedicine have expanded access to healthcare services, especially in underserved areas. </w:t>
      </w:r>
      <w:r>
        <w:rPr>
          <w:sz w:val="24"/>
          <w:szCs w:val="24"/>
        </w:rPr>
        <w:t xml:space="preserve"> The COVID-19 pandemic accelerated the adoption of telehealth, showcasing its potential to provide care remotely. </w:t>
      </w:r>
      <w:r>
        <w:rPr>
          <w:sz w:val="24"/>
          <w:szCs w:val="24"/>
        </w:rPr>
        <w:t xml:space="preserve"> This shift is likely to persist, offering patients more flexible and convenient options for receiving care.</w:t>
      </w:r>
      <w:r>
        <w:t xml:space="preserve">
</w:t>
      </w:r>
    </w:p>
    <w:p>
      <w:r>
        <w:t xml:space="preserve">
</w:t>
      </w:r>
    </w:p>
    <w:p>
      <w:r>
        <w:rPr>
          <w:sz w:val="44"/>
          <w:szCs w:val="44"/>
        </w:rPr>
        <w:t xml:space="preserve">Conclusion</w:t>
      </w:r>
    </w:p>
    <w:p>
      <w:r>
        <w:t xml:space="preserve">
</w:t>
      </w:r>
    </w:p>
    <w:p>
      <w:r>
        <w:t xml:space="preserve">
</w:t>
      </w:r>
    </w:p>
    <w:p>
      <w:r>
        <w:rPr>
          <w:sz w:val="24"/>
          <w:szCs w:val="24"/>
        </w:rPr>
        <w:t xml:space="preserve">Science and health are intricately connected, forming the backbone of modern medicine and public health initiatives. </w:t>
      </w:r>
      <w:r>
        <w:rPr>
          <w:sz w:val="24"/>
          <w:szCs w:val="24"/>
        </w:rPr>
        <w:t xml:space="preserve"> The ongoing advancements in scientific research promote better health outcomes and enhance our understanding of disease prevention and treatment. </w:t>
      </w:r>
      <w:r>
        <w:rPr>
          <w:sz w:val="24"/>
          <w:szCs w:val="24"/>
        </w:rPr>
        <w:t xml:space="preserve"> However, challenges such as misinformation and healthcare inequities need to be addressed to maximize the benefits of scientific progress. </w:t>
      </w:r>
      <w:r>
        <w:rPr>
          <w:sz w:val="24"/>
          <w:szCs w:val="24"/>
        </w:rPr>
        <w:t xml:space="preserve"> As we move forward, embracing new technologies and evidence-based practices will be critical in shaping a healthier future for all. </w:t>
      </w:r>
      <w:r>
        <w:rPr>
          <w:sz w:val="24"/>
          <w:szCs w:val="24"/>
        </w:rPr>
        <w:t xml:space="preserve"> The fusion of science and health will undoubtedly continue to evolve, bringing both opportunities and responsibilities that society must navigate. </w:t>
      </w:r>
      <w:r>
        <w:t xml:space="preserve">
</w:t>
      </w:r>
    </w:p>
    <w:p>
      <w:r>
        <w:rPr>
          <w:b/>
          <w:bCs/>
          <w:sz w:val="32"/>
          <w:szCs w:val="32"/>
        </w:rPr>
        <w:t xml:space="preserve">References</w:t>
      </w:r>
    </w:p>
    <w:p/>
    <w:p>
      <w:r>
        <w:t xml:space="preserve"> </w:t>
      </w:r>
      <w:r>
        <w:rPr>
          <w:sz w:val="24"/>
          <w:szCs w:val="24"/>
        </w:rPr>
        <w:t xml:space="preserve">Luoxi Li et al.. "Applications and challenges of CRISPR-Cas gene-editing to disease treatment in clinics - PMC." pmc.ncbi.nlm.nih.gov. Last modified 10 July 2021. https://pmc.ncbi.nlm.nih.gov/articles/PMC8444435/.</w:t>
      </w:r>
      <w:r>
        <w:t xml:space="preserve"> </w:t>
      </w:r>
      <w:r/>
      <w:r>
        <w:t xml:space="preserve"> </w:t>
      </w:r>
    </w:p>
    <w:p/>
    <w:p>
      <w:r>
        <w:t xml:space="preserve"> </w:t>
      </w:r>
      <w:r>
        <w:rPr>
          <w:sz w:val="24"/>
          <w:szCs w:val="24"/>
        </w:rPr>
        <w:t xml:space="preserve">"COVID-19 vaccines: key facts | European Medicines Agency (EMA)." www.ema.europa.eu. Last modified 01 October 2020. https://www.ema.europa.eu/en/human-regulatory-overview/public-health-threats/coronavirus-disease-covid-19/covid-19-medicines/covid-19-vaccines-key-facts.</w:t>
      </w:r>
      <w:r>
        <w:t xml:space="preserve"> </w:t>
      </w:r>
      <w:r/>
      <w:r>
        <w:t xml:space="preserve"> </w:t>
      </w:r>
    </w:p>
    <w:p/>
    <w:p>
      <w:r>
        <w:t xml:space="preserve"> </w:t>
      </w:r>
      <w:r>
        <w:rPr>
          <w:sz w:val="24"/>
          <w:szCs w:val="24"/>
        </w:rPr>
        <w:t xml:space="preserve">Sofia M Perez et al.. "From diagnosis to intervention: a review of telemedicine’s role in skin cancer care - PMC." pmc.ncbi.nlm.nih.gov. Last modified 02 May 2024. https://pmc.ncbi.nlm.nih.gov/articles/PMC11065900/.</w:t>
      </w:r>
      <w:r>
        <w:t xml:space="preserve"> </w:t>
      </w:r>
      <w:r/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2025-05-02T05:09:35.173Z</dcterms:created>
  <dcterms:modified xsi:type="dcterms:W3CDTF">2025-05-02T05:09:35.173Z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