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9430" w14:textId="77777777" w:rsidR="00B804E6" w:rsidRPr="00B804E6" w:rsidRDefault="00B804E6" w:rsidP="00B80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Pre-/Post dotazník SERENITY (verze pro pacienta)</w:t>
      </w:r>
    </w:p>
    <w:p w14:paraId="73E1D591" w14:textId="77777777" w:rsidR="00B804E6" w:rsidRPr="00B804E6" w:rsidRDefault="00B804E6" w:rsidP="00B80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Vyplňuje pacient před a po sezení. Škála 1–5 (1 = velmi špatně, 5 = velmi dobře).</w:t>
      </w:r>
    </w:p>
    <w:p w14:paraId="39CB1D9A" w14:textId="77777777" w:rsidR="00B804E6" w:rsidRPr="00B804E6" w:rsidRDefault="00B804E6" w:rsidP="00B80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4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Před sezením</w:t>
      </w:r>
    </w:p>
    <w:p w14:paraId="403B7596" w14:textId="77777777" w:rsidR="00B804E6" w:rsidRPr="00B804E6" w:rsidRDefault="00B804E6" w:rsidP="00B80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Jak se právě teď cítíte celkově?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4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5</w:t>
      </w:r>
    </w:p>
    <w:p w14:paraId="441AD0C3" w14:textId="77777777" w:rsidR="00B804E6" w:rsidRPr="00B804E6" w:rsidRDefault="00B804E6" w:rsidP="00B80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Jak silnou bolest nebo tělesné nepohodlí právě teď vnímáte?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4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5</w:t>
      </w:r>
    </w:p>
    <w:p w14:paraId="53C79770" w14:textId="77777777" w:rsidR="00B804E6" w:rsidRPr="00B804E6" w:rsidRDefault="00B804E6" w:rsidP="00B80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Jak klidná je vaše mysl?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4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5</w:t>
      </w:r>
    </w:p>
    <w:p w14:paraId="2B099249" w14:textId="77777777" w:rsidR="00B804E6" w:rsidRPr="00B804E6" w:rsidRDefault="00B804E6" w:rsidP="00B80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4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 sezení</w:t>
      </w:r>
    </w:p>
    <w:p w14:paraId="293DB1E5" w14:textId="77777777" w:rsidR="00B804E6" w:rsidRPr="00B804E6" w:rsidRDefault="00B804E6" w:rsidP="00B80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Jak se nyní cítíte celkově?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4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5</w:t>
      </w:r>
    </w:p>
    <w:p w14:paraId="3EDE5A96" w14:textId="77777777" w:rsidR="00B804E6" w:rsidRPr="00B804E6" w:rsidRDefault="00B804E6" w:rsidP="00B80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Jak silnou bolest nebo tělesné nepohodlí nyní vnímáte?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4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5</w:t>
      </w:r>
    </w:p>
    <w:p w14:paraId="7345EF66" w14:textId="77777777" w:rsidR="00B804E6" w:rsidRPr="00B804E6" w:rsidRDefault="00B804E6" w:rsidP="00B80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Jak klidná je vaše mysl nyní?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4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5</w:t>
      </w:r>
    </w:p>
    <w:p w14:paraId="5CFE241F" w14:textId="77777777" w:rsidR="00B804E6" w:rsidRPr="00B804E6" w:rsidRDefault="00B804E6" w:rsidP="00B80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Cítíte se po sezení lépe než před ním?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 Ano </w:t>
      </w:r>
      <w:r w:rsidRPr="00B804E6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 Ne</w:t>
      </w:r>
    </w:p>
    <w:p w14:paraId="70AB8736" w14:textId="77777777" w:rsidR="00B804E6" w:rsidRDefault="00B804E6"/>
    <w:p w14:paraId="20340D9E" w14:textId="77777777" w:rsidR="00B804E6" w:rsidRDefault="00B804E6"/>
    <w:p w14:paraId="0A07E9A3" w14:textId="77777777" w:rsidR="00B804E6" w:rsidRDefault="00B804E6" w:rsidP="00B80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A3CD65A" w14:textId="77777777" w:rsidR="00B804E6" w:rsidRDefault="00B804E6" w:rsidP="00B80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77B3CFE" w14:textId="77777777" w:rsidR="00B804E6" w:rsidRDefault="00B804E6" w:rsidP="00B80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13F38E1" w14:textId="77777777" w:rsidR="00B804E6" w:rsidRDefault="00B804E6" w:rsidP="00B80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F7E37E7" w14:textId="4DDFE41E" w:rsidR="00B804E6" w:rsidRPr="00B804E6" w:rsidRDefault="00B804E6" w:rsidP="00B80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Pre-/Post dotazník SERENITY – Observační verze pro terapeuta</w:t>
      </w:r>
    </w:p>
    <w:p w14:paraId="68336F02" w14:textId="77777777" w:rsidR="00B804E6" w:rsidRPr="00B804E6" w:rsidRDefault="00B804E6" w:rsidP="00B80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Vyplňuje terapeut/pečující. Sleduje pacienta před a po sezení. Hodnocení 0–2 (0 = žádný projev, 1 = mírný, 2 = výrazný).</w:t>
      </w:r>
    </w:p>
    <w:p w14:paraId="1836949E" w14:textId="77777777" w:rsidR="00B804E6" w:rsidRPr="00B804E6" w:rsidRDefault="00B804E6" w:rsidP="00B80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4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Oblasti sledování</w:t>
      </w:r>
    </w:p>
    <w:p w14:paraId="00F032AA" w14:textId="77777777" w:rsidR="00B804E6" w:rsidRPr="00B804E6" w:rsidRDefault="00B804E6" w:rsidP="00B80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Výraz obličeje</w:t>
      </w:r>
    </w:p>
    <w:p w14:paraId="19D45F41" w14:textId="77777777" w:rsidR="00B804E6" w:rsidRPr="00B804E6" w:rsidRDefault="00B804E6" w:rsidP="00B80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0 = klidný, uvolněný</w:t>
      </w:r>
    </w:p>
    <w:p w14:paraId="0356FCA3" w14:textId="77777777" w:rsidR="00B804E6" w:rsidRPr="00B804E6" w:rsidRDefault="00B804E6" w:rsidP="00B80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1 = mírné grimasy, sevřené rty</w:t>
      </w:r>
    </w:p>
    <w:p w14:paraId="3B26A4C9" w14:textId="77777777" w:rsidR="00B804E6" w:rsidRPr="00B804E6" w:rsidRDefault="00B804E6" w:rsidP="00B80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2 = výrazná bolest, napětí, svraštěné čelo</w:t>
      </w:r>
    </w:p>
    <w:p w14:paraId="548C919E" w14:textId="77777777" w:rsidR="00B804E6" w:rsidRPr="00B804E6" w:rsidRDefault="00B804E6" w:rsidP="00B80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Pohyb očí</w:t>
      </w:r>
    </w:p>
    <w:p w14:paraId="2FBB2D6C" w14:textId="77777777" w:rsidR="00B804E6" w:rsidRPr="00B804E6" w:rsidRDefault="00B804E6" w:rsidP="00B80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0 = klidný pohled, zájem o prostředí</w:t>
      </w:r>
    </w:p>
    <w:p w14:paraId="3ACA459A" w14:textId="77777777" w:rsidR="00B804E6" w:rsidRPr="00B804E6" w:rsidRDefault="00B804E6" w:rsidP="00B80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1 = občasné těkání, nejistota</w:t>
      </w:r>
    </w:p>
    <w:p w14:paraId="7CDCF5B7" w14:textId="77777777" w:rsidR="00B804E6" w:rsidRPr="00B804E6" w:rsidRDefault="00B804E6" w:rsidP="00B80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2 = výrazně neklidné, zavírání očí, vyhýbání pohledu</w:t>
      </w:r>
    </w:p>
    <w:p w14:paraId="43CB6657" w14:textId="77777777" w:rsidR="00B804E6" w:rsidRPr="00B804E6" w:rsidRDefault="00B804E6" w:rsidP="00B804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Pohyb těla / neklid</w:t>
      </w:r>
    </w:p>
    <w:p w14:paraId="6D21F0FE" w14:textId="77777777" w:rsidR="00B804E6" w:rsidRPr="00B804E6" w:rsidRDefault="00B804E6" w:rsidP="00B804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0 = klidný, bez známek neklidu</w:t>
      </w:r>
    </w:p>
    <w:p w14:paraId="4A2734DD" w14:textId="77777777" w:rsidR="00B804E6" w:rsidRPr="00B804E6" w:rsidRDefault="00B804E6" w:rsidP="00B804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1 = občasné drobné pohyby, neklid rukou/nohou</w:t>
      </w:r>
    </w:p>
    <w:p w14:paraId="5D23CE09" w14:textId="77777777" w:rsidR="00B804E6" w:rsidRPr="00B804E6" w:rsidRDefault="00B804E6" w:rsidP="00B804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2 = časté pohyby, výrazný neklid, napětí svalů</w:t>
      </w:r>
    </w:p>
    <w:p w14:paraId="41A4219C" w14:textId="77777777" w:rsidR="00B804E6" w:rsidRPr="00B804E6" w:rsidRDefault="00B804E6" w:rsidP="00B804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Vokalizace / dýchání</w:t>
      </w:r>
    </w:p>
    <w:p w14:paraId="50AA3E8E" w14:textId="77777777" w:rsidR="00B804E6" w:rsidRPr="00B804E6" w:rsidRDefault="00B804E6" w:rsidP="00B804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0 = klidné dýchání, bez zvuků</w:t>
      </w:r>
    </w:p>
    <w:p w14:paraId="2E2EA21B" w14:textId="77777777" w:rsidR="00B804E6" w:rsidRPr="00B804E6" w:rsidRDefault="00B804E6" w:rsidP="00B804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1 = občasné povzdechy, mírná změna dechu</w:t>
      </w:r>
    </w:p>
    <w:p w14:paraId="4E0DBB73" w14:textId="77777777" w:rsidR="00B804E6" w:rsidRPr="00B804E6" w:rsidRDefault="00B804E6" w:rsidP="00B804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2 = časté sténání, výrazně nepravidelné dýchání</w:t>
      </w:r>
    </w:p>
    <w:p w14:paraId="7FDD1C37" w14:textId="77777777" w:rsidR="00B804E6" w:rsidRPr="00B804E6" w:rsidRDefault="00B804E6" w:rsidP="00B804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Zapojení do prostředí</w:t>
      </w:r>
    </w:p>
    <w:p w14:paraId="60906A55" w14:textId="77777777" w:rsidR="00B804E6" w:rsidRPr="00B804E6" w:rsidRDefault="00B804E6" w:rsidP="00B804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0 = zájem, sleduje obrazovku, reaguje</w:t>
      </w:r>
    </w:p>
    <w:p w14:paraId="1F4C1E91" w14:textId="77777777" w:rsidR="00B804E6" w:rsidRPr="00B804E6" w:rsidRDefault="00B804E6" w:rsidP="00B804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1 = krátkodobá pozornost, občasný nezájem</w:t>
      </w:r>
    </w:p>
    <w:p w14:paraId="463D526E" w14:textId="77777777" w:rsidR="00B804E6" w:rsidRPr="00B804E6" w:rsidRDefault="00B804E6" w:rsidP="00B804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>2 = žádná reakce, odmítání, odvracení</w:t>
      </w:r>
    </w:p>
    <w:p w14:paraId="399010D1" w14:textId="77777777" w:rsidR="00B804E6" w:rsidRPr="00B804E6" w:rsidRDefault="005D267F" w:rsidP="00B804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67F">
        <w:rPr>
          <w:rFonts w:ascii="Times New Roman" w:eastAsia="Times New Roman" w:hAnsi="Times New Roman" w:cs="Times New Roman"/>
          <w:noProof/>
          <w:kern w:val="0"/>
        </w:rPr>
        <w:pict w14:anchorId="3CFC484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E1E702" w14:textId="77777777" w:rsidR="00B804E6" w:rsidRPr="00B804E6" w:rsidRDefault="00B804E6" w:rsidP="00B80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4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Vyhodnocení</w:t>
      </w:r>
    </w:p>
    <w:p w14:paraId="036823B4" w14:textId="77777777" w:rsidR="00B804E6" w:rsidRPr="00B804E6" w:rsidRDefault="00B804E6" w:rsidP="00B804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Celkové skóre 0–10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 (čím nižší, tím klidnější a spokojenější pacient).</w:t>
      </w:r>
    </w:p>
    <w:p w14:paraId="4D2E5A0D" w14:textId="77777777" w:rsidR="00B804E6" w:rsidRPr="00B804E6" w:rsidRDefault="00B804E6" w:rsidP="00B804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Porovnání </w:t>
      </w:r>
      <w:r w:rsidRPr="00B804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před sezením a po sezení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 → jednoduché sledování účinku.</w:t>
      </w:r>
    </w:p>
    <w:p w14:paraId="06417E44" w14:textId="77777777" w:rsidR="00B804E6" w:rsidRPr="00B804E6" w:rsidRDefault="005D267F" w:rsidP="00B804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67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56D5C6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95AC81" w14:textId="77777777" w:rsidR="00B804E6" w:rsidRPr="00B804E6" w:rsidRDefault="00B804E6" w:rsidP="00B80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Tahle observační škála je v podstatě </w:t>
      </w:r>
      <w:r w:rsidRPr="00B804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varianta FLACC/PAINAD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, ale přizpůsobená pro </w:t>
      </w:r>
      <w:r w:rsidRPr="00B804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měření dopadu SERENITY</w:t>
      </w:r>
      <w:r w:rsidRPr="00B804E6">
        <w:rPr>
          <w:rFonts w:ascii="Times New Roman" w:eastAsia="Times New Roman" w:hAnsi="Times New Roman" w:cs="Times New Roman"/>
          <w:kern w:val="0"/>
          <w14:ligatures w14:val="none"/>
        </w:rPr>
        <w:t xml:space="preserve"> – zaměřená na stres, úzkost, bolest a zapojení pacienta.</w:t>
      </w:r>
    </w:p>
    <w:p w14:paraId="365F8E2A" w14:textId="77777777" w:rsidR="00B804E6" w:rsidRDefault="00B804E6"/>
    <w:sectPr w:rsidR="00B804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Zapf Dingbats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A8E"/>
    <w:multiLevelType w:val="multilevel"/>
    <w:tmpl w:val="4C5CDB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C6C9B"/>
    <w:multiLevelType w:val="multilevel"/>
    <w:tmpl w:val="939C30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44B56"/>
    <w:multiLevelType w:val="multilevel"/>
    <w:tmpl w:val="BB6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47E85"/>
    <w:multiLevelType w:val="multilevel"/>
    <w:tmpl w:val="F6781C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A36AF"/>
    <w:multiLevelType w:val="multilevel"/>
    <w:tmpl w:val="2590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92438"/>
    <w:multiLevelType w:val="multilevel"/>
    <w:tmpl w:val="4008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17448"/>
    <w:multiLevelType w:val="multilevel"/>
    <w:tmpl w:val="A478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86E42"/>
    <w:multiLevelType w:val="multilevel"/>
    <w:tmpl w:val="5CA2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364E3"/>
    <w:multiLevelType w:val="multilevel"/>
    <w:tmpl w:val="251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3474B"/>
    <w:multiLevelType w:val="multilevel"/>
    <w:tmpl w:val="9FA6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36A34"/>
    <w:multiLevelType w:val="multilevel"/>
    <w:tmpl w:val="51E8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D2F1E"/>
    <w:multiLevelType w:val="multilevel"/>
    <w:tmpl w:val="4C12A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0D63A1"/>
    <w:multiLevelType w:val="multilevel"/>
    <w:tmpl w:val="E2CEBC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716929">
    <w:abstractNumId w:val="11"/>
  </w:num>
  <w:num w:numId="2" w16cid:durableId="681978909">
    <w:abstractNumId w:val="6"/>
  </w:num>
  <w:num w:numId="3" w16cid:durableId="465782341">
    <w:abstractNumId w:val="4"/>
  </w:num>
  <w:num w:numId="4" w16cid:durableId="109904139">
    <w:abstractNumId w:val="2"/>
  </w:num>
  <w:num w:numId="5" w16cid:durableId="1879391975">
    <w:abstractNumId w:val="3"/>
  </w:num>
  <w:num w:numId="6" w16cid:durableId="27075838">
    <w:abstractNumId w:val="10"/>
  </w:num>
  <w:num w:numId="7" w16cid:durableId="568006908">
    <w:abstractNumId w:val="12"/>
  </w:num>
  <w:num w:numId="8" w16cid:durableId="1718166353">
    <w:abstractNumId w:val="5"/>
  </w:num>
  <w:num w:numId="9" w16cid:durableId="2041469953">
    <w:abstractNumId w:val="0"/>
  </w:num>
  <w:num w:numId="10" w16cid:durableId="1763989122">
    <w:abstractNumId w:val="8"/>
  </w:num>
  <w:num w:numId="11" w16cid:durableId="1736313044">
    <w:abstractNumId w:val="1"/>
  </w:num>
  <w:num w:numId="12" w16cid:durableId="397171063">
    <w:abstractNumId w:val="7"/>
  </w:num>
  <w:num w:numId="13" w16cid:durableId="1255088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4E6"/>
    <w:rsid w:val="005D267F"/>
    <w:rsid w:val="00B6006F"/>
    <w:rsid w:val="00B804E6"/>
    <w:rsid w:val="00C9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EF8401"/>
  <w15:chartTrackingRefBased/>
  <w15:docId w15:val="{21A53B31-4744-AD41-9F0F-C0EE6BE9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0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4E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04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0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804E6"/>
    <w:rPr>
      <w:i/>
      <w:iCs/>
    </w:rPr>
  </w:style>
  <w:style w:type="paragraph" w:customStyle="1" w:styleId="p1">
    <w:name w:val="p1"/>
    <w:basedOn w:val="Normal"/>
    <w:rsid w:val="00B804E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7"/>
      <w:szCs w:val="27"/>
      <w14:ligatures w14:val="none"/>
    </w:rPr>
  </w:style>
  <w:style w:type="paragraph" w:customStyle="1" w:styleId="p2">
    <w:name w:val="p2"/>
    <w:basedOn w:val="Normal"/>
    <w:rsid w:val="00B804E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B804E6"/>
    <w:rPr>
      <w:rFonts w:ascii="Zapf Dingbats" w:hAnsi="Zapf Dingbats" w:hint="default"/>
      <w:sz w:val="27"/>
      <w:szCs w:val="27"/>
    </w:rPr>
  </w:style>
  <w:style w:type="character" w:customStyle="1" w:styleId="s2">
    <w:name w:val="s2"/>
    <w:basedOn w:val="DefaultParagraphFont"/>
    <w:rsid w:val="00B804E6"/>
    <w:rPr>
      <w:rFonts w:ascii="Zapf Dingbats" w:hAnsi="Zapf Dingbats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Herrmann</dc:creator>
  <cp:keywords/>
  <dc:description/>
  <cp:lastModifiedBy>Lukas Herrmann</cp:lastModifiedBy>
  <cp:revision>1</cp:revision>
  <dcterms:created xsi:type="dcterms:W3CDTF">2025-09-09T12:45:00Z</dcterms:created>
  <dcterms:modified xsi:type="dcterms:W3CDTF">2025-09-09T13:03:00Z</dcterms:modified>
</cp:coreProperties>
</file>