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Thực đơn | Highlands Coffee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https://phuclong.com.vn/category/thuc-uong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Menu - Mooboo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Cà phê: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Cà phê | Highlands Coffee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espresso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cappuccino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latte</w:t>
        <w:tab/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americano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mocha macchiato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bạc sỉu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phin sữa đá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phin đen đá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cà phê muối (new hot)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frezze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Cà phê | Highlands Coffee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cookies &amp; cream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freeze matcha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freeze chocolate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classic phin freeze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caramel phin frezze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tea </w:t>
        <w:tab/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real fruit tea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Fruit Tea Bubble Teas - Mooboo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trà sen vàng (highland)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peach + lychee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peach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pineapple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custard apple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lychee </w:t>
      </w:r>
    </w:p>
    <w:p w:rsidR="00000000" w:rsidDel="00000000" w:rsidP="00000000" w:rsidRDefault="00000000" w:rsidRPr="00000000" w14:paraId="00000024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Blueberry tea</w:t>
      </w:r>
    </w:p>
    <w:p w:rsidR="00000000" w:rsidDel="00000000" w:rsidP="00000000" w:rsidRDefault="00000000" w:rsidRPr="00000000" w14:paraId="00000025">
      <w:pPr>
        <w:ind w:left="72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strawberry tea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butterfly pea tea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black/ green tea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matcha tea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trà sữa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traditional milk tea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chocolate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ôlong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charcoal milk tea kit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lychee milk tea</w:t>
      </w:r>
    </w:p>
    <w:p w:rsidR="00000000" w:rsidDel="00000000" w:rsidP="00000000" w:rsidRDefault="00000000" w:rsidRPr="00000000" w14:paraId="0000003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Blueberry milk tea</w:t>
      </w:r>
    </w:p>
    <w:p w:rsidR="00000000" w:rsidDel="00000000" w:rsidP="00000000" w:rsidRDefault="00000000" w:rsidRPr="00000000" w14:paraId="0000003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Black/ green milk tea</w:t>
      </w:r>
    </w:p>
    <w:p w:rsidR="00000000" w:rsidDel="00000000" w:rsidP="00000000" w:rsidRDefault="00000000" w:rsidRPr="00000000" w14:paraId="000000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Red bean milk tea</w:t>
      </w:r>
    </w:p>
    <w:p w:rsidR="00000000" w:rsidDel="00000000" w:rsidP="00000000" w:rsidRDefault="00000000" w:rsidRPr="00000000" w14:paraId="0000003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Thai green/ red tea milk tea</w:t>
      </w:r>
    </w:p>
    <w:p w:rsidR="00000000" w:rsidDel="00000000" w:rsidP="00000000" w:rsidRDefault="00000000" w:rsidRPr="00000000" w14:paraId="000000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trà sữa kem cheese</w:t>
      </w:r>
    </w:p>
    <w:p w:rsidR="00000000" w:rsidDel="00000000" w:rsidP="00000000" w:rsidRDefault="00000000" w:rsidRPr="00000000" w14:paraId="0000003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ab/>
        <w:t xml:space="preserve">taro milk tea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sz w:val="21"/>
          <w:szCs w:val="21"/>
          <w:highlight w:val="white"/>
          <w:rtl w:val="0"/>
        </w:rPr>
        <w:tab/>
      </w:r>
      <w:r w:rsidDel="00000000" w:rsidR="00000000" w:rsidRPr="00000000">
        <w:rPr>
          <w:rtl w:val="0"/>
        </w:rPr>
        <w:t xml:space="preserve">strawberry milk tea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sữa tươi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brown sugar bubble fresh milk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red bean milk</w:t>
      </w:r>
    </w:p>
    <w:p w:rsidR="00000000" w:rsidDel="00000000" w:rsidP="00000000" w:rsidRDefault="00000000" w:rsidRPr="00000000" w14:paraId="0000003B">
      <w:pPr>
        <w:ind w:firstLine="720"/>
        <w:rPr/>
      </w:pPr>
      <w:r w:rsidDel="00000000" w:rsidR="00000000" w:rsidRPr="00000000">
        <w:rPr>
          <w:rtl w:val="0"/>
        </w:rPr>
        <w:t xml:space="preserve">butterfly pea milk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matcha milk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taro milk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strawberry milk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chocolate milk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topping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black pearl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white peal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Golden Bubble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/>
      </w:pPr>
      <w:r w:rsidDel="00000000" w:rsidR="00000000" w:rsidRPr="00000000">
        <w:rPr>
          <w:rtl w:val="0"/>
        </w:rPr>
        <w:t xml:space="preserve">pudding</w:t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rtl w:val="0"/>
        </w:rPr>
        <w:t xml:space="preserve">thạch dừa/ củ năng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cheese puff snack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bánh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pana cotta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croissant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tiramisu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chocolat cookie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tart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macaron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flan(là topping hay là bánh ta)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muffin &amp; cupcake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chessecake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mooboo.co/product-category/fruit-tea/" TargetMode="External"/><Relationship Id="rId10" Type="http://schemas.openxmlformats.org/officeDocument/2006/relationships/hyperlink" Target="https://www.highlandscoffee.com.vn/vn/ca-phe.html" TargetMode="External"/><Relationship Id="rId9" Type="http://schemas.openxmlformats.org/officeDocument/2006/relationships/hyperlink" Target="https://www.highlandscoffee.com.vn/vn/ca-phe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highlandscoffee.com.vn/vn/san-pham.html" TargetMode="External"/><Relationship Id="rId7" Type="http://schemas.openxmlformats.org/officeDocument/2006/relationships/hyperlink" Target="https://phuclong.com.vn/category/thuc-uong" TargetMode="External"/><Relationship Id="rId8" Type="http://schemas.openxmlformats.org/officeDocument/2006/relationships/hyperlink" Target="https://www.mooboo.co/order-onl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