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TRABAJO PREVIO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6">
      <w:pPr>
        <w:widowControl w:val="0"/>
        <w:numPr>
          <w:ilvl w:val="0"/>
          <w:numId w:val="3"/>
        </w:numPr>
        <w:pBdr>
          <w:top w:color="auto" w:space="0" w:sz="0" w:val="none"/>
          <w:bottom w:color="auto" w:space="0" w:sz="0" w:val="none"/>
          <w:right w:color="auto" w:space="0" w:sz="0" w:val="none"/>
          <w:between w:color="auto" w:space="0" w:sz="0" w:val="none"/>
        </w:pBdr>
        <w:spacing w:line="276" w:lineRule="auto"/>
        <w:ind w:left="720" w:hanging="360"/>
        <w:rPr/>
      </w:pPr>
      <w:r w:rsidDel="00000000" w:rsidR="00000000" w:rsidRPr="00000000">
        <w:rPr>
          <w:rFonts w:ascii="Arial" w:cs="Arial" w:eastAsia="Arial" w:hAnsi="Arial"/>
          <w:b w:val="1"/>
          <w:sz w:val="22"/>
          <w:szCs w:val="22"/>
          <w:rtl w:val="0"/>
        </w:rPr>
        <w:t xml:space="preserve">Investigar:</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7">
      <w:pPr>
        <w:widowControl w:val="0"/>
        <w:numPr>
          <w:ilvl w:val="0"/>
          <w:numId w:val="2"/>
        </w:numPr>
        <w:pBdr>
          <w:top w:color="auto" w:space="0" w:sz="0" w:val="none"/>
          <w:bottom w:color="auto" w:space="0" w:sz="0" w:val="none"/>
          <w:right w:color="auto" w:space="0" w:sz="0" w:val="none"/>
          <w:between w:color="auto" w:space="0" w:sz="0" w:val="none"/>
        </w:pBd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¿Qué es un filtro Kalman? Explicar el fundamento matemático en que se fundamenta el diseño del filtro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filtro de Kalman es un algoritmo matemático que estima el estado de un sistema dinámico a partir de mediciones ruidosas. Rudolf E. Kalman lo desarrolló en la década de 1960 y se ha convertido en una herramienta fundamental en una amplia gama de aplicaciones. Es muy útil en situaciones donde las mediciones están sujetas a ruido o error, ya que el filtro Kalman puede proporcionar estimaciones más precisas considerando la incertidumbre de las mediciones. </w:t>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filtro Kalman opera en dos fases principales: la fase de predicción y la fase de actualización. En la fase de predicción, se utiliza el modelo dinámico del sistema para predecir el estado futuro del sistema y su incertidumbre. En la fase de actualización, se combinan estas predicciones con las mediciones actuales para obtener una estimación más precisa del estado actual del sistema. </w:t>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F">
      <w:pPr>
        <w:widowControl w:val="0"/>
        <w:numPr>
          <w:ilvl w:val="0"/>
          <w:numId w:val="5"/>
        </w:numPr>
        <w:pBdr>
          <w:top w:color="auto" w:space="0" w:sz="0" w:val="none"/>
          <w:bottom w:color="auto" w:space="0" w:sz="0" w:val="none"/>
          <w:right w:color="auto" w:space="0" w:sz="0" w:val="none"/>
          <w:between w:color="auto" w:space="0" w:sz="0" w:val="none"/>
        </w:pBd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¿Cómo se implementa el filtro Kalman en el sistema embebido Arduino? Definir los parámetros de entrada de la función.</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bl>
      <w:tblPr>
        <w:tblStyle w:val="Table1"/>
        <w:tblpPr w:leftFromText="141" w:rightFromText="141" w:topFromText="0" w:bottomFromText="0" w:vertAnchor="page" w:horzAnchor="margin" w:tblpX="0" w:tblpY="982"/>
        <w:tblW w:w="9394.0" w:type="dxa"/>
        <w:jc w:val="left"/>
        <w:tblBorders>
          <w:top w:color="000000" w:space="0" w:sz="0" w:val="nil"/>
          <w:left w:color="000000" w:space="0" w:sz="0" w:val="nil"/>
          <w:bottom w:color="000000" w:space="0" w:sz="0" w:val="nil"/>
          <w:right w:color="000000" w:space="0" w:sz="0" w:val="nil"/>
        </w:tblBorders>
        <w:tblLayout w:type="fixed"/>
        <w:tblLook w:val="0000"/>
      </w:tblPr>
      <w:tblGrid>
        <w:gridCol w:w="1894"/>
        <w:gridCol w:w="7500"/>
        <w:tblGridChange w:id="0">
          <w:tblGrid>
            <w:gridCol w:w="1894"/>
            <w:gridCol w:w="7500"/>
          </w:tblGrid>
        </w:tblGridChange>
      </w:tblGrid>
      <w:tr>
        <w:trPr>
          <w:cantSplit w:val="0"/>
          <w:trHeight w:val="557" w:hRule="atLeast"/>
          <w:tblHeader w:val="0"/>
        </w:trPr>
        <w:tc>
          <w:tcPr>
            <w:vMerge w:val="restart"/>
            <w:tcBorders>
              <w:top w:color="000000" w:space="0" w:sz="6" w:val="single"/>
              <w:left w:color="000000" w:space="0" w:sz="4" w:val="single"/>
              <w:right w:color="000000" w:space="0" w:sz="4" w:val="single"/>
            </w:tcBorders>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123825</wp:posOffset>
                  </wp:positionV>
                  <wp:extent cx="1066800" cy="504825"/>
                  <wp:effectExtent b="0" l="0" r="0" t="0"/>
                  <wp:wrapNone/>
                  <wp:docPr descr="horizontal-naranja" id="27" name="image7.jpg"/>
                  <a:graphic>
                    <a:graphicData uri="http://schemas.openxmlformats.org/drawingml/2006/picture">
                      <pic:pic>
                        <pic:nvPicPr>
                          <pic:cNvPr descr="horizontal-naranja" id="0" name="image7.jpg"/>
                          <pic:cNvPicPr preferRelativeResize="0"/>
                        </pic:nvPicPr>
                        <pic:blipFill>
                          <a:blip r:embed="rId9"/>
                          <a:srcRect b="0" l="0" r="0" t="0"/>
                          <a:stretch>
                            <a:fillRect/>
                          </a:stretch>
                        </pic:blipFill>
                        <pic:spPr>
                          <a:xfrm>
                            <a:off x="0" y="0"/>
                            <a:ext cx="1066800" cy="504825"/>
                          </a:xfrm>
                          <a:prstGeom prst="rect"/>
                          <a:ln/>
                        </pic:spPr>
                      </pic:pic>
                    </a:graphicData>
                  </a:graphic>
                </wp:anchor>
              </w:drawing>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1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PROGRAMA DE INGENIERÌA MECATRÓNICA</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UNIVERSIDAD AUTONOMA DE BUCARAMANGA - UNAB</w:t>
            </w:r>
          </w:p>
        </w:tc>
      </w:tr>
      <w:tr>
        <w:trPr>
          <w:cantSplit w:val="0"/>
          <w:trHeight w:val="537" w:hRule="atLeast"/>
          <w:tblHeader w:val="0"/>
        </w:trPr>
        <w:tc>
          <w:tcPr>
            <w:vMerge w:val="continue"/>
            <w:tcBorders>
              <w:top w:color="000000" w:space="0" w:sz="6" w:val="single"/>
              <w:left w:color="000000" w:space="0" w:sz="4" w:val="single"/>
              <w:right w:color="000000" w:space="0" w:sz="4" w:val="single"/>
            </w:tcBorders>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 OBSERVADORES - MANIPULADOR DE UN GRADO DE LIBERTAD</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M.Sc. Hernando González Acevedo</w:t>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1A">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MODELO MATEMÁTICO</w:t>
      </w:r>
    </w:p>
    <w:p w:rsidR="00000000" w:rsidDel="00000000" w:rsidP="00000000" w:rsidRDefault="00000000" w:rsidRPr="00000000" w14:paraId="0000001B">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al" w:cs="Arial" w:eastAsia="Arial" w:hAnsi="Arial"/>
          <w:b w:val="0"/>
          <w:i w:val="0"/>
          <w:smallCaps w:val="0"/>
          <w:strike w:val="0"/>
          <w:color w:val="000000"/>
          <w:sz w:val="22"/>
          <w:szCs w:val="22"/>
          <w:shd w:fill="auto" w:val="clear"/>
          <w:vertAlign w:val="baseline"/>
        </w:rPr>
      </w:pPr>
      <w:sdt>
        <w:sdtPr>
          <w:tag w:val="goog_rdk_0"/>
        </w:sdtPr>
        <w:sdtContent>
          <w:r w:rsidDel="00000000" w:rsidR="00000000" w:rsidRPr="00000000">
            <w:rPr>
              <w:rFonts w:ascii="Arial Unicode MS" w:cs="Arial Unicode MS" w:eastAsia="Arial Unicode MS" w:hAnsi="Arial Unicode MS"/>
              <w:i w:val="0"/>
              <w:smallCaps w:val="0"/>
              <w:strike w:val="0"/>
              <w:color w:val="000000"/>
              <w:sz w:val="22"/>
              <w:szCs w:val="22"/>
              <w:u w:val="none"/>
              <w:shd w:fill="auto" w:val="clear"/>
              <w:vertAlign w:val="baseline"/>
              <w:rtl w:val="0"/>
            </w:rPr>
            <w:t xml:space="preserve">Determinar el modelo matemático de un manipulador de un grado libertad acoplado a un motorreductor DC (figura 1). La variable de entrada al modelo es la señal de modulación de ancho de pulso (PWM) que modifica el voltaje de alimentación del motor (-100%≤PWM≤100%) y las variables de salida son la posición angular de la barra y la velocidad mecánica. Linealizar el modelo, asumiendo como punto de equilibrio </w:t>
          </w:r>
        </w:sdtContent>
      </w:sdt>
      <m:oMath>
        <m:sSub>
          <m:sSubPr>
            <m:ctrlPr>
              <w:rPr>
                <w:rFonts w:ascii="Arial" w:cs="Arial" w:eastAsia="Arial" w:hAnsi="Arial"/>
                <w:i w:val="0"/>
                <w:smallCaps w:val="0"/>
                <w:strike w:val="0"/>
                <w:color w:val="000000"/>
                <w:sz w:val="22"/>
                <w:szCs w:val="22"/>
                <w:u w:val="none"/>
                <w:shd w:fill="auto" w:val="clear"/>
                <w:vertAlign w:val="baseline"/>
              </w:rPr>
            </m:ctrlPr>
          </m:sSubPr>
          <m:e>
            <m:r>
              <m:t>θ</m:t>
            </m:r>
          </m:e>
          <m:sub>
            <m:r>
              <w:rPr>
                <w:rFonts w:ascii="Arial" w:cs="Arial" w:eastAsia="Arial" w:hAnsi="Arial"/>
                <w:i w:val="0"/>
                <w:smallCaps w:val="0"/>
                <w:strike w:val="0"/>
                <w:color w:val="000000"/>
                <w:sz w:val="22"/>
                <w:szCs w:val="22"/>
                <w:u w:val="none"/>
                <w:shd w:fill="auto" w:val="clear"/>
                <w:vertAlign w:val="baseline"/>
              </w:rPr>
              <m:t xml:space="preserve">0</m:t>
            </m:r>
          </m:sub>
        </m:sSub>
        <m:r>
          <w:rPr>
            <w:rFonts w:ascii="Arial" w:cs="Arial" w:eastAsia="Arial" w:hAnsi="Arial"/>
            <w:i w:val="0"/>
            <w:smallCaps w:val="0"/>
            <w:strike w:val="0"/>
            <w:color w:val="000000"/>
            <w:sz w:val="22"/>
            <w:szCs w:val="22"/>
            <w:u w:val="none"/>
            <w:shd w:fill="auto" w:val="clear"/>
            <w:vertAlign w:val="baseline"/>
          </w:rPr>
          <m:t xml:space="preserve">=0</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y representar la dinámica del sistema en espacio de estados.  El modelo matemático debe incluir el estado de la corriente de armadura del motor DC.</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939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97"/>
        <w:gridCol w:w="4697"/>
        <w:tblGridChange w:id="0">
          <w:tblGrid>
            <w:gridCol w:w="4697"/>
            <w:gridCol w:w="4697"/>
          </w:tblGrid>
        </w:tblGridChange>
      </w:tblGrid>
      <w:tr>
        <w:trPr>
          <w:cantSplit w:val="0"/>
          <w:tblHeader w:val="0"/>
        </w:trPr>
        <w:tc>
          <w:tcPr/>
          <w:p w:rsidR="00000000" w:rsidDel="00000000" w:rsidP="00000000" w:rsidRDefault="00000000" w:rsidRPr="00000000" w14:paraId="0000001E">
            <w:pPr>
              <w:jc w:val="center"/>
              <w:rPr>
                <w:rFonts w:ascii="Arial" w:cs="Arial" w:eastAsia="Arial" w:hAnsi="Arial"/>
                <w:sz w:val="22"/>
                <w:szCs w:val="22"/>
              </w:rPr>
            </w:pPr>
            <w:r w:rsidDel="00000000" w:rsidR="00000000" w:rsidRPr="00000000">
              <w:rPr>
                <w:rFonts w:ascii="Arial" w:cs="Arial" w:eastAsia="Arial" w:hAnsi="Arial"/>
                <w:sz w:val="22"/>
                <w:szCs w:val="22"/>
              </w:rPr>
              <w:pict>
                <v:shape id="_x0000_i1025" style="width:82.75pt;height:118.3pt" o:ole="" type="#_x0000_t75">
                  <v:imagedata r:id="rId1" o:title=""/>
                </v:shape>
                <o:OLEObject DrawAspect="Content" r:id="rId2" ObjectID="_1774792271" ProgID="PBrush" ShapeID="_x0000_i1025" Type="Embed"/>
              </w:pict>
            </w:r>
            <w:r w:rsidDel="00000000" w:rsidR="00000000" w:rsidRPr="00000000">
              <w:rPr>
                <w:rtl w:val="0"/>
              </w:rPr>
            </w:r>
          </w:p>
        </w:tc>
        <w:tc>
          <w:tcPr/>
          <w:p w:rsidR="00000000" w:rsidDel="00000000" w:rsidP="00000000" w:rsidRDefault="00000000" w:rsidRPr="00000000" w14:paraId="0000001F">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371725" cy="1533525"/>
                  <wp:effectExtent b="0" l="0" r="0" t="0"/>
                  <wp:docPr id="67"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2371725" cy="1533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0">
      <w:pPr>
        <w:ind w:left="284"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 Manipulador de un grado de libertad</w:t>
      </w:r>
    </w:p>
    <w:p w:rsidR="00000000" w:rsidDel="00000000" w:rsidP="00000000" w:rsidRDefault="00000000" w:rsidRPr="00000000" w14:paraId="00000021">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22">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23">
      <w:pPr>
        <w:jc w:val="both"/>
        <w:rPr>
          <w:rFonts w:ascii="Arial" w:cs="Arial" w:eastAsia="Arial" w:hAnsi="Arial"/>
          <w:b w:val="1"/>
          <w:i w:val="1"/>
          <w:sz w:val="22"/>
          <w:szCs w:val="22"/>
        </w:rPr>
      </w:pPr>
      <w:r w:rsidDel="00000000" w:rsidR="00000000" w:rsidRPr="00000000">
        <w:rPr>
          <w:rtl w:val="0"/>
        </w:rPr>
      </w:r>
    </w:p>
    <w:tbl>
      <w:tblPr>
        <w:tblStyle w:val="Table3"/>
        <w:tblW w:w="93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5"/>
        <w:gridCol w:w="5289"/>
        <w:tblGridChange w:id="0">
          <w:tblGrid>
            <w:gridCol w:w="4105"/>
            <w:gridCol w:w="5289"/>
          </w:tblGrid>
        </w:tblGridChange>
      </w:tblGrid>
      <w:tr>
        <w:trPr>
          <w:cantSplit w:val="0"/>
          <w:trHeight w:val="181" w:hRule="atLeast"/>
          <w:tblHeader w:val="0"/>
        </w:trPr>
        <w:tc>
          <w:tcP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Ecuaciones diferenciales (Modelo no lineal)</w:t>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0" w:hRule="atLeast"/>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Punto de equilibrio</w:t>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2" w:hRule="atLeast"/>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Modelo lineal en espacio de estados continuo</w:t>
            </w:r>
          </w:p>
          <w:p w:rsidR="00000000" w:rsidDel="00000000" w:rsidP="00000000" w:rsidRDefault="00000000" w:rsidRPr="00000000" w14:paraId="00000029">
            <w:pPr>
              <w:jc w:val="center"/>
              <w:rPr>
                <w:rFonts w:ascii="Arial" w:cs="Arial" w:eastAsia="Arial" w:hAnsi="Arial"/>
                <w:i w:val="0"/>
                <w:smallCaps w:val="0"/>
                <w:strike w:val="0"/>
                <w:color w:val="000000"/>
                <w:sz w:val="22"/>
                <w:szCs w:val="22"/>
                <w:u w:val="none"/>
                <w:shd w:fill="auto" w:val="clear"/>
                <w:vertAlign w:val="baseline"/>
              </w:rPr>
            </w:pPr>
            <m:oMath>
              <m:acc>
                <m:accPr>
                  <m:chr m:val="̇"/>
                  <m:ctrlPr>
                    <w:rPr>
                      <w:rFonts w:ascii="Arial" w:cs="Arial" w:eastAsia="Arial" w:hAnsi="Arial"/>
                      <w:i w:val="0"/>
                      <w:smallCaps w:val="0"/>
                      <w:strike w:val="0"/>
                      <w:color w:val="000000"/>
                      <w:sz w:val="22"/>
                      <w:szCs w:val="22"/>
                      <w:u w:val="none"/>
                      <w:shd w:fill="auto" w:val="clear"/>
                      <w:vertAlign w:val="baseline"/>
                    </w:rPr>
                  </m:ctrlPr>
                </m:accPr>
                <m:e>
                  <m:r>
                    <w:rPr>
                      <w:rFonts w:ascii="Arial" w:cs="Arial" w:eastAsia="Arial" w:hAnsi="Arial"/>
                      <w:i w:val="0"/>
                      <w:smallCaps w:val="0"/>
                      <w:strike w:val="0"/>
                      <w:color w:val="000000"/>
                      <w:sz w:val="22"/>
                      <w:szCs w:val="22"/>
                      <w:u w:val="none"/>
                      <w:shd w:fill="auto" w:val="clear"/>
                      <w:vertAlign w:val="baseline"/>
                    </w:rPr>
                    <m:t xml:space="preserve">x</m:t>
                  </m:r>
                </m:e>
              </m:acc>
              <m:r>
                <w:rPr>
                  <w:rFonts w:ascii="Arial" w:cs="Arial" w:eastAsia="Arial" w:hAnsi="Arial"/>
                  <w:i w:val="0"/>
                  <w:smallCaps w:val="0"/>
                  <w:strike w:val="0"/>
                  <w:color w:val="000000"/>
                  <w:sz w:val="22"/>
                  <w:szCs w:val="22"/>
                  <w:u w:val="none"/>
                  <w:shd w:fill="auto" w:val="clear"/>
                  <w:vertAlign w:val="baseline"/>
                </w:rPr>
                <m:t xml:space="preserve">(t)=Ax(t)+Bu(t)</m:t>
              </m:r>
            </m:oMath>
            <w:r w:rsidDel="00000000" w:rsidR="00000000" w:rsidRPr="00000000">
              <w:rPr>
                <w:rtl w:val="0"/>
              </w:rPr>
            </w:r>
          </w:p>
          <w:p w:rsidR="00000000" w:rsidDel="00000000" w:rsidP="00000000" w:rsidRDefault="00000000" w:rsidRPr="00000000" w14:paraId="0000002A">
            <w:pPr>
              <w:jc w:val="center"/>
              <w:rPr>
                <w:rFonts w:ascii="Arial" w:cs="Arial" w:eastAsia="Arial" w:hAnsi="Arial"/>
                <w:i w:val="0"/>
                <w:smallCaps w:val="0"/>
                <w:strike w:val="0"/>
                <w:color w:val="000000"/>
                <w:sz w:val="22"/>
                <w:szCs w:val="22"/>
                <w:u w:val="none"/>
                <w:shd w:fill="auto" w:val="clear"/>
                <w:vertAlign w:val="baseline"/>
              </w:rPr>
            </w:pPr>
            <m:oMath>
              <m:r>
                <w:rPr>
                  <w:rFonts w:ascii="Arial" w:cs="Arial" w:eastAsia="Arial" w:hAnsi="Arial"/>
                  <w:i w:val="0"/>
                  <w:smallCaps w:val="0"/>
                  <w:strike w:val="0"/>
                  <w:color w:val="000000"/>
                  <w:sz w:val="22"/>
                  <w:szCs w:val="22"/>
                  <w:u w:val="none"/>
                  <w:shd w:fill="auto" w:val="clear"/>
                  <w:vertAlign w:val="baseline"/>
                </w:rPr>
                <m:t xml:space="preserve">y(t)=Cx(t)+Du(t)</m:t>
              </m:r>
            </m:oMath>
            <w:r w:rsidDel="00000000" w:rsidR="00000000" w:rsidRPr="00000000">
              <w:rPr>
                <w:rtl w:val="0"/>
              </w:rPr>
            </w:r>
          </w:p>
        </w:tc>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Autovalores de la matriz de estados en continua</w:t>
            </w:r>
          </w:p>
        </w:tc>
        <w:tc>
          <w:tcP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Periodo de muestreo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T</m:t>
                  </m:r>
                </m:e>
                <m:sub>
                  <m:r>
                    <w:rPr>
                      <w:rFonts w:ascii="Arial" w:cs="Arial" w:eastAsia="Arial" w:hAnsi="Arial"/>
                      <w:i w:val="0"/>
                      <w:smallCaps w:val="0"/>
                      <w:strike w:val="0"/>
                      <w:color w:val="000000"/>
                      <w:sz w:val="22"/>
                      <w:szCs w:val="22"/>
                      <w:u w:val="none"/>
                      <w:shd w:fill="auto" w:val="clear"/>
                      <w:vertAlign w:val="baseline"/>
                    </w:rPr>
                    <m:t xml:space="preserve">m</m:t>
                  </m:r>
                </m:sub>
              </m:sSub>
            </m:oMath>
            <w:r w:rsidDel="00000000" w:rsidR="00000000" w:rsidRPr="00000000">
              <w:rPr>
                <w:rtl w:val="0"/>
              </w:rPr>
            </w:r>
          </w:p>
        </w:tc>
        <w:tc>
          <w:tcPr>
            <w:vAlign w:val="center"/>
          </w:tcPr>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Tm = 0.03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Modelo lineal en espacio de estados discreto</w:t>
            </w:r>
          </w:p>
          <w:p w:rsidR="00000000" w:rsidDel="00000000" w:rsidP="00000000" w:rsidRDefault="00000000" w:rsidRPr="00000000" w14:paraId="00000032">
            <w:pPr>
              <w:jc w:val="center"/>
              <w:rPr>
                <w:rFonts w:ascii="Arial" w:cs="Arial" w:eastAsia="Arial" w:hAnsi="Arial"/>
                <w:i w:val="0"/>
                <w:smallCaps w:val="0"/>
                <w:strike w:val="0"/>
                <w:color w:val="000000"/>
                <w:sz w:val="22"/>
                <w:szCs w:val="22"/>
                <w:u w:val="none"/>
                <w:shd w:fill="auto" w:val="clear"/>
                <w:vertAlign w:val="baseline"/>
              </w:rPr>
            </w:pPr>
            <m:oMath>
              <m:r>
                <w:rPr>
                  <w:rFonts w:ascii="Arial" w:cs="Arial" w:eastAsia="Arial" w:hAnsi="Arial"/>
                  <w:i w:val="0"/>
                  <w:smallCaps w:val="0"/>
                  <w:strike w:val="0"/>
                  <w:color w:val="000000"/>
                  <w:sz w:val="22"/>
                  <w:szCs w:val="22"/>
                  <w:u w:val="none"/>
                  <w:shd w:fill="auto" w:val="clear"/>
                  <w:vertAlign w:val="baseline"/>
                </w:rPr>
                <m:t xml:space="preserve">x</m:t>
              </m:r>
              <m:d>
                <m:dPr>
                  <m:begChr m:val="("/>
                  <m:endChr m:val=")"/>
                  <m:ctrlPr>
                    <w:rPr>
                      <w:rFonts w:ascii="Arial" w:cs="Arial" w:eastAsia="Arial" w:hAnsi="Arial"/>
                      <w:i w:val="0"/>
                      <w:smallCaps w:val="0"/>
                      <w:strike w:val="0"/>
                      <w:color w:val="000000"/>
                      <w:sz w:val="22"/>
                      <w:szCs w:val="22"/>
                      <w:u w:val="none"/>
                      <w:shd w:fill="auto" w:val="clear"/>
                      <w:vertAlign w:val="baseline"/>
                    </w:rPr>
                  </m:ctrlPr>
                </m:dPr>
                <m:e>
                  <m:r>
                    <w:rPr>
                      <w:rFonts w:ascii="Arial" w:cs="Arial" w:eastAsia="Arial" w:hAnsi="Arial"/>
                      <w:i w:val="0"/>
                      <w:smallCaps w:val="0"/>
                      <w:strike w:val="0"/>
                      <w:color w:val="000000"/>
                      <w:sz w:val="22"/>
                      <w:szCs w:val="22"/>
                      <w:u w:val="none"/>
                      <w:shd w:fill="auto" w:val="clear"/>
                      <w:vertAlign w:val="baseline"/>
                    </w:rPr>
                    <m:t xml:space="preserve">k+1</m:t>
                  </m:r>
                </m:e>
              </m:d>
              <m:r>
                <w:rPr>
                  <w:rFonts w:ascii="Arial" w:cs="Arial" w:eastAsia="Arial" w:hAnsi="Arial"/>
                  <w:i w:val="0"/>
                  <w:smallCaps w:val="0"/>
                  <w:strike w:val="0"/>
                  <w:color w:val="000000"/>
                  <w:sz w:val="22"/>
                  <w:szCs w:val="22"/>
                  <w:u w:val="none"/>
                  <w:shd w:fill="auto" w:val="clear"/>
                  <w:vertAlign w:val="baseline"/>
                </w:rPr>
                <m:t xml:space="preserve">=Gx</m:t>
              </m:r>
              <m:d>
                <m:dPr>
                  <m:begChr m:val="("/>
                  <m:endChr m:val=")"/>
                  <m:ctrlPr>
                    <w:rPr>
                      <w:rFonts w:ascii="Arial" w:cs="Arial" w:eastAsia="Arial" w:hAnsi="Arial"/>
                      <w:i w:val="0"/>
                      <w:smallCaps w:val="0"/>
                      <w:strike w:val="0"/>
                      <w:color w:val="000000"/>
                      <w:sz w:val="22"/>
                      <w:szCs w:val="22"/>
                      <w:u w:val="none"/>
                      <w:shd w:fill="auto" w:val="clear"/>
                      <w:vertAlign w:val="baseline"/>
                    </w:rPr>
                  </m:ctrlPr>
                </m:dPr>
                <m:e>
                  <m:r>
                    <w:rPr>
                      <w:rFonts w:ascii="Arial" w:cs="Arial" w:eastAsia="Arial" w:hAnsi="Arial"/>
                      <w:i w:val="0"/>
                      <w:smallCaps w:val="0"/>
                      <w:strike w:val="0"/>
                      <w:color w:val="000000"/>
                      <w:sz w:val="22"/>
                      <w:szCs w:val="22"/>
                      <w:u w:val="none"/>
                      <w:shd w:fill="auto" w:val="clear"/>
                      <w:vertAlign w:val="baseline"/>
                    </w:rPr>
                    <m:t xml:space="preserve">k</m:t>
                  </m:r>
                </m:e>
              </m:d>
              <m:r>
                <w:rPr>
                  <w:rFonts w:ascii="Arial" w:cs="Arial" w:eastAsia="Arial" w:hAnsi="Arial"/>
                  <w:i w:val="0"/>
                  <w:smallCaps w:val="0"/>
                  <w:strike w:val="0"/>
                  <w:color w:val="000000"/>
                  <w:sz w:val="22"/>
                  <w:szCs w:val="22"/>
                  <w:u w:val="none"/>
                  <w:shd w:fill="auto" w:val="clear"/>
                  <w:vertAlign w:val="baseline"/>
                </w:rPr>
                <m:t xml:space="preserve">+Hu</m:t>
              </m:r>
              <m:d>
                <m:dPr>
                  <m:begChr m:val="("/>
                  <m:endChr m:val=")"/>
                  <m:ctrlPr>
                    <w:rPr>
                      <w:rFonts w:ascii="Arial" w:cs="Arial" w:eastAsia="Arial" w:hAnsi="Arial"/>
                      <w:i w:val="0"/>
                      <w:smallCaps w:val="0"/>
                      <w:strike w:val="0"/>
                      <w:color w:val="000000"/>
                      <w:sz w:val="22"/>
                      <w:szCs w:val="22"/>
                      <w:u w:val="none"/>
                      <w:shd w:fill="auto" w:val="clear"/>
                      <w:vertAlign w:val="baseline"/>
                    </w:rPr>
                  </m:ctrlPr>
                </m:dPr>
                <m:e>
                  <m:r>
                    <w:rPr>
                      <w:rFonts w:ascii="Arial" w:cs="Arial" w:eastAsia="Arial" w:hAnsi="Arial"/>
                      <w:i w:val="0"/>
                      <w:smallCaps w:val="0"/>
                      <w:strike w:val="0"/>
                      <w:color w:val="000000"/>
                      <w:sz w:val="22"/>
                      <w:szCs w:val="22"/>
                      <w:u w:val="none"/>
                      <w:shd w:fill="auto" w:val="clear"/>
                      <w:vertAlign w:val="baseline"/>
                    </w:rPr>
                    <m:t xml:space="preserve">k</m:t>
                  </m:r>
                </m:e>
              </m:d>
            </m:oMath>
            <w:r w:rsidDel="00000000" w:rsidR="00000000" w:rsidRPr="00000000">
              <w:rPr>
                <w:rtl w:val="0"/>
              </w:rPr>
            </w:r>
          </w:p>
          <w:p w:rsidR="00000000" w:rsidDel="00000000" w:rsidP="00000000" w:rsidRDefault="00000000" w:rsidRPr="00000000" w14:paraId="00000033">
            <w:pPr>
              <w:jc w:val="center"/>
              <w:rPr>
                <w:rFonts w:ascii="Arial" w:cs="Arial" w:eastAsia="Arial" w:hAnsi="Arial"/>
                <w:i w:val="0"/>
                <w:smallCaps w:val="0"/>
                <w:strike w:val="0"/>
                <w:color w:val="000000"/>
                <w:sz w:val="22"/>
                <w:szCs w:val="22"/>
                <w:u w:val="none"/>
                <w:shd w:fill="auto" w:val="clear"/>
                <w:vertAlign w:val="baseline"/>
              </w:rPr>
            </w:pPr>
            <m:oMath>
              <m:r>
                <w:rPr>
                  <w:rFonts w:ascii="Arial" w:cs="Arial" w:eastAsia="Arial" w:hAnsi="Arial"/>
                  <w:i w:val="0"/>
                  <w:smallCaps w:val="0"/>
                  <w:strike w:val="0"/>
                  <w:color w:val="000000"/>
                  <w:sz w:val="22"/>
                  <w:szCs w:val="22"/>
                  <w:u w:val="none"/>
                  <w:shd w:fill="auto" w:val="clear"/>
                  <w:vertAlign w:val="baseline"/>
                </w:rPr>
                <m:t xml:space="preserve">y(k)=Cx(k)+Du(k)</m:t>
              </m:r>
            </m:oMath>
            <w:r w:rsidDel="00000000" w:rsidR="00000000" w:rsidRPr="00000000">
              <w:rPr>
                <w:rtl w:val="0"/>
              </w:rPr>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gl hl </w:t>
            </w:r>
            <w:r w:rsidDel="00000000" w:rsidR="00000000" w:rsidRPr="00000000">
              <w:rPr>
                <w:rtl w:val="0"/>
              </w:rPr>
            </w:r>
          </w:p>
        </w:tc>
      </w:tr>
      <w:tr>
        <w:trPr>
          <w:cantSplit w:val="0"/>
          <w:tblHeader w:val="0"/>
        </w:trPr>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Autovalores de la matriz de estados en discreta</w:t>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FILTRO KALMAN</w:t>
      </w:r>
    </w:p>
    <w:p w:rsidR="00000000" w:rsidDel="00000000" w:rsidP="00000000" w:rsidRDefault="00000000" w:rsidRPr="00000000" w14:paraId="00000039">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Programar en el sistema embebido un filtro Kalman y un filtro de media móvil. Comparar la respuesta transitoria, a la entrada y salida de cada filtro, de la posición angular (θ) y la velocidad angular (ω), para diferentes valores de la señal de control </w:t>
      </w:r>
      <m:oMath>
        <m:r>
          <w:rPr>
            <w:rFonts w:ascii="Arial" w:cs="Arial" w:eastAsia="Arial" w:hAnsi="Arial"/>
            <w:i w:val="0"/>
            <w:smallCaps w:val="0"/>
            <w:strike w:val="0"/>
            <w:color w:val="000000"/>
            <w:sz w:val="22"/>
            <w:szCs w:val="22"/>
            <w:u w:val="none"/>
            <w:shd w:fill="auto" w:val="clear"/>
            <w:vertAlign w:val="baseline"/>
          </w:rPr>
          <m:t xml:space="preserve">PWM</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Analizar el efecto de modificar los parámetros de cada filtro en la respuesta transitoria.</w:t>
      </w:r>
    </w:p>
    <w:p w:rsidR="00000000" w:rsidDel="00000000" w:rsidP="00000000" w:rsidRDefault="00000000" w:rsidRPr="00000000" w14:paraId="0000003B">
      <w:pPr>
        <w:jc w:val="both"/>
        <w:rPr>
          <w:rFonts w:ascii="Arial" w:cs="Arial" w:eastAsia="Arial" w:hAnsi="Arial"/>
          <w:sz w:val="22"/>
          <w:szCs w:val="22"/>
        </w:rPr>
      </w:pPr>
      <w:r w:rsidDel="00000000" w:rsidR="00000000" w:rsidRPr="00000000">
        <w:rPr>
          <w:rtl w:val="0"/>
        </w:rPr>
      </w:r>
    </w:p>
    <w:tbl>
      <w:tblPr>
        <w:tblStyle w:val="Table4"/>
        <w:tblW w:w="11835.0" w:type="dxa"/>
        <w:jc w:val="left"/>
        <w:tblInd w:w="-12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0"/>
        <w:gridCol w:w="10155"/>
        <w:tblGridChange w:id="0">
          <w:tblGrid>
            <w:gridCol w:w="1680"/>
            <w:gridCol w:w="10155"/>
          </w:tblGrid>
        </w:tblGridChange>
      </w:tblGrid>
      <w:tr>
        <w:trPr>
          <w:cantSplit w:val="0"/>
          <w:tblHeader w:val="0"/>
        </w:trPr>
        <w:tc>
          <w:tcPr>
            <w:vAlign w:val="center"/>
          </w:tcPr>
          <w:p w:rsidR="00000000" w:rsidDel="00000000" w:rsidP="00000000" w:rsidRDefault="00000000" w:rsidRPr="00000000" w14:paraId="0000003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PWM</w:t>
            </w:r>
          </w:p>
        </w:tc>
        <w:tc>
          <w:tcPr/>
          <w:p w:rsidR="00000000" w:rsidDel="00000000" w:rsidP="00000000" w:rsidRDefault="00000000" w:rsidRPr="00000000" w14:paraId="0000003D">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15075" cy="2565400"/>
                  <wp:effectExtent b="0" l="0" r="0" t="0"/>
                  <wp:docPr id="2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315075" cy="25654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3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Comparación de la señal de entrada y salida del filtro Kalman – Posición angular de la barra </w:t>
            </w:r>
            <m:oMath>
              <m:r>
                <m:t>θ</m:t>
              </m:r>
            </m:oMath>
            <w:r w:rsidDel="00000000" w:rsidR="00000000" w:rsidRPr="00000000">
              <w:rPr>
                <w:rtl w:val="0"/>
              </w:rPr>
            </w:r>
          </w:p>
        </w:tc>
        <w:tc>
          <w:tcPr/>
          <w:p w:rsidR="00000000" w:rsidDel="00000000" w:rsidP="00000000" w:rsidRDefault="00000000" w:rsidRPr="00000000" w14:paraId="0000003F">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15075" cy="25019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315075" cy="25019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Comparación de la señal de entrada y salida del filtro Kalman – Velocidad angular </w:t>
            </w:r>
            <m:oMath>
              <m:r>
                <m:t>ω</m:t>
              </m:r>
            </m:oMath>
            <w:r w:rsidDel="00000000" w:rsidR="00000000" w:rsidRPr="00000000">
              <w:rPr>
                <w:rtl w:val="0"/>
              </w:rPr>
            </w:r>
          </w:p>
        </w:tc>
        <w:tc>
          <w:tcPr/>
          <w:p w:rsidR="00000000" w:rsidDel="00000000" w:rsidP="00000000" w:rsidRDefault="00000000" w:rsidRPr="00000000" w14:paraId="00000041">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15075" cy="2476500"/>
                  <wp:effectExtent b="0" l="0" r="0" t="0"/>
                  <wp:docPr id="2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315075" cy="24765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Comparación de la señal de entrada y salida del filtro de media móvil – Posición angular de la barra </w:t>
            </w:r>
            <m:oMath>
              <m:r>
                <m:t>θ</m:t>
              </m:r>
            </m:oMath>
            <w:r w:rsidDel="00000000" w:rsidR="00000000" w:rsidRPr="00000000">
              <w:rPr>
                <w:rtl w:val="0"/>
              </w:rPr>
            </w:r>
          </w:p>
        </w:tc>
        <w:tc>
          <w:tcPr/>
          <w:p w:rsidR="00000000" w:rsidDel="00000000" w:rsidP="00000000" w:rsidRDefault="00000000" w:rsidRPr="00000000" w14:paraId="00000043">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15075" cy="2527300"/>
                  <wp:effectExtent b="0" l="0" r="0" t="0"/>
                  <wp:docPr id="62"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6315075" cy="25273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4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Comparación de la señal de entrada y salida del filtro de media móvil – Velocidad angular </w:t>
            </w:r>
            <m:oMath>
              <m:r>
                <m:t>ω</m:t>
              </m:r>
            </m:oMath>
            <w:r w:rsidDel="00000000" w:rsidR="00000000" w:rsidRPr="00000000">
              <w:rPr>
                <w:rtl w:val="0"/>
              </w:rPr>
            </w:r>
          </w:p>
        </w:tc>
        <w:tc>
          <w:tcPr/>
          <w:p w:rsidR="00000000" w:rsidDel="00000000" w:rsidP="00000000" w:rsidRDefault="00000000" w:rsidRPr="00000000" w14:paraId="00000045">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15075" cy="25781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15075" cy="2578100"/>
                          </a:xfrm>
                          <a:prstGeom prst="rect"/>
                          <a:ln/>
                        </pic:spPr>
                      </pic:pic>
                    </a:graphicData>
                  </a:graphic>
                </wp:inline>
              </w:drawing>
            </w:r>
            <w:r w:rsidDel="00000000" w:rsidR="00000000" w:rsidRPr="00000000">
              <w:rPr>
                <w:rtl w:val="0"/>
              </w:rPr>
            </w:r>
          </w:p>
        </w:tc>
      </w:tr>
      <w:tr>
        <w:trPr>
          <w:cantSplit w:val="0"/>
          <w:trHeight w:val="175" w:hRule="atLeast"/>
          <w:tblHeader w:val="0"/>
        </w:trPr>
        <w:tc>
          <w:tcPr>
            <w:vAlign w:val="center"/>
          </w:tcPr>
          <w:p w:rsidR="00000000" w:rsidDel="00000000" w:rsidP="00000000" w:rsidRDefault="00000000" w:rsidRPr="00000000" w14:paraId="000000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los resultados</w:t>
            </w:r>
          </w:p>
        </w:tc>
        <w:tc>
          <w:tcPr/>
          <w:p w:rsidR="00000000" w:rsidDel="00000000" w:rsidP="00000000" w:rsidRDefault="00000000" w:rsidRPr="00000000" w14:paraId="00000047">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4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CONTROLADOR LQG (CONTINUA)</w:t>
      </w:r>
    </w:p>
    <w:p w:rsidR="00000000" w:rsidDel="00000000" w:rsidP="00000000" w:rsidRDefault="00000000" w:rsidRPr="00000000" w14:paraId="0000004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Diseñar un controlador LQG en continua para regular la posición angular de la barra (</w:t>
      </w:r>
      <m:oMath>
        <m:r>
          <m:t>θ</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El controlador se diseña a partir de la técnica LQR y el observador es un filtro Kalman. La varianza de la señal de control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Q</m:t>
            </m:r>
          </m:e>
          <m:sub>
            <m:r>
              <w:rPr>
                <w:rFonts w:ascii="Arial" w:cs="Arial" w:eastAsia="Arial" w:hAnsi="Arial"/>
                <w:i w:val="0"/>
                <w:smallCaps w:val="0"/>
                <w:strike w:val="0"/>
                <w:color w:val="000000"/>
                <w:sz w:val="22"/>
                <w:szCs w:val="22"/>
                <w:u w:val="none"/>
                <w:shd w:fill="auto" w:val="clear"/>
                <w:vertAlign w:val="baseline"/>
              </w:rPr>
              <m:t xml:space="preserve">n</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y la varianza del ruido del sensor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R</m:t>
            </m:r>
          </m:e>
          <m:sub>
            <m:r>
              <w:rPr>
                <w:rFonts w:ascii="Arial" w:cs="Arial" w:eastAsia="Arial" w:hAnsi="Arial"/>
                <w:i w:val="0"/>
                <w:smallCaps w:val="0"/>
                <w:strike w:val="0"/>
                <w:color w:val="000000"/>
                <w:sz w:val="22"/>
                <w:szCs w:val="22"/>
                <w:u w:val="none"/>
                <w:shd w:fill="auto" w:val="clear"/>
                <w:vertAlign w:val="baseline"/>
              </w:rPr>
              <m:t xml:space="preserve">n</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se determinan a partir de datos experimentales.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5"/>
        <w:tblW w:w="11865.0" w:type="dxa"/>
        <w:jc w:val="left"/>
        <w:tblInd w:w="-1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10155"/>
        <w:tblGridChange w:id="0">
          <w:tblGrid>
            <w:gridCol w:w="1710"/>
            <w:gridCol w:w="10155"/>
          </w:tblGrid>
        </w:tblGridChange>
      </w:tblGrid>
      <w:tr>
        <w:trPr>
          <w:cantSplit w:val="0"/>
          <w:trHeight w:val="266" w:hRule="atLeast"/>
          <w:tblHeader w:val="0"/>
        </w:trPr>
        <w:tc>
          <w:tcPr>
            <w:gridSpan w:val="2"/>
            <w:shd w:fill="d9d9d9" w:val="clea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del controlador</w:t>
            </w:r>
          </w:p>
        </w:tc>
      </w:tr>
      <w:tr>
        <w:trPr>
          <w:cantSplit w:val="0"/>
          <w:trHeight w:val="266" w:hRule="atLeast"/>
          <w:tblHeader w:val="0"/>
        </w:trPr>
        <w:tc>
          <w:tcP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62150" cy="1019175"/>
                  <wp:effectExtent b="0" l="0" r="0" t="0"/>
                  <wp:docPr id="66"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19621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tl w:val="0"/>
              </w:rPr>
            </w:r>
          </w:p>
        </w:tc>
      </w:tr>
      <w:tr>
        <w:trPr>
          <w:cantSplit w:val="0"/>
          <w:trHeight w:val="266" w:hRule="atLeast"/>
          <w:tblHeader w:val="0"/>
        </w:trPr>
        <w:tc>
          <w:tcP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571625" cy="581025"/>
                  <wp:effectExtent b="0" l="0" r="0" t="0"/>
                  <wp:docPr id="3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571625" cy="581025"/>
                          </a:xfrm>
                          <a:prstGeom prst="rect"/>
                          <a:ln/>
                        </pic:spPr>
                      </pic:pic>
                    </a:graphicData>
                  </a:graphic>
                </wp:inline>
              </w:drawing>
            </w:r>
            <w:r w:rsidDel="00000000" w:rsidR="00000000" w:rsidRPr="00000000">
              <w:rPr>
                <w:rtl w:val="0"/>
              </w:rPr>
            </w:r>
          </w:p>
        </w:tc>
      </w:tr>
      <w:tr>
        <w:trPr>
          <w:cantSplit w:val="0"/>
          <w:trHeight w:val="266" w:hRule="atLeast"/>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ganancias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5600700" cy="825500"/>
                  <wp:effectExtent b="0" l="0" r="0" t="0"/>
                  <wp:docPr id="56"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600700" cy="825500"/>
                          </a:xfrm>
                          <a:prstGeom prst="rect"/>
                          <a:ln/>
                        </pic:spPr>
                      </pic:pic>
                    </a:graphicData>
                  </a:graphic>
                </wp:inline>
              </w:drawing>
            </w:r>
            <w:r w:rsidDel="00000000" w:rsidR="00000000" w:rsidRPr="00000000">
              <w:rPr>
                <w:rtl w:val="0"/>
              </w:rPr>
            </w:r>
          </w:p>
        </w:tc>
      </w:tr>
      <w:tr>
        <w:trPr>
          <w:cantSplit w:val="0"/>
          <w:trHeight w:val="266" w:hRule="atLeast"/>
          <w:tblHeader w:val="0"/>
        </w:trPr>
        <w:tc>
          <w:tcPr>
            <w:tcBorders>
              <w:bottom w:color="000000" w:space="0" w:sz="4" w:val="single"/>
            </w:tcBorders>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Polos en lazo cerrado</w:t>
            </w:r>
          </w:p>
        </w:tc>
        <w:tc>
          <w:tcPr>
            <w:tcBorders>
              <w:bottom w:color="000000" w:space="0" w:sz="4" w:val="single"/>
            </w:tcBorders>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3133725" cy="1066800"/>
                  <wp:effectExtent b="0" l="0" r="0" t="0"/>
                  <wp:docPr id="51"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3133725" cy="1066800"/>
                          </a:xfrm>
                          <a:prstGeom prst="rect"/>
                          <a:ln/>
                        </pic:spPr>
                      </pic:pic>
                    </a:graphicData>
                  </a:graphic>
                </wp:inline>
              </w:drawing>
            </w:r>
            <w:r w:rsidDel="00000000" w:rsidR="00000000" w:rsidRPr="00000000">
              <w:rPr>
                <w:rtl w:val="0"/>
              </w:rPr>
            </w:r>
          </w:p>
        </w:tc>
      </w:tr>
      <w:tr>
        <w:trPr>
          <w:cantSplit w:val="0"/>
          <w:trHeight w:val="266" w:hRule="atLeast"/>
          <w:tblHeader w:val="0"/>
        </w:trPr>
        <w:tc>
          <w:tcPr>
            <w:tcBorders>
              <w:bottom w:color="000000" w:space="0" w:sz="4" w:val="single"/>
            </w:tcBorders>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Potencia de ruido en la señal de control</w:t>
            </w:r>
          </w:p>
        </w:tc>
        <w:tc>
          <w:tcPr>
            <w:tcBorders>
              <w:bottom w:color="000000" w:space="0" w:sz="4" w:val="single"/>
            </w:tcBorders>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[1e-8]</w:t>
            </w:r>
            <w:r w:rsidDel="00000000" w:rsidR="00000000" w:rsidRPr="00000000">
              <w:rPr>
                <w:rtl w:val="0"/>
              </w:rPr>
            </w:r>
          </w:p>
        </w:tc>
      </w:tr>
      <w:tr>
        <w:trPr>
          <w:cantSplit w:val="0"/>
          <w:trHeight w:val="266" w:hRule="atLeast"/>
          <w:tblHeader w:val="0"/>
        </w:trPr>
        <w:tc>
          <w:tcPr>
            <w:tcBorders>
              <w:bottom w:color="000000" w:space="0" w:sz="4" w:val="single"/>
            </w:tcBorders>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Potencia de ruido en la posición angular</w:t>
            </w:r>
          </w:p>
        </w:tc>
        <w:tc>
          <w:tcPr>
            <w:tcBorders>
              <w:bottom w:color="000000" w:space="0" w:sz="4"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[1e-8]</w:t>
            </w:r>
            <w:r w:rsidDel="00000000" w:rsidR="00000000" w:rsidRPr="00000000">
              <w:rPr>
                <w:rtl w:val="0"/>
              </w:rPr>
            </w:r>
          </w:p>
        </w:tc>
      </w:tr>
      <w:tr>
        <w:trPr>
          <w:cantSplit w:val="0"/>
          <w:trHeight w:val="266" w:hRule="atLeast"/>
          <w:tblHeader w:val="0"/>
        </w:trPr>
        <w:tc>
          <w:tcPr>
            <w:tcBorders>
              <w:bottom w:color="000000" w:space="0" w:sz="4" w:val="single"/>
            </w:tcBorders>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variable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y</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 dada una señal de referencia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r</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variable</w:t>
            </w:r>
          </w:p>
        </w:tc>
        <w:tc>
          <w:tcPr>
            <w:tcBorders>
              <w:bottom w:color="000000" w:space="0" w:sz="4" w:val="single"/>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315075" cy="2120900"/>
                  <wp:effectExtent b="0" l="0" r="0" t="0"/>
                  <wp:docPr id="28"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6315075" cy="2120900"/>
                          </a:xfrm>
                          <a:prstGeom prst="rect"/>
                          <a:ln/>
                        </pic:spPr>
                      </pic:pic>
                    </a:graphicData>
                  </a:graphic>
                </wp:inline>
              </w:drawing>
            </w:r>
            <w:r w:rsidDel="00000000" w:rsidR="00000000" w:rsidRPr="00000000">
              <w:rPr>
                <w:rtl w:val="0"/>
              </w:rPr>
            </w:r>
          </w:p>
        </w:tc>
      </w:tr>
      <w:tr>
        <w:trPr>
          <w:cantSplit w:val="0"/>
          <w:trHeight w:val="266" w:hRule="atLeast"/>
          <w:tblHeader w:val="0"/>
        </w:trPr>
        <w:tc>
          <w:tcPr>
            <w:tcBorders>
              <w:bottom w:color="000000" w:space="0" w:sz="4" w:val="single"/>
            </w:tcBorders>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acción de control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u</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w:t>
            </w:r>
          </w:p>
        </w:tc>
        <w:tc>
          <w:tcPr>
            <w:tcBorders>
              <w:bottom w:color="000000" w:space="0" w:sz="4" w:val="single"/>
            </w:tcBorders>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315075" cy="2146300"/>
                  <wp:effectExtent b="0" l="0" r="0" t="0"/>
                  <wp:docPr id="2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315075" cy="2146300"/>
                          </a:xfrm>
                          <a:prstGeom prst="rect"/>
                          <a:ln/>
                        </pic:spPr>
                      </pic:pic>
                    </a:graphicData>
                  </a:graphic>
                </wp:inline>
              </w:drawing>
            </w:r>
            <w:r w:rsidDel="00000000" w:rsidR="00000000" w:rsidRPr="00000000">
              <w:rPr>
                <w:rtl w:val="0"/>
              </w:rPr>
            </w:r>
          </w:p>
        </w:tc>
      </w:tr>
      <w:tr>
        <w:trPr>
          <w:cantSplit w:val="0"/>
          <w:trHeight w:val="266" w:hRule="atLeast"/>
          <w:tblHeader w:val="0"/>
        </w:trPr>
        <w:tc>
          <w:tcPr>
            <w:gridSpan w:val="2"/>
            <w:shd w:fill="d9d9d9"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Filtro Kalman</w:t>
            </w:r>
          </w:p>
        </w:tc>
      </w:tr>
      <w:tr>
        <w:trPr>
          <w:cantSplit w:val="0"/>
          <w:trHeight w:val="266" w:hRule="atLeast"/>
          <w:tblHeader w:val="0"/>
        </w:trPr>
        <w:tc>
          <w:tcP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covarianza Qn</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2019300" cy="542925"/>
                  <wp:effectExtent b="0" l="0" r="0" t="0"/>
                  <wp:docPr id="50"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2019300" cy="542925"/>
                          </a:xfrm>
                          <a:prstGeom prst="rect"/>
                          <a:ln/>
                        </pic:spPr>
                      </pic:pic>
                    </a:graphicData>
                  </a:graphic>
                </wp:inline>
              </w:drawing>
            </w:r>
            <w:r w:rsidDel="00000000" w:rsidR="00000000" w:rsidRPr="00000000">
              <w:rPr>
                <w:rtl w:val="0"/>
              </w:rPr>
            </w:r>
          </w:p>
        </w:tc>
      </w:tr>
      <w:tr>
        <w:trPr>
          <w:cantSplit w:val="0"/>
          <w:trHeight w:val="266" w:hRule="atLeast"/>
          <w:tblHeader w:val="0"/>
        </w:trPr>
        <w:tc>
          <w:tcPr>
            <w:vAlign w:val="cente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covarianza Rn</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2057400" cy="571500"/>
                  <wp:effectExtent b="0" l="0" r="0" t="0"/>
                  <wp:docPr id="69"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205740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ganancias </w:t>
            </w:r>
            <m:oMath>
              <m:r>
                <w:rPr>
                  <w:rFonts w:ascii="Arial" w:cs="Arial" w:eastAsia="Arial" w:hAnsi="Arial"/>
                  <w:i w:val="0"/>
                  <w:smallCaps w:val="0"/>
                  <w:strike w:val="0"/>
                  <w:color w:val="000000"/>
                  <w:sz w:val="22"/>
                  <w:szCs w:val="22"/>
                  <w:u w:val="none"/>
                  <w:shd w:fill="auto" w:val="clear"/>
                  <w:vertAlign w:val="baseline"/>
                </w:rPr>
                <m:t xml:space="preserve">L</m:t>
              </m:r>
            </m:oMath>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562100" cy="904875"/>
                  <wp:effectExtent b="0" l="0" r="0" t="0"/>
                  <wp:docPr id="3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562100" cy="904875"/>
                          </a:xfrm>
                          <a:prstGeom prst="rect"/>
                          <a:ln/>
                        </pic:spPr>
                      </pic:pic>
                    </a:graphicData>
                  </a:graphic>
                </wp:inline>
              </w:drawing>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Polos del observador</w:t>
            </w:r>
          </w:p>
        </w:tc>
        <w:tc>
          <w:tcPr>
            <w:tcBorders>
              <w:bottom w:color="000000" w:space="0" w:sz="4" w:val="single"/>
            </w:tcBorders>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4629150" cy="1190625"/>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629150" cy="1190625"/>
                          </a:xfrm>
                          <a:prstGeom prst="rect"/>
                          <a:ln/>
                        </pic:spPr>
                      </pic:pic>
                    </a:graphicData>
                  </a:graphic>
                </wp:inline>
              </w:drawing>
            </w: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Respuesta transitoria del observador</w:t>
            </w:r>
          </w:p>
        </w:tc>
      </w:tr>
      <w:tr>
        <w:trPr>
          <w:cantSplit w:val="0"/>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variable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y</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 dada una señal de referencia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r</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variable</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315075" cy="2120900"/>
                  <wp:effectExtent b="0" l="0" r="0" t="0"/>
                  <wp:docPr id="21"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6315075" cy="2120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los estados reales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x</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(modelo no lineal) y los estados estimados</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315075" cy="3124200"/>
                  <wp:effectExtent b="0" l="0" r="0" t="0"/>
                  <wp:docPr id="57"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6315075" cy="3124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acción de control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u</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315075" cy="2184400"/>
                  <wp:effectExtent b="0" l="0" r="0" t="0"/>
                  <wp:docPr id="30"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6315075"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Unificar en una sola representación de espacio de estados el controlador y el observador: control de dos grados de libertad.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6"/>
        <w:tblW w:w="9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7350"/>
        <w:tblGridChange w:id="0">
          <w:tblGrid>
            <w:gridCol w:w="2055"/>
            <w:gridCol w:w="7350"/>
          </w:tblGrid>
        </w:tblGridChange>
      </w:tblGrid>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Representación en espacio de estados: Controlador de dos grados de libertad</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90800" cy="876300"/>
                  <wp:effectExtent b="0" l="0" r="0" t="0"/>
                  <wp:docPr id="64"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25908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143000" cy="800100"/>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143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266825" cy="1247775"/>
                  <wp:effectExtent b="0" l="0" r="0" t="0"/>
                  <wp:docPr id="61"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12668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Discretizar la estrategia de control LQG e implementar el controlador en el bloque de Matlab function. Determinar la matriz de ganancia antiwindup adecuada para el sistema de control. Evaluar la respuesta transitoria del sistema en lazo cerrado, dado un setpoint variable. Incluir ruido en la señal del actuador y la posición angular de la barra.</w:t>
      </w:r>
    </w:p>
    <w:p w:rsidR="00000000" w:rsidDel="00000000" w:rsidP="00000000" w:rsidRDefault="00000000" w:rsidRPr="00000000" w14:paraId="0000007D">
      <w:pPr>
        <w:jc w:val="both"/>
        <w:rPr>
          <w:rFonts w:ascii="Arial" w:cs="Arial" w:eastAsia="Arial" w:hAnsi="Arial"/>
          <w:b w:val="1"/>
          <w:sz w:val="22"/>
          <w:szCs w:val="22"/>
        </w:rPr>
      </w:pPr>
      <w:r w:rsidDel="00000000" w:rsidR="00000000" w:rsidRPr="00000000">
        <w:rPr>
          <w:rtl w:val="0"/>
        </w:rPr>
      </w:r>
    </w:p>
    <w:tbl>
      <w:tblPr>
        <w:tblStyle w:val="Table7"/>
        <w:tblW w:w="119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10215"/>
        <w:tblGridChange w:id="0">
          <w:tblGrid>
            <w:gridCol w:w="1740"/>
            <w:gridCol w:w="10215"/>
          </w:tblGrid>
        </w:tblGridChange>
      </w:tblGrid>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Periodo de muestreo</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590675" cy="523875"/>
                  <wp:effectExtent b="0" l="0" r="0" t="0"/>
                  <wp:docPr id="40"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590675" cy="52387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Representación en espacio de estados discretos del controlador</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14750" cy="1047750"/>
                  <wp:effectExtent b="0" l="0" r="0" t="0"/>
                  <wp:docPr id="53"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37147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124075" cy="1000125"/>
                  <wp:effectExtent b="0" l="0" r="0" t="0"/>
                  <wp:docPr id="1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1240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90825" cy="1247775"/>
                  <wp:effectExtent b="0" l="0" r="0" t="0"/>
                  <wp:docPr id="48"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27908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antiwindup</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571500" cy="1047750"/>
                  <wp:effectExtent b="0" l="0" r="0" t="0"/>
                  <wp:docPr id="1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1500" cy="10477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Código del controlador en el bloque de Matlab function</w:t>
            </w:r>
          </w:p>
        </w:tc>
        <w:tc>
          <w:tcPr/>
          <w:p w:rsidR="00000000" w:rsidDel="00000000" w:rsidP="00000000" w:rsidRDefault="00000000" w:rsidRPr="00000000" w14:paraId="00000089">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function</w:t>
            </w:r>
            <w:r w:rsidDel="00000000" w:rsidR="00000000" w:rsidRPr="00000000">
              <w:rPr>
                <w:rFonts w:ascii="Arial" w:cs="Arial" w:eastAsia="Arial" w:hAnsi="Arial"/>
                <w:sz w:val="22"/>
                <w:szCs w:val="22"/>
                <w:rtl w:val="0"/>
              </w:rPr>
              <w:t xml:space="preserve"> [u,Con_out] = fcn(Sp,Pv,Con_ini)</w:t>
            </w:r>
          </w:p>
          <w:p w:rsidR="00000000" w:rsidDel="00000000" w:rsidP="00000000" w:rsidRDefault="00000000" w:rsidRPr="00000000" w14:paraId="0000008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Gc = [0.523966818008876,0.0782855124325541,-0.100820826191194,0.105348989718112;0.0132088738475635,0.991367484590253,0.0289530105661962,0.000651705484506732;0.791279836062320,-0.555522722213387,0.909698456385056,0.0619332601210404;0,0,0,1];</w:t>
            </w:r>
          </w:p>
          <w:p w:rsidR="00000000" w:rsidDel="00000000" w:rsidP="00000000" w:rsidRDefault="00000000" w:rsidRPr="00000000" w14:paraId="0000008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Hc = [0.00174756461598906,-0.00174430609133644;5.03642823964450e-06,3.97073674635666e-05;0.000651713016402831,-0.000663568108338496;0.0300000000000000,-0.0300000000000000];</w:t>
            </w:r>
          </w:p>
          <w:p w:rsidR="00000000" w:rsidDel="00000000" w:rsidP="00000000" w:rsidRDefault="00000000" w:rsidRPr="00000000" w14:paraId="0000008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Cc = [-102.796775094684,18.8434497806392,-37.6657368965831,44.7213595499957];</w:t>
            </w:r>
          </w:p>
          <w:p w:rsidR="00000000" w:rsidDel="00000000" w:rsidP="00000000" w:rsidRDefault="00000000" w:rsidRPr="00000000" w14:paraId="0000008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Dc = [0 0];</w:t>
            </w:r>
          </w:p>
          <w:p w:rsidR="00000000" w:rsidDel="00000000" w:rsidP="00000000" w:rsidRDefault="00000000" w:rsidRPr="00000000" w14:paraId="0000008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u1max = 100;</w:t>
            </w:r>
          </w:p>
          <w:p w:rsidR="00000000" w:rsidDel="00000000" w:rsidP="00000000" w:rsidRDefault="00000000" w:rsidRPr="00000000" w14:paraId="0000009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u1min = -100;</w:t>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Ka = zeros(4,1);</w:t>
            </w:r>
          </w:p>
          <w:p w:rsidR="00000000" w:rsidDel="00000000" w:rsidP="00000000" w:rsidRDefault="00000000" w:rsidRPr="00000000" w14:paraId="000000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4">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xk = Con_ini(1:4);  </w:t>
            </w:r>
            <w:r w:rsidDel="00000000" w:rsidR="00000000" w:rsidRPr="00000000">
              <w:rPr>
                <w:rFonts w:ascii="Arial" w:cs="Arial" w:eastAsia="Arial" w:hAnsi="Arial"/>
                <w:color w:val="028009"/>
                <w:sz w:val="22"/>
                <w:szCs w:val="22"/>
                <w:rtl w:val="0"/>
              </w:rPr>
              <w:t xml:space="preserve">%n+r</w:t>
            </w:r>
          </w:p>
          <w:p w:rsidR="00000000" w:rsidDel="00000000" w:rsidP="00000000" w:rsidRDefault="00000000" w:rsidRPr="00000000" w14:paraId="00000095">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Du = Con_ini(5:5);  </w:t>
            </w:r>
            <w:r w:rsidDel="00000000" w:rsidR="00000000" w:rsidRPr="00000000">
              <w:rPr>
                <w:rFonts w:ascii="Arial" w:cs="Arial" w:eastAsia="Arial" w:hAnsi="Arial"/>
                <w:color w:val="028009"/>
                <w:sz w:val="22"/>
                <w:szCs w:val="22"/>
                <w:rtl w:val="0"/>
              </w:rPr>
              <w:t xml:space="preserve">%p</w:t>
            </w:r>
          </w:p>
          <w:p w:rsidR="00000000" w:rsidDel="00000000" w:rsidP="00000000" w:rsidRDefault="00000000" w:rsidRPr="00000000" w14:paraId="00000096">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09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 = Cc*xk + Dc*[Sp;Pv];</w:t>
            </w:r>
          </w:p>
          <w:p w:rsidR="00000000" w:rsidDel="00000000" w:rsidP="00000000" w:rsidRDefault="00000000" w:rsidRPr="00000000" w14:paraId="0000009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xk_1 = Gc*xk + Hc*[Sp;Pv] - Ka*Du;</w:t>
            </w:r>
          </w:p>
          <w:p w:rsidR="00000000" w:rsidDel="00000000" w:rsidP="00000000" w:rsidRDefault="00000000" w:rsidRPr="00000000" w14:paraId="0000009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u1s = u(1);</w:t>
            </w:r>
          </w:p>
          <w:p w:rsidR="00000000" w:rsidDel="00000000" w:rsidP="00000000" w:rsidRDefault="00000000" w:rsidRPr="00000000" w14:paraId="0000009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D">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w:t>
            </w:r>
            <w:r w:rsidDel="00000000" w:rsidR="00000000" w:rsidRPr="00000000">
              <w:rPr>
                <w:rFonts w:ascii="Arial" w:cs="Arial" w:eastAsia="Arial" w:hAnsi="Arial"/>
                <w:sz w:val="22"/>
                <w:szCs w:val="22"/>
                <w:rtl w:val="0"/>
              </w:rPr>
              <w:t xml:space="preserve"> u(1)&gt;=u1max</w:t>
            </w:r>
          </w:p>
          <w:p w:rsidR="00000000" w:rsidDel="00000000" w:rsidP="00000000" w:rsidRDefault="00000000" w:rsidRPr="00000000" w14:paraId="0000009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u1s = u1max;</w:t>
            </w:r>
          </w:p>
          <w:p w:rsidR="00000000" w:rsidDel="00000000" w:rsidP="00000000" w:rsidRDefault="00000000" w:rsidRPr="00000000" w14:paraId="0000009F">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0A0">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w:t>
            </w:r>
            <w:r w:rsidDel="00000000" w:rsidR="00000000" w:rsidRPr="00000000">
              <w:rPr>
                <w:rFonts w:ascii="Arial" w:cs="Arial" w:eastAsia="Arial" w:hAnsi="Arial"/>
                <w:sz w:val="22"/>
                <w:szCs w:val="22"/>
                <w:rtl w:val="0"/>
              </w:rPr>
              <w:t xml:space="preserve"> u(1)&lt;=u1min</w:t>
            </w:r>
          </w:p>
          <w:p w:rsidR="00000000" w:rsidDel="00000000" w:rsidP="00000000" w:rsidRDefault="00000000" w:rsidRPr="00000000" w14:paraId="000000A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u1s = u1min;</w:t>
            </w:r>
          </w:p>
          <w:p w:rsidR="00000000" w:rsidDel="00000000" w:rsidP="00000000" w:rsidRDefault="00000000" w:rsidRPr="00000000" w14:paraId="000000A2">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0A3">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0A4">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0A5">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0A6">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Salida</w:t>
            </w:r>
          </w:p>
          <w:p w:rsidR="00000000" w:rsidDel="00000000" w:rsidP="00000000" w:rsidRDefault="00000000" w:rsidRPr="00000000" w14:paraId="000000A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 = u1s;</w:t>
            </w:r>
          </w:p>
          <w:p w:rsidR="00000000" w:rsidDel="00000000" w:rsidP="00000000" w:rsidRDefault="00000000" w:rsidRPr="00000000" w14:paraId="000000A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Dunew = u - ut;</w:t>
            </w:r>
          </w:p>
          <w:p w:rsidR="00000000" w:rsidDel="00000000" w:rsidP="00000000" w:rsidRDefault="00000000" w:rsidRPr="00000000" w14:paraId="000000A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Con_out = [xk_1; Dunew];</w:t>
            </w:r>
          </w:p>
        </w:tc>
      </w:tr>
      <w:tr>
        <w:trPr>
          <w:cantSplit w:val="0"/>
          <w:tblHeader w:val="0"/>
        </w:trPr>
        <w:tc>
          <w:tcPr/>
          <w:p w:rsidR="00000000" w:rsidDel="00000000" w:rsidP="00000000" w:rsidRDefault="00000000" w:rsidRPr="00000000" w14:paraId="000000A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Respuesta transitoria de la variable </w:t>
            </w:r>
            <m:oMath>
              <m:sSub>
                <m:sSubPr>
                  <m:ctrlPr>
                    <w:rPr>
                      <w:rFonts w:ascii="Arial" w:cs="Arial" w:eastAsia="Arial" w:hAnsi="Arial"/>
                      <w:sz w:val="22"/>
                      <w:szCs w:val="22"/>
                    </w:rPr>
                  </m:ctrlPr>
                </m:sSubPr>
                <m:e>
                  <m:r>
                    <w:rPr>
                      <w:rFonts w:ascii="Arial" w:cs="Arial" w:eastAsia="Arial" w:hAnsi="Arial"/>
                      <w:sz w:val="22"/>
                      <w:szCs w:val="22"/>
                    </w:rPr>
                    <m:t xml:space="preserve">y</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del modelo lineal y del modelo no lineal en lazo cerrado, dada una señal de referencia </w:t>
            </w:r>
            <m:oMath>
              <m:sSub>
                <m:sSubPr>
                  <m:ctrlPr>
                    <w:rPr>
                      <w:rFonts w:ascii="Arial" w:cs="Arial" w:eastAsia="Arial" w:hAnsi="Arial"/>
                      <w:sz w:val="22"/>
                      <w:szCs w:val="22"/>
                    </w:rPr>
                  </m:ctrlPr>
                </m:sSubPr>
                <m:e>
                  <m:r>
                    <w:rPr>
                      <w:rFonts w:ascii="Arial" w:cs="Arial" w:eastAsia="Arial" w:hAnsi="Arial"/>
                      <w:sz w:val="22"/>
                      <w:szCs w:val="22"/>
                    </w:rPr>
                    <m:t xml:space="preserve">r</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variable</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353175" cy="2108200"/>
                  <wp:effectExtent b="0" l="0" r="0" t="0"/>
                  <wp:docPr id="1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6353175" cy="2108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Respuesta transitoria de la acción de control </w:t>
            </w:r>
            <m:oMath>
              <m:sSub>
                <m:sSubPr>
                  <m:ctrlPr>
                    <w:rPr>
                      <w:rFonts w:ascii="Arial" w:cs="Arial" w:eastAsia="Arial" w:hAnsi="Arial"/>
                      <w:sz w:val="22"/>
                      <w:szCs w:val="22"/>
                    </w:rPr>
                  </m:ctrlPr>
                </m:sSubPr>
                <m:e>
                  <m:r>
                    <w:rPr>
                      <w:rFonts w:ascii="Arial" w:cs="Arial" w:eastAsia="Arial" w:hAnsi="Arial"/>
                      <w:sz w:val="22"/>
                      <w:szCs w:val="22"/>
                    </w:rPr>
                    <m:t xml:space="preserve">u</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del modelo lineal y del modelo no lineal en lazo cerrado</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353175" cy="2171700"/>
                  <wp:effectExtent b="0" l="0" r="0" t="0"/>
                  <wp:docPr id="41"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6353175"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Programar en el sistema embebido el controlador y evaluar el comportamiento dinámico del regulador para diferentes puntos de operación (incluir valores de referencia que saturen el actuador). Comparar la respuesta transitoria que se obtienen a partir del modelo dinámico con los datos experimentales, dado un setpoint variable. </w:t>
      </w:r>
    </w:p>
    <w:p w:rsidR="00000000" w:rsidDel="00000000" w:rsidP="00000000" w:rsidRDefault="00000000" w:rsidRPr="00000000" w14:paraId="000000B0">
      <w:pPr>
        <w:jc w:val="both"/>
        <w:rPr>
          <w:rFonts w:ascii="Arial" w:cs="Arial" w:eastAsia="Arial" w:hAnsi="Arial"/>
          <w:sz w:val="22"/>
          <w:szCs w:val="22"/>
        </w:rPr>
      </w:pPr>
      <w:r w:rsidDel="00000000" w:rsidR="00000000" w:rsidRPr="00000000">
        <w:rPr>
          <w:rtl w:val="0"/>
        </w:rPr>
      </w:r>
    </w:p>
    <w:tbl>
      <w:tblPr>
        <w:tblStyle w:val="Table8"/>
        <w:tblW w:w="11790.0" w:type="dxa"/>
        <w:jc w:val="left"/>
        <w:tblInd w:w="-1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10140"/>
        <w:tblGridChange w:id="0">
          <w:tblGrid>
            <w:gridCol w:w="1650"/>
            <w:gridCol w:w="10140"/>
          </w:tblGrid>
        </w:tblGridChange>
      </w:tblGrid>
      <w:tr>
        <w:trPr>
          <w:cantSplit w:val="0"/>
          <w:tblHeader w:val="0"/>
        </w:trPr>
        <w:tc>
          <w:tcPr/>
          <w:p w:rsidR="00000000" w:rsidDel="00000000" w:rsidP="00000000" w:rsidRDefault="00000000" w:rsidRPr="00000000" w14:paraId="000000B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Periodo de muestreo (Histograma del delta del vector de tiempo)</w:t>
            </w:r>
          </w:p>
        </w:tc>
        <w:tc>
          <w:tcPr/>
          <w:p w:rsidR="00000000" w:rsidDel="00000000" w:rsidP="00000000" w:rsidRDefault="00000000" w:rsidRPr="00000000" w14:paraId="000000B2">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305550" cy="2616200"/>
                  <wp:effectExtent b="0" l="0" r="0" t="0"/>
                  <wp:docPr id="45"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6305550" cy="2616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Magnitud del error </w:t>
            </w:r>
          </w:p>
        </w:tc>
        <w:tc>
          <w:tcPr/>
          <w:p w:rsidR="00000000" w:rsidDel="00000000" w:rsidP="00000000" w:rsidRDefault="00000000" w:rsidRPr="00000000" w14:paraId="000000B4">
            <w:pP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r>
      <w:tr>
        <w:trPr>
          <w:cantSplit w:val="0"/>
          <w:tblHeader w:val="0"/>
        </w:trPr>
        <w:tc>
          <w:tcPr/>
          <w:p w:rsidR="00000000" w:rsidDel="00000000" w:rsidP="00000000" w:rsidRDefault="00000000" w:rsidRPr="00000000" w14:paraId="000000B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Setpoint – Pv Experimental -  Pv Simulada</w:t>
            </w:r>
          </w:p>
        </w:tc>
        <w:tc>
          <w:tcPr/>
          <w:p w:rsidR="00000000" w:rsidDel="00000000" w:rsidP="00000000" w:rsidRDefault="00000000" w:rsidRPr="00000000" w14:paraId="000000B6">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305550" cy="2108200"/>
                  <wp:effectExtent b="0" l="0" r="0" t="0"/>
                  <wp:docPr id="2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6305550" cy="2108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Control Experimental – Señal de Control Simulada</w:t>
            </w:r>
          </w:p>
        </w:tc>
        <w:tc>
          <w:tcPr/>
          <w:p w:rsidR="00000000" w:rsidDel="00000000" w:rsidP="00000000" w:rsidRDefault="00000000" w:rsidRPr="00000000" w14:paraId="000000B8">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05550" cy="2133600"/>
                  <wp:effectExtent b="0" l="0" r="0" t="0"/>
                  <wp:docPr id="63"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6305550" cy="2133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los resultados</w:t>
            </w:r>
          </w:p>
        </w:tc>
        <w:tc>
          <w:tcPr/>
          <w:p w:rsidR="00000000" w:rsidDel="00000000" w:rsidP="00000000" w:rsidRDefault="00000000" w:rsidRPr="00000000" w14:paraId="000000BA">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B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 </w:t>
      </w:r>
      <w:r w:rsidDel="00000000" w:rsidR="00000000" w:rsidRPr="00000000">
        <w:rPr>
          <w:rFonts w:ascii="Arial" w:cs="Arial" w:eastAsia="Arial" w:hAnsi="Arial"/>
          <w:sz w:val="22"/>
          <w:szCs w:val="22"/>
          <w:rtl w:val="0"/>
        </w:rPr>
        <w:t xml:space="preserve">Para compensar la zona muerta del motorreductor, incluir el siguiente condicional, donde la variable Emin puede ser una constante o un porcentaje con relación al setpoint.</w:t>
      </w:r>
      <w:r w:rsidDel="00000000" w:rsidR="00000000" w:rsidRPr="00000000">
        <w:rPr>
          <w:rtl w:val="0"/>
        </w:rPr>
      </w:r>
    </w:p>
    <w:p w:rsidR="00000000" w:rsidDel="00000000" w:rsidP="00000000" w:rsidRDefault="00000000" w:rsidRPr="00000000" w14:paraId="000000BD">
      <w:pPr>
        <w:jc w:val="both"/>
        <w:rPr>
          <w:rFonts w:ascii="Arial" w:cs="Arial" w:eastAsia="Arial" w:hAnsi="Arial"/>
          <w:sz w:val="22"/>
          <w:szCs w:val="22"/>
        </w:rPr>
      </w:pPr>
      <w:r w:rsidDel="00000000" w:rsidR="00000000" w:rsidRPr="00000000">
        <w:rPr>
          <w:rtl w:val="0"/>
        </w:rPr>
      </w:r>
    </w:p>
    <w:tbl>
      <w:tblPr>
        <w:tblStyle w:val="Table9"/>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p w:rsidR="00000000" w:rsidDel="00000000" w:rsidP="00000000" w:rsidRDefault="00000000" w:rsidRPr="00000000" w14:paraId="000000B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Error = Sp – Pv</w:t>
            </w:r>
          </w:p>
          <w:p w:rsidR="00000000" w:rsidDel="00000000" w:rsidP="00000000" w:rsidRDefault="00000000" w:rsidRPr="00000000" w14:paraId="000000B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abs(Error) &gt; Emin</w:t>
            </w:r>
          </w:p>
          <w:p w:rsidR="00000000" w:rsidDel="00000000" w:rsidP="00000000" w:rsidRDefault="00000000" w:rsidRPr="00000000" w14:paraId="000000C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Calcular la señal de control u(k)</w:t>
            </w:r>
          </w:p>
          <w:p w:rsidR="00000000" w:rsidDel="00000000" w:rsidP="00000000" w:rsidRDefault="00000000" w:rsidRPr="00000000" w14:paraId="000000C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w:t>
            </w:r>
          </w:p>
          <w:p w:rsidR="00000000" w:rsidDel="00000000" w:rsidP="00000000" w:rsidRDefault="00000000" w:rsidRPr="00000000" w14:paraId="000000C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Mantener la señal de control u(k-1)</w:t>
            </w:r>
          </w:p>
          <w:p w:rsidR="00000000" w:rsidDel="00000000" w:rsidP="00000000" w:rsidRDefault="00000000" w:rsidRPr="00000000" w14:paraId="000000C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w:t>
            </w:r>
          </w:p>
        </w:tc>
      </w:tr>
    </w:tbl>
    <w:p w:rsidR="00000000" w:rsidDel="00000000" w:rsidP="00000000" w:rsidRDefault="00000000" w:rsidRPr="00000000" w14:paraId="000000C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CONTROLADOR POR UBICACIÓN DE POLOS Y OBSERVADOR EN DISCRETA</w:t>
      </w:r>
    </w:p>
    <w:p w:rsidR="00000000" w:rsidDel="00000000" w:rsidP="00000000" w:rsidRDefault="00000000" w:rsidRPr="00000000" w14:paraId="000000C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Diseñar un sistema de control digital para regular la posición angular de la barra (</w:t>
      </w:r>
      <m:oMath>
        <m:r>
          <m:t>θ</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 partir de la señal de PWM utilizando la técnica de ubicación de polos.</w:t>
      </w:r>
    </w:p>
    <w:p w:rsidR="00000000" w:rsidDel="00000000" w:rsidP="00000000" w:rsidRDefault="00000000" w:rsidRPr="00000000" w14:paraId="000000C8">
      <w:pPr>
        <w:jc w:val="both"/>
        <w:rPr>
          <w:rFonts w:ascii="Arial" w:cs="Arial" w:eastAsia="Arial" w:hAnsi="Arial"/>
          <w:sz w:val="22"/>
          <w:szCs w:val="22"/>
        </w:rPr>
      </w:pPr>
      <w:r w:rsidDel="00000000" w:rsidR="00000000" w:rsidRPr="00000000">
        <w:rPr>
          <w:rtl w:val="0"/>
        </w:rPr>
      </w:r>
    </w:p>
    <w:tbl>
      <w:tblPr>
        <w:tblStyle w:val="Table10"/>
        <w:tblW w:w="11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4710"/>
        <w:gridCol w:w="5370"/>
        <w:tblGridChange w:id="0">
          <w:tblGrid>
            <w:gridCol w:w="1635"/>
            <w:gridCol w:w="4710"/>
            <w:gridCol w:w="5370"/>
          </w:tblGrid>
        </w:tblGridChange>
      </w:tblGrid>
      <w:tr>
        <w:trPr>
          <w:cantSplit w:val="0"/>
          <w:tblHeader w:val="0"/>
        </w:trPr>
        <w:tc>
          <w:tcPr>
            <w:gridSpan w:val="3"/>
            <w:shd w:fill="d9d9d9" w:val="cle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del controlador</w:t>
            </w:r>
          </w:p>
        </w:tc>
      </w:tr>
      <w:tr>
        <w:trPr>
          <w:cantSplit w:val="0"/>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Controlabilidad (M)</w:t>
            </w:r>
          </w:p>
        </w:tc>
        <w:tc>
          <w:tcPr>
            <w:gridSpan w:val="2"/>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191250" cy="1047750"/>
                  <wp:effectExtent b="0" l="0" r="0" t="0"/>
                  <wp:docPr id="36"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6191250" cy="1047750"/>
                          </a:xfrm>
                          <a:prstGeom prst="rect"/>
                          <a:ln/>
                        </pic:spPr>
                      </pic:pic>
                    </a:graphicData>
                  </a:graphic>
                </wp:inline>
              </w:drawing>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Rango de la Matriz M</w:t>
            </w:r>
          </w:p>
        </w:tc>
        <w:tc>
          <w:tcPr>
            <w:gridSpan w:val="2"/>
            <w:tcBorders>
              <w:bottom w:color="000000" w:space="0" w:sz="4" w:val="single"/>
            </w:tcBorders>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990600" cy="819150"/>
                  <wp:effectExtent b="0" l="0" r="0" t="0"/>
                  <wp:docPr id="49"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990600" cy="819150"/>
                          </a:xfrm>
                          <a:prstGeom prst="rect"/>
                          <a:ln/>
                        </pic:spPr>
                      </pic:pic>
                    </a:graphicData>
                  </a:graphic>
                </wp:inline>
              </w:drawing>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Criterios de diseño</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Sobrepaso</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Tiempo de establecimiento</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4 [s]</w:t>
            </w:r>
            <w:r w:rsidDel="00000000" w:rsidR="00000000" w:rsidRPr="00000000">
              <w:rPr>
                <w:rtl w:val="0"/>
              </w:rPr>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Polos en lazo cerrado continua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s</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tl w:val="0"/>
              </w:rPr>
            </w:r>
          </w:p>
        </w:tc>
        <w:tc>
          <w:tcPr>
            <w:gridSpan w:val="2"/>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857375" cy="571500"/>
                  <wp:effectExtent b="0" l="0" r="0" t="0"/>
                  <wp:docPr id="43"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1857375"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Polos en lazo cerrado discreta </w:t>
            </w:r>
            <m:oMath>
              <m:sSup>
                <m:sSupPr>
                  <m:ctrlPr>
                    <w:rPr>
                      <w:rFonts w:ascii="Arial" w:cs="Arial" w:eastAsia="Arial" w:hAnsi="Arial"/>
                      <w:i w:val="0"/>
                      <w:smallCaps w:val="0"/>
                      <w:strike w:val="0"/>
                      <w:color w:val="000000"/>
                      <w:sz w:val="22"/>
                      <w:szCs w:val="22"/>
                      <w:u w:val="none"/>
                      <w:shd w:fill="auto" w:val="clear"/>
                      <w:vertAlign w:val="baseline"/>
                    </w:rPr>
                  </m:ctrlPr>
                </m:sSupPr>
                <m:e>
                  <m:r>
                    <w:rPr>
                      <w:rFonts w:ascii="Arial" w:cs="Arial" w:eastAsia="Arial" w:hAnsi="Arial"/>
                      <w:i w:val="0"/>
                      <w:smallCaps w:val="0"/>
                      <w:strike w:val="0"/>
                      <w:color w:val="000000"/>
                      <w:sz w:val="22"/>
                      <w:szCs w:val="22"/>
                      <w:u w:val="none"/>
                      <w:shd w:fill="auto" w:val="clear"/>
                      <w:vertAlign w:val="baseline"/>
                    </w:rPr>
                    <m:t xml:space="preserve">e</m:t>
                  </m:r>
                </m:e>
                <m:sup>
                  <m:r>
                    <w:rPr>
                      <w:rFonts w:ascii="Arial" w:cs="Arial" w:eastAsia="Arial" w:hAnsi="Arial"/>
                      <w:i w:val="0"/>
                      <w:smallCaps w:val="0"/>
                      <w:strike w:val="0"/>
                      <w:color w:val="000000"/>
                      <w:sz w:val="22"/>
                      <w:szCs w:val="22"/>
                      <w:u w:val="none"/>
                      <w:shd w:fill="auto" w:val="clear"/>
                      <w:vertAlign w:val="baseline"/>
                    </w:rPr>
                    <m:t xml:space="preserve">T</m:t>
                  </m:r>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s</m:t>
                      </m:r>
                    </m:e>
                    <m:sub>
                      <m:r>
                        <w:rPr>
                          <w:rFonts w:ascii="Arial" w:cs="Arial" w:eastAsia="Arial" w:hAnsi="Arial"/>
                          <w:i w:val="0"/>
                          <w:smallCaps w:val="0"/>
                          <w:strike w:val="0"/>
                          <w:color w:val="000000"/>
                          <w:sz w:val="22"/>
                          <w:szCs w:val="22"/>
                          <w:u w:val="none"/>
                          <w:shd w:fill="auto" w:val="clear"/>
                          <w:vertAlign w:val="baseline"/>
                        </w:rPr>
                        <m:t xml:space="preserve">i</m:t>
                      </m:r>
                    </m:sub>
                  </m:sSub>
                </m:sup>
              </m:sSup>
            </m:oMath>
            <w:r w:rsidDel="00000000" w:rsidR="00000000" w:rsidRPr="00000000">
              <w:rPr>
                <w:rtl w:val="0"/>
              </w:rPr>
            </w:r>
          </w:p>
        </w:tc>
        <w:tc>
          <w:tcPr>
            <w:gridSpan w:val="2"/>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134100" cy="571500"/>
                  <wp:effectExtent b="0" l="0" r="0" t="0"/>
                  <wp:docPr id="39"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613410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ganancias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tl w:val="0"/>
              </w:rPr>
            </w:r>
          </w:p>
        </w:tc>
        <w:tc>
          <w:tcPr>
            <w:gridSpan w:val="2"/>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162675" cy="895350"/>
                  <wp:effectExtent b="0" l="0" r="0" t="0"/>
                  <wp:docPr id="9"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6162675" cy="8953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Potencia de ruido en la señal de control</w:t>
            </w:r>
          </w:p>
        </w:tc>
        <w:tc>
          <w:tcPr>
            <w:gridSpan w:val="2"/>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[1e-8]</w:t>
            </w:r>
            <w:r w:rsidDel="00000000" w:rsidR="00000000" w:rsidRPr="00000000">
              <w:rPr>
                <w:rtl w:val="0"/>
              </w:rPr>
            </w:r>
          </w:p>
        </w:tc>
      </w:tr>
      <w:tr>
        <w:trPr>
          <w:cantSplit w:val="0"/>
          <w:tblHeader w:val="0"/>
        </w:trPr>
        <w:tc>
          <w:tcPr/>
          <w:p w:rsidR="00000000" w:rsidDel="00000000" w:rsidP="00000000" w:rsidRDefault="00000000" w:rsidRPr="00000000" w14:paraId="000000E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Potencia de ruido en la posición angular</w:t>
            </w:r>
          </w:p>
        </w:tc>
        <w:tc>
          <w:tcPr>
            <w:gridSpan w:val="2"/>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[1e-8]</w:t>
            </w:r>
            <w:r w:rsidDel="00000000" w:rsidR="00000000" w:rsidRPr="00000000">
              <w:rPr>
                <w:rtl w:val="0"/>
              </w:rPr>
            </w:r>
          </w:p>
        </w:tc>
      </w:tr>
      <w:tr>
        <w:trPr>
          <w:cantSplit w:val="0"/>
          <w:tblHeader w:val="0"/>
        </w:trPr>
        <w:tc>
          <w:tcPr/>
          <w:p w:rsidR="00000000" w:rsidDel="00000000" w:rsidP="00000000" w:rsidRDefault="00000000" w:rsidRPr="00000000" w14:paraId="000000E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Matriz antiwindup</w:t>
            </w:r>
          </w:p>
        </w:tc>
        <w:tc>
          <w:tcPr>
            <w:gridSpan w:val="2"/>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09600" cy="523875"/>
                  <wp:effectExtent b="0" l="0" r="0" t="0"/>
                  <wp:docPr id="52"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609600" cy="52387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del controlador en el bloque de Matlab function</w:t>
            </w:r>
          </w:p>
        </w:tc>
        <w:tc>
          <w:tcPr>
            <w:gridSpan w:val="2"/>
          </w:tcPr>
          <w:p w:rsidR="00000000" w:rsidDel="00000000" w:rsidP="00000000" w:rsidRDefault="00000000" w:rsidRPr="00000000" w14:paraId="000000EB">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function</w:t>
            </w:r>
            <w:r w:rsidDel="00000000" w:rsidR="00000000" w:rsidRPr="00000000">
              <w:rPr>
                <w:rFonts w:ascii="Arial" w:cs="Arial" w:eastAsia="Arial" w:hAnsi="Arial"/>
                <w:sz w:val="22"/>
                <w:szCs w:val="22"/>
                <w:rtl w:val="0"/>
              </w:rPr>
              <w:t xml:space="preserve"> [ut,Con_out] = fcn(Sp,Pv,Con_in, Xest)</w:t>
            </w:r>
          </w:p>
          <w:p w:rsidR="00000000" w:rsidDel="00000000" w:rsidP="00000000" w:rsidRDefault="00000000" w:rsidRPr="00000000" w14:paraId="000000EC">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Vk_1 = Con_in(1); </w:t>
            </w:r>
            <w:r w:rsidDel="00000000" w:rsidR="00000000" w:rsidRPr="00000000">
              <w:rPr>
                <w:rFonts w:ascii="Arial" w:cs="Arial" w:eastAsia="Arial" w:hAnsi="Arial"/>
                <w:color w:val="028009"/>
                <w:sz w:val="22"/>
                <w:szCs w:val="22"/>
                <w:rtl w:val="0"/>
              </w:rPr>
              <w:t xml:space="preserve">% NÃºmero de integradores</w:t>
            </w:r>
          </w:p>
          <w:p w:rsidR="00000000" w:rsidDel="00000000" w:rsidP="00000000" w:rsidRDefault="00000000" w:rsidRPr="00000000" w14:paraId="000000ED">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Du = Con_in(2); </w:t>
            </w:r>
            <w:r w:rsidDel="00000000" w:rsidR="00000000" w:rsidRPr="00000000">
              <w:rPr>
                <w:rFonts w:ascii="Arial" w:cs="Arial" w:eastAsia="Arial" w:hAnsi="Arial"/>
                <w:color w:val="028009"/>
                <w:sz w:val="22"/>
                <w:szCs w:val="22"/>
                <w:rtl w:val="0"/>
              </w:rPr>
              <w:t xml:space="preserve">% Actuadores</w:t>
            </w:r>
          </w:p>
          <w:p w:rsidR="00000000" w:rsidDel="00000000" w:rsidP="00000000" w:rsidRDefault="00000000" w:rsidRPr="00000000" w14:paraId="000000EE">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0E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u1max = 100;</w:t>
            </w:r>
          </w:p>
          <w:p w:rsidR="00000000" w:rsidDel="00000000" w:rsidP="00000000" w:rsidRDefault="00000000" w:rsidRPr="00000000" w14:paraId="000000F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u1min = -100;</w:t>
            </w:r>
          </w:p>
          <w:p w:rsidR="00000000" w:rsidDel="00000000" w:rsidP="00000000" w:rsidRDefault="00000000" w:rsidRPr="00000000" w14:paraId="000000F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F2">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Ka = zeros(1,1);  </w:t>
            </w:r>
            <w:r w:rsidDel="00000000" w:rsidR="00000000" w:rsidRPr="00000000">
              <w:rPr>
                <w:rFonts w:ascii="Arial" w:cs="Arial" w:eastAsia="Arial" w:hAnsi="Arial"/>
                <w:color w:val="028009"/>
                <w:sz w:val="22"/>
                <w:szCs w:val="22"/>
                <w:rtl w:val="0"/>
              </w:rPr>
              <w:t xml:space="preserve">%(r,p)</w:t>
            </w:r>
          </w:p>
          <w:p w:rsidR="00000000" w:rsidDel="00000000" w:rsidP="00000000" w:rsidRDefault="00000000" w:rsidRPr="00000000" w14:paraId="000000F3">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0F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Ki = [2.208069660656375];</w:t>
            </w:r>
          </w:p>
          <w:p w:rsidR="00000000" w:rsidDel="00000000" w:rsidP="00000000" w:rsidRDefault="00000000" w:rsidRPr="00000000" w14:paraId="000000F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Kest = [106.389627162668,4.54202985096176,22.5481367796194];</w:t>
            </w:r>
          </w:p>
          <w:p w:rsidR="00000000" w:rsidDel="00000000" w:rsidP="00000000" w:rsidRDefault="00000000" w:rsidRPr="00000000" w14:paraId="000000F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F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F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 Sp-Pv;</w:t>
            </w:r>
          </w:p>
          <w:p w:rsidR="00000000" w:rsidDel="00000000" w:rsidP="00000000" w:rsidRDefault="00000000" w:rsidRPr="00000000" w14:paraId="000000F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Vk = en + Vk_1 - Ka*Du;</w:t>
            </w:r>
          </w:p>
          <w:p w:rsidR="00000000" w:rsidDel="00000000" w:rsidP="00000000" w:rsidRDefault="00000000" w:rsidRPr="00000000" w14:paraId="000000F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 = Ki*Vk - Kest*Xest;</w:t>
            </w:r>
          </w:p>
          <w:p w:rsidR="00000000" w:rsidDel="00000000" w:rsidP="00000000" w:rsidRDefault="00000000" w:rsidRPr="00000000" w14:paraId="000000F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F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u1s = u(1);</w:t>
            </w:r>
          </w:p>
          <w:p w:rsidR="00000000" w:rsidDel="00000000" w:rsidP="00000000" w:rsidRDefault="00000000" w:rsidRPr="00000000" w14:paraId="000000F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FE">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w:t>
            </w:r>
            <w:r w:rsidDel="00000000" w:rsidR="00000000" w:rsidRPr="00000000">
              <w:rPr>
                <w:rFonts w:ascii="Arial" w:cs="Arial" w:eastAsia="Arial" w:hAnsi="Arial"/>
                <w:sz w:val="22"/>
                <w:szCs w:val="22"/>
                <w:rtl w:val="0"/>
              </w:rPr>
              <w:t xml:space="preserve"> u(1)&gt;=u1max</w:t>
            </w:r>
          </w:p>
          <w:p w:rsidR="00000000" w:rsidDel="00000000" w:rsidP="00000000" w:rsidRDefault="00000000" w:rsidRPr="00000000" w14:paraId="000000F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u1s = u1max;</w:t>
            </w:r>
          </w:p>
          <w:p w:rsidR="00000000" w:rsidDel="00000000" w:rsidP="00000000" w:rsidRDefault="00000000" w:rsidRPr="00000000" w14:paraId="00000100">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101">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w:t>
            </w:r>
            <w:r w:rsidDel="00000000" w:rsidR="00000000" w:rsidRPr="00000000">
              <w:rPr>
                <w:rFonts w:ascii="Arial" w:cs="Arial" w:eastAsia="Arial" w:hAnsi="Arial"/>
                <w:sz w:val="22"/>
                <w:szCs w:val="22"/>
                <w:rtl w:val="0"/>
              </w:rPr>
              <w:t xml:space="preserve"> u(1)&lt;=u1min</w:t>
            </w:r>
          </w:p>
          <w:p w:rsidR="00000000" w:rsidDel="00000000" w:rsidP="00000000" w:rsidRDefault="00000000" w:rsidRPr="00000000" w14:paraId="0000010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u1s = u1min;</w:t>
            </w:r>
          </w:p>
          <w:p w:rsidR="00000000" w:rsidDel="00000000" w:rsidP="00000000" w:rsidRDefault="00000000" w:rsidRPr="00000000" w14:paraId="00000103">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104">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05">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06">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07">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Salida</w:t>
            </w:r>
          </w:p>
          <w:p w:rsidR="00000000" w:rsidDel="00000000" w:rsidP="00000000" w:rsidRDefault="00000000" w:rsidRPr="00000000" w14:paraId="0000010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 = u1s;</w:t>
            </w:r>
          </w:p>
          <w:p w:rsidR="00000000" w:rsidDel="00000000" w:rsidP="00000000" w:rsidRDefault="00000000" w:rsidRPr="00000000" w14:paraId="0000010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Dunew = u - ut;</w:t>
            </w:r>
          </w:p>
          <w:p w:rsidR="00000000" w:rsidDel="00000000" w:rsidP="00000000" w:rsidRDefault="00000000" w:rsidRPr="00000000" w14:paraId="0000010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Con_out = [Vk; Dunew];</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Respuesta transitoria de la variable </w:t>
            </w:r>
            <m:oMath>
              <m:sSub>
                <m:sSubPr>
                  <m:ctrlPr>
                    <w:rPr>
                      <w:rFonts w:ascii="Arial" w:cs="Arial" w:eastAsia="Arial" w:hAnsi="Arial"/>
                      <w:sz w:val="22"/>
                      <w:szCs w:val="22"/>
                    </w:rPr>
                  </m:ctrlPr>
                </m:sSubPr>
                <m:e>
                  <m:r>
                    <w:rPr>
                      <w:rFonts w:ascii="Arial" w:cs="Arial" w:eastAsia="Arial" w:hAnsi="Arial"/>
                      <w:sz w:val="22"/>
                      <w:szCs w:val="22"/>
                    </w:rPr>
                    <m:t xml:space="preserve">y</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del modelo lineal y del modelo no lineal en lazo cerrado, dada una señal de referencia </w:t>
            </w:r>
            <m:oMath>
              <m:sSub>
                <m:sSubPr>
                  <m:ctrlPr>
                    <w:rPr>
                      <w:rFonts w:ascii="Arial" w:cs="Arial" w:eastAsia="Arial" w:hAnsi="Arial"/>
                      <w:sz w:val="22"/>
                      <w:szCs w:val="22"/>
                    </w:rPr>
                  </m:ctrlPr>
                </m:sSubPr>
                <m:e>
                  <m:r>
                    <w:rPr>
                      <w:rFonts w:ascii="Arial" w:cs="Arial" w:eastAsia="Arial" w:hAnsi="Arial"/>
                      <w:sz w:val="22"/>
                      <w:szCs w:val="22"/>
                    </w:rPr>
                    <m:t xml:space="preserve">r</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variable</w:t>
            </w:r>
          </w:p>
        </w:tc>
        <w:tc>
          <w:tcPr>
            <w:gridSpan w:val="2"/>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67450" cy="2108200"/>
                  <wp:effectExtent b="0" l="0" r="0" t="0"/>
                  <wp:docPr id="10"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6267450" cy="2108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Respuesta transitoria de la acción de control </w:t>
            </w:r>
            <m:oMath>
              <m:sSub>
                <m:sSubPr>
                  <m:ctrlPr>
                    <w:rPr>
                      <w:rFonts w:ascii="Arial" w:cs="Arial" w:eastAsia="Arial" w:hAnsi="Arial"/>
                      <w:sz w:val="22"/>
                      <w:szCs w:val="22"/>
                    </w:rPr>
                  </m:ctrlPr>
                </m:sSubPr>
                <m:e>
                  <m:r>
                    <w:rPr>
                      <w:rFonts w:ascii="Arial" w:cs="Arial" w:eastAsia="Arial" w:hAnsi="Arial"/>
                      <w:sz w:val="22"/>
                      <w:szCs w:val="22"/>
                    </w:rPr>
                    <m:t xml:space="preserve">u</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del modelo lineal y del modelo no lineal en lazo cerrado</w:t>
            </w:r>
          </w:p>
        </w:tc>
        <w:tc>
          <w:tcPr>
            <w:gridSpan w:val="2"/>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67450" cy="2235200"/>
                  <wp:effectExtent b="0" l="0" r="0" t="0"/>
                  <wp:docPr id="44"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6267450" cy="223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Diseñar un observador de Luenberger y un filtro de Kalman para estimar los estados.</w:t>
      </w:r>
    </w:p>
    <w:p w:rsidR="00000000" w:rsidDel="00000000" w:rsidP="00000000" w:rsidRDefault="00000000" w:rsidRPr="00000000" w14:paraId="00000115">
      <w:pPr>
        <w:jc w:val="both"/>
        <w:rPr>
          <w:rFonts w:ascii="Arial" w:cs="Arial" w:eastAsia="Arial" w:hAnsi="Arial"/>
          <w:sz w:val="22"/>
          <w:szCs w:val="22"/>
        </w:rPr>
      </w:pPr>
      <w:r w:rsidDel="00000000" w:rsidR="00000000" w:rsidRPr="00000000">
        <w:rPr>
          <w:rtl w:val="0"/>
        </w:rPr>
      </w:r>
    </w:p>
    <w:tbl>
      <w:tblPr>
        <w:tblStyle w:val="Table11"/>
        <w:tblW w:w="116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4755"/>
        <w:gridCol w:w="5325"/>
        <w:tblGridChange w:id="0">
          <w:tblGrid>
            <w:gridCol w:w="1605"/>
            <w:gridCol w:w="4755"/>
            <w:gridCol w:w="5325"/>
          </w:tblGrid>
        </w:tblGridChange>
      </w:tblGrid>
      <w:tr>
        <w:trPr>
          <w:cantSplit w:val="0"/>
          <w:tblHeader w:val="0"/>
        </w:trPr>
        <w:tc>
          <w:tcPr>
            <w:gridSpan w:val="3"/>
            <w:shd w:fill="d9d9d9" w:val="clear"/>
            <w:vAlign w:val="cente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Observador de Luenberger</w:t>
            </w:r>
          </w:p>
        </w:tc>
      </w:tr>
      <w:tr>
        <w:trPr>
          <w:cantSplit w:val="0"/>
          <w:tblHeader w:val="0"/>
        </w:trPr>
        <w:tc>
          <w:tcPr>
            <w:vAlign w:val="cente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observabilidad (V)</w:t>
            </w:r>
          </w:p>
        </w:tc>
        <w:tc>
          <w:tcPr>
            <w:gridSpan w:val="2"/>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4676775" cy="914400"/>
                  <wp:effectExtent b="0" l="0" r="0" t="0"/>
                  <wp:docPr id="38"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4676775" cy="9144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Rango de la matriz de observabilidad V</w:t>
            </w:r>
          </w:p>
        </w:tc>
        <w:tc>
          <w:tcPr>
            <w:gridSpan w:val="2"/>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000125" cy="819150"/>
                  <wp:effectExtent b="0" l="0" r="0" t="0"/>
                  <wp:docPr id="35"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1000125" cy="819150"/>
                          </a:xfrm>
                          <a:prstGeom prst="rect"/>
                          <a:ln/>
                        </pic:spPr>
                      </pic:pic>
                    </a:graphicData>
                  </a:graphic>
                </wp:inline>
              </w:drawing>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Criterios de diseño</w:t>
            </w:r>
          </w:p>
        </w:tc>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Sobrepaso</w:t>
            </w:r>
          </w:p>
        </w:tc>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Tiempo de establecimiento</w:t>
            </w:r>
          </w:p>
        </w:tc>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 [s]</w:t>
            </w:r>
            <w:r w:rsidDel="00000000" w:rsidR="00000000" w:rsidRPr="00000000">
              <w:rPr>
                <w:rtl w:val="0"/>
              </w:rPr>
            </w:r>
          </w:p>
        </w:tc>
      </w:tr>
      <w:tr>
        <w:trPr>
          <w:cantSplit w:val="0"/>
          <w:tblHeader w:val="0"/>
        </w:trPr>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Polos del observador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s</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p>
        </w:tc>
        <w:tc>
          <w:tcPr>
            <w:gridSpan w:val="2"/>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4752975" cy="619125"/>
                  <wp:effectExtent b="0" l="0" r="0" t="0"/>
                  <wp:docPr id="55"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4752975" cy="6191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Mapeo de los polos </w:t>
            </w:r>
            <m:oMath>
              <m:sSup>
                <m:sSupPr>
                  <m:ctrlPr>
                    <w:rPr>
                      <w:rFonts w:ascii="Arial" w:cs="Arial" w:eastAsia="Arial" w:hAnsi="Arial"/>
                      <w:i w:val="0"/>
                      <w:smallCaps w:val="0"/>
                      <w:strike w:val="0"/>
                      <w:color w:val="000000"/>
                      <w:sz w:val="22"/>
                      <w:szCs w:val="22"/>
                      <w:u w:val="none"/>
                      <w:shd w:fill="auto" w:val="clear"/>
                      <w:vertAlign w:val="baseline"/>
                    </w:rPr>
                  </m:ctrlPr>
                </m:sSupPr>
                <m:e>
                  <m:r>
                    <w:rPr>
                      <w:rFonts w:ascii="Arial" w:cs="Arial" w:eastAsia="Arial" w:hAnsi="Arial"/>
                      <w:i w:val="0"/>
                      <w:smallCaps w:val="0"/>
                      <w:strike w:val="0"/>
                      <w:color w:val="000000"/>
                      <w:sz w:val="22"/>
                      <w:szCs w:val="22"/>
                      <w:u w:val="none"/>
                      <w:shd w:fill="auto" w:val="clear"/>
                      <w:vertAlign w:val="baseline"/>
                    </w:rPr>
                    <m:t xml:space="preserve">e</m:t>
                  </m:r>
                </m:e>
                <m:sup>
                  <m:r>
                    <w:rPr>
                      <w:rFonts w:ascii="Arial" w:cs="Arial" w:eastAsia="Arial" w:hAnsi="Arial"/>
                      <w:i w:val="0"/>
                      <w:smallCaps w:val="0"/>
                      <w:strike w:val="0"/>
                      <w:color w:val="000000"/>
                      <w:sz w:val="22"/>
                      <w:szCs w:val="22"/>
                      <w:u w:val="none"/>
                      <w:shd w:fill="auto" w:val="clear"/>
                      <w:vertAlign w:val="baseline"/>
                    </w:rPr>
                    <m:t xml:space="preserve">T</m:t>
                  </m:r>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s</m:t>
                      </m:r>
                    </m:e>
                    <m:sub>
                      <m:r>
                        <w:rPr>
                          <w:rFonts w:ascii="Arial" w:cs="Arial" w:eastAsia="Arial" w:hAnsi="Arial"/>
                          <w:i w:val="0"/>
                          <w:smallCaps w:val="0"/>
                          <w:strike w:val="0"/>
                          <w:color w:val="000000"/>
                          <w:sz w:val="22"/>
                          <w:szCs w:val="22"/>
                          <w:u w:val="none"/>
                          <w:shd w:fill="auto" w:val="clear"/>
                          <w:vertAlign w:val="baseline"/>
                        </w:rPr>
                        <m:t xml:space="preserve">i</m:t>
                      </m:r>
                    </m:sub>
                  </m:sSub>
                </m:sup>
              </m:sSup>
            </m:oMath>
            <w:r w:rsidDel="00000000" w:rsidR="00000000" w:rsidRPr="00000000">
              <w:rPr>
                <w:rtl w:val="0"/>
              </w:rPr>
            </w:r>
          </w:p>
        </w:tc>
        <w:tc>
          <w:tcPr>
            <w:gridSpan w:val="2"/>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4600575" cy="533400"/>
                  <wp:effectExtent b="0" l="0" r="0" t="0"/>
                  <wp:docPr id="29"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4600575" cy="533400"/>
                          </a:xfrm>
                          <a:prstGeom prst="rect"/>
                          <a:ln/>
                        </pic:spPr>
                      </pic:pic>
                    </a:graphicData>
                  </a:graphic>
                </wp:inline>
              </w:drawing>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ganancias </w:t>
            </w:r>
            <m:oMath>
              <m:r>
                <w:rPr>
                  <w:rFonts w:ascii="Arial" w:cs="Arial" w:eastAsia="Arial" w:hAnsi="Arial"/>
                  <w:i w:val="0"/>
                  <w:smallCaps w:val="0"/>
                  <w:strike w:val="0"/>
                  <w:color w:val="000000"/>
                  <w:sz w:val="22"/>
                  <w:szCs w:val="22"/>
                  <w:u w:val="none"/>
                  <w:shd w:fill="auto" w:val="clear"/>
                  <w:vertAlign w:val="baseline"/>
                </w:rPr>
                <m:t xml:space="preserve">L</m:t>
              </m:r>
            </m:oMath>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657350" cy="952500"/>
                  <wp:effectExtent b="0" l="0" r="0" t="0"/>
                  <wp:docPr id="54"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1657350" cy="952500"/>
                          </a:xfrm>
                          <a:prstGeom prst="rect"/>
                          <a:ln/>
                        </pic:spPr>
                      </pic:pic>
                    </a:graphicData>
                  </a:graphic>
                </wp:inline>
              </w:drawing>
            </w: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Respuesta transitoria del observador</w:t>
            </w:r>
            <w:r w:rsidDel="00000000" w:rsidR="00000000" w:rsidRPr="00000000">
              <w:rPr>
                <w:rtl w:val="0"/>
              </w:rPr>
            </w:r>
          </w:p>
        </w:tc>
      </w:tr>
      <w:tr>
        <w:trPr>
          <w:cantSplit w:val="0"/>
          <w:tblHeader w:val="0"/>
        </w:trPr>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Código del controlador en el bloque de Matlab function</w:t>
            </w:r>
          </w:p>
        </w:tc>
        <w:tc>
          <w:tcPr>
            <w:gridSpan w:val="2"/>
          </w:tcPr>
          <w:p w:rsidR="00000000" w:rsidDel="00000000" w:rsidP="00000000" w:rsidRDefault="00000000" w:rsidRPr="00000000" w14:paraId="00000132">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function</w:t>
            </w:r>
            <w:r w:rsidDel="00000000" w:rsidR="00000000" w:rsidRPr="00000000">
              <w:rPr>
                <w:rFonts w:ascii="Arial" w:cs="Arial" w:eastAsia="Arial" w:hAnsi="Arial"/>
                <w:sz w:val="22"/>
                <w:szCs w:val="22"/>
                <w:rtl w:val="0"/>
              </w:rPr>
              <w:t xml:space="preserve"> [ut,Con_out,Xob] = fcn(Sp,Pv,Con_in)</w:t>
            </w:r>
          </w:p>
          <w:p w:rsidR="00000000" w:rsidDel="00000000" w:rsidP="00000000" w:rsidRDefault="00000000" w:rsidRPr="00000000" w14:paraId="00000133">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Vk_1 = Con_in(1); </w:t>
            </w:r>
            <w:r w:rsidDel="00000000" w:rsidR="00000000" w:rsidRPr="00000000">
              <w:rPr>
                <w:rFonts w:ascii="Arial" w:cs="Arial" w:eastAsia="Arial" w:hAnsi="Arial"/>
                <w:color w:val="028009"/>
                <w:sz w:val="22"/>
                <w:szCs w:val="22"/>
                <w:rtl w:val="0"/>
              </w:rPr>
              <w:t xml:space="preserve">% NÃºmero de integradores</w:t>
            </w:r>
          </w:p>
          <w:p w:rsidR="00000000" w:rsidDel="00000000" w:rsidP="00000000" w:rsidRDefault="00000000" w:rsidRPr="00000000" w14:paraId="00000134">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Xk_1 = Con_in(2:4); </w:t>
            </w:r>
            <w:r w:rsidDel="00000000" w:rsidR="00000000" w:rsidRPr="00000000">
              <w:rPr>
                <w:rFonts w:ascii="Arial" w:cs="Arial" w:eastAsia="Arial" w:hAnsi="Arial"/>
                <w:color w:val="028009"/>
                <w:sz w:val="22"/>
                <w:szCs w:val="22"/>
                <w:rtl w:val="0"/>
              </w:rPr>
              <w:t xml:space="preserve">% Estados planta</w:t>
            </w:r>
          </w:p>
          <w:p w:rsidR="00000000" w:rsidDel="00000000" w:rsidP="00000000" w:rsidRDefault="00000000" w:rsidRPr="00000000" w14:paraId="00000135">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Du = Con_in(5); </w:t>
            </w:r>
            <w:r w:rsidDel="00000000" w:rsidR="00000000" w:rsidRPr="00000000">
              <w:rPr>
                <w:rFonts w:ascii="Arial" w:cs="Arial" w:eastAsia="Arial" w:hAnsi="Arial"/>
                <w:color w:val="028009"/>
                <w:sz w:val="22"/>
                <w:szCs w:val="22"/>
                <w:rtl w:val="0"/>
              </w:rPr>
              <w:t xml:space="preserve">% Actuadores</w:t>
            </w:r>
          </w:p>
          <w:p w:rsidR="00000000" w:rsidDel="00000000" w:rsidP="00000000" w:rsidRDefault="00000000" w:rsidRPr="00000000" w14:paraId="00000136">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13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u1max = 100;</w:t>
            </w:r>
          </w:p>
          <w:p w:rsidR="00000000" w:rsidDel="00000000" w:rsidP="00000000" w:rsidRDefault="00000000" w:rsidRPr="00000000" w14:paraId="0000013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u1min = -100;</w:t>
            </w:r>
          </w:p>
          <w:p w:rsidR="00000000" w:rsidDel="00000000" w:rsidP="00000000" w:rsidRDefault="00000000" w:rsidRPr="00000000" w14:paraId="0000013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A">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Ka = zeros(1,1);  </w:t>
            </w:r>
            <w:r w:rsidDel="00000000" w:rsidR="00000000" w:rsidRPr="00000000">
              <w:rPr>
                <w:rFonts w:ascii="Arial" w:cs="Arial" w:eastAsia="Arial" w:hAnsi="Arial"/>
                <w:color w:val="028009"/>
                <w:sz w:val="22"/>
                <w:szCs w:val="22"/>
                <w:rtl w:val="0"/>
              </w:rPr>
              <w:t xml:space="preserve">%(r,p)</w:t>
            </w:r>
          </w:p>
          <w:p w:rsidR="00000000" w:rsidDel="00000000" w:rsidP="00000000" w:rsidRDefault="00000000" w:rsidRPr="00000000" w14:paraId="0000013B">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13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GL = [0.784437384092603,0.00531930682271875,-0.0168735214917902;0.0147638228309042,0.991053908598640,0.0294892447225049;0.940790474483479,-0.592389086150106,0.960114981651867];</w:t>
            </w:r>
          </w:p>
          <w:p w:rsidR="00000000" w:rsidDel="00000000" w:rsidP="00000000" w:rsidRDefault="00000000" w:rsidRPr="00000000" w14:paraId="0000013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HL = [0.00279792290617123;1.58234863317437e-05;0.00154787234807474];</w:t>
            </w:r>
          </w:p>
          <w:p w:rsidR="00000000" w:rsidDel="00000000" w:rsidP="00000000" w:rsidRDefault="00000000" w:rsidRPr="00000000" w14:paraId="0000013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 = [0,1,0];</w:t>
            </w:r>
          </w:p>
          <w:p w:rsidR="00000000" w:rsidDel="00000000" w:rsidP="00000000" w:rsidRDefault="00000000" w:rsidRPr="00000000" w14:paraId="0000013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Ki = [2.208069660656375];</w:t>
            </w:r>
          </w:p>
          <w:p w:rsidR="00000000" w:rsidDel="00000000" w:rsidP="00000000" w:rsidRDefault="00000000" w:rsidRPr="00000000" w14:paraId="0000014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Kest = [106.389627162668,4.54202985096176,22.5481367796194];</w:t>
            </w:r>
          </w:p>
          <w:p w:rsidR="00000000" w:rsidDel="00000000" w:rsidP="00000000" w:rsidRDefault="00000000" w:rsidRPr="00000000" w14:paraId="00000141">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%L = [0.0908370092518715;0.122492624265940;-1.34405909478463]; %Luenberger</w:t>
            </w:r>
          </w:p>
          <w:p w:rsidR="00000000" w:rsidDel="00000000" w:rsidP="00000000" w:rsidRDefault="00000000" w:rsidRPr="00000000" w14:paraId="00000142">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L = [0.0908370092518715;0.122492624265940;-1.34405909478463]; </w:t>
            </w:r>
            <w:r w:rsidDel="00000000" w:rsidR="00000000" w:rsidRPr="00000000">
              <w:rPr>
                <w:rFonts w:ascii="Arial" w:cs="Arial" w:eastAsia="Arial" w:hAnsi="Arial"/>
                <w:color w:val="028009"/>
                <w:sz w:val="22"/>
                <w:szCs w:val="22"/>
                <w:rtl w:val="0"/>
              </w:rPr>
              <w:t xml:space="preserve">%KALMAN</w:t>
            </w:r>
          </w:p>
          <w:p w:rsidR="00000000" w:rsidDel="00000000" w:rsidP="00000000" w:rsidRDefault="00000000" w:rsidRPr="00000000" w14:paraId="00000143">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144">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14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 Sp-Pv;</w:t>
            </w:r>
          </w:p>
          <w:p w:rsidR="00000000" w:rsidDel="00000000" w:rsidP="00000000" w:rsidRDefault="00000000" w:rsidRPr="00000000" w14:paraId="0000014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Vk = en + Vk_1 - Ka*Du;</w:t>
            </w:r>
          </w:p>
          <w:p w:rsidR="00000000" w:rsidDel="00000000" w:rsidP="00000000" w:rsidRDefault="00000000" w:rsidRPr="00000000" w14:paraId="0000014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 = Ki*Vk - Kest*Xk_1;</w:t>
            </w:r>
          </w:p>
          <w:p w:rsidR="00000000" w:rsidDel="00000000" w:rsidP="00000000" w:rsidRDefault="00000000" w:rsidRPr="00000000" w14:paraId="0000014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Xob = (GL-L*CL)*Xk_1 + HL*u + L*Pv;</w:t>
            </w:r>
          </w:p>
          <w:p w:rsidR="00000000" w:rsidDel="00000000" w:rsidP="00000000" w:rsidRDefault="00000000" w:rsidRPr="00000000" w14:paraId="0000014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u1s = u(1);</w:t>
            </w:r>
          </w:p>
          <w:p w:rsidR="00000000" w:rsidDel="00000000" w:rsidP="00000000" w:rsidRDefault="00000000" w:rsidRPr="00000000" w14:paraId="0000014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C">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w:t>
            </w:r>
            <w:r w:rsidDel="00000000" w:rsidR="00000000" w:rsidRPr="00000000">
              <w:rPr>
                <w:rFonts w:ascii="Arial" w:cs="Arial" w:eastAsia="Arial" w:hAnsi="Arial"/>
                <w:sz w:val="22"/>
                <w:szCs w:val="22"/>
                <w:rtl w:val="0"/>
              </w:rPr>
              <w:t xml:space="preserve"> u(1)&gt;=u1max</w:t>
            </w:r>
          </w:p>
          <w:p w:rsidR="00000000" w:rsidDel="00000000" w:rsidP="00000000" w:rsidRDefault="00000000" w:rsidRPr="00000000" w14:paraId="0000014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u1s = u1max;</w:t>
            </w:r>
          </w:p>
          <w:p w:rsidR="00000000" w:rsidDel="00000000" w:rsidP="00000000" w:rsidRDefault="00000000" w:rsidRPr="00000000" w14:paraId="0000014E">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14F">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w:t>
            </w:r>
            <w:r w:rsidDel="00000000" w:rsidR="00000000" w:rsidRPr="00000000">
              <w:rPr>
                <w:rFonts w:ascii="Arial" w:cs="Arial" w:eastAsia="Arial" w:hAnsi="Arial"/>
                <w:sz w:val="22"/>
                <w:szCs w:val="22"/>
                <w:rtl w:val="0"/>
              </w:rPr>
              <w:t xml:space="preserve"> u(1)&lt;=u1min</w:t>
            </w:r>
          </w:p>
          <w:p w:rsidR="00000000" w:rsidDel="00000000" w:rsidP="00000000" w:rsidRDefault="00000000" w:rsidRPr="00000000" w14:paraId="0000015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u1s = u1min;</w:t>
            </w:r>
          </w:p>
          <w:p w:rsidR="00000000" w:rsidDel="00000000" w:rsidP="00000000" w:rsidRDefault="00000000" w:rsidRPr="00000000" w14:paraId="00000151">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152">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53">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54">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55">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Salida</w:t>
            </w:r>
          </w:p>
          <w:p w:rsidR="00000000" w:rsidDel="00000000" w:rsidP="00000000" w:rsidRDefault="00000000" w:rsidRPr="00000000" w14:paraId="0000015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 = u1s;</w:t>
            </w:r>
          </w:p>
          <w:p w:rsidR="00000000" w:rsidDel="00000000" w:rsidP="00000000" w:rsidRDefault="00000000" w:rsidRPr="00000000" w14:paraId="0000015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Dunew = u - ut;</w:t>
            </w:r>
          </w:p>
          <w:p w:rsidR="00000000" w:rsidDel="00000000" w:rsidP="00000000" w:rsidRDefault="00000000" w:rsidRPr="00000000" w14:paraId="0000015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Con_out = [Vk; Xob; Dunew];</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variable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y</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 dada una señal de referencia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r</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variable</w:t>
            </w:r>
          </w:p>
        </w:tc>
        <w:tc>
          <w:tcPr>
            <w:gridSpan w:val="2"/>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67450" cy="2120900"/>
                  <wp:effectExtent b="0" l="0" r="0" t="0"/>
                  <wp:docPr id="32"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6267450" cy="2120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los estados reales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x</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(modelo no lineal) y los estados estimados</w:t>
            </w:r>
          </w:p>
        </w:tc>
        <w:tc>
          <w:tcPr>
            <w:gridSpan w:val="2"/>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67450" cy="3098800"/>
                  <wp:effectExtent b="0" l="0" r="0" t="0"/>
                  <wp:docPr id="60"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6267450" cy="3098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acción de control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u</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w:t>
            </w:r>
          </w:p>
        </w:tc>
        <w:tc>
          <w:tcPr>
            <w:gridSpan w:val="2"/>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67450" cy="2247900"/>
                  <wp:effectExtent b="0" l="0" r="0" t="0"/>
                  <wp:docPr id="47"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6267450" cy="224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2"/>
        <w:tblW w:w="11655.0" w:type="dxa"/>
        <w:jc w:val="left"/>
        <w:tblInd w:w="-1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10080"/>
        <w:tblGridChange w:id="0">
          <w:tblGrid>
            <w:gridCol w:w="1575"/>
            <w:gridCol w:w="10080"/>
          </w:tblGrid>
        </w:tblGridChange>
      </w:tblGrid>
      <w:tr>
        <w:trPr>
          <w:cantSplit w:val="0"/>
          <w:trHeight w:val="266" w:hRule="atLeast"/>
          <w:tblHeader w:val="0"/>
        </w:trPr>
        <w:tc>
          <w:tcPr>
            <w:gridSpan w:val="2"/>
            <w:shd w:fill="d9d9d9" w:val="cle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Filtro Kalman</w:t>
            </w:r>
          </w:p>
        </w:tc>
      </w:tr>
      <w:tr>
        <w:trPr>
          <w:cantSplit w:val="0"/>
          <w:trHeight w:val="266" w:hRule="atLeast"/>
          <w:tblHeader w:val="0"/>
        </w:trPr>
        <w:tc>
          <w:tcPr>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covarianza Qn</w:t>
            </w:r>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2114550" cy="876300"/>
                  <wp:effectExtent b="0" l="0" r="0" t="0"/>
                  <wp:docPr id="33"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2114550" cy="876300"/>
                          </a:xfrm>
                          <a:prstGeom prst="rect"/>
                          <a:ln/>
                        </pic:spPr>
                      </pic:pic>
                    </a:graphicData>
                  </a:graphic>
                </wp:inline>
              </w:drawing>
            </w:r>
            <w:r w:rsidDel="00000000" w:rsidR="00000000" w:rsidRPr="00000000">
              <w:rPr>
                <w:rFonts w:ascii="Arial" w:cs="Arial" w:eastAsia="Arial" w:hAnsi="Arial"/>
                <w:sz w:val="22"/>
                <w:szCs w:val="22"/>
                <w:rtl w:val="0"/>
              </w:rPr>
              <w:t xml:space="preserve">R</w:t>
            </w:r>
            <w:r w:rsidDel="00000000" w:rsidR="00000000" w:rsidRPr="00000000">
              <w:rPr>
                <w:rtl w:val="0"/>
              </w:rPr>
            </w:r>
          </w:p>
        </w:tc>
      </w:tr>
      <w:tr>
        <w:trPr>
          <w:cantSplit w:val="0"/>
          <w:trHeight w:val="266" w:hRule="atLeast"/>
          <w:tblHeader w:val="0"/>
        </w:trPr>
        <w:tc>
          <w:tcPr>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covarianza Rn</w:t>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2047875" cy="876300"/>
                  <wp:effectExtent b="0" l="0" r="0" t="0"/>
                  <wp:docPr id="68"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2047875" cy="876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de ganancias </w:t>
            </w:r>
            <m:oMath>
              <m:r>
                <w:rPr>
                  <w:rFonts w:ascii="Arial" w:cs="Arial" w:eastAsia="Arial" w:hAnsi="Arial"/>
                  <w:i w:val="0"/>
                  <w:smallCaps w:val="0"/>
                  <w:strike w:val="0"/>
                  <w:color w:val="000000"/>
                  <w:sz w:val="22"/>
                  <w:szCs w:val="22"/>
                  <w:u w:val="none"/>
                  <w:shd w:fill="auto" w:val="clear"/>
                  <w:vertAlign w:val="baseline"/>
                </w:rPr>
                <m:t xml:space="preserve">L</m:t>
              </m:r>
            </m:oMath>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581150" cy="1162050"/>
                  <wp:effectExtent b="0" l="0" r="0" t="0"/>
                  <wp:docPr id="58"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1581150" cy="1162050"/>
                          </a:xfrm>
                          <a:prstGeom prst="rect"/>
                          <a:ln/>
                        </pic:spPr>
                      </pic:pic>
                    </a:graphicData>
                  </a:graphic>
                </wp:inline>
              </w:drawing>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Polos del observador</w:t>
            </w:r>
          </w:p>
        </w:tc>
        <w:tc>
          <w:tcPr>
            <w:tcBorders>
              <w:bottom w:color="000000" w:space="0" w:sz="4" w:val="single"/>
            </w:tcBorders>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3124200" cy="1171575"/>
                  <wp:effectExtent b="0" l="0" r="0" t="0"/>
                  <wp:docPr id="16"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3124200" cy="1171575"/>
                          </a:xfrm>
                          <a:prstGeom prst="rect"/>
                          <a:ln/>
                        </pic:spPr>
                      </pic:pic>
                    </a:graphicData>
                  </a:graphic>
                </wp:inline>
              </w:drawing>
            </w: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Respuesta transitoria del observador</w:t>
            </w:r>
            <w:r w:rsidDel="00000000" w:rsidR="00000000" w:rsidRPr="00000000">
              <w:rPr>
                <w:rtl w:val="0"/>
              </w:rPr>
            </w:r>
          </w:p>
        </w:tc>
      </w:tr>
      <w:tr>
        <w:trPr>
          <w:cantSplit w:val="0"/>
          <w:tblHeader w:val="0"/>
        </w:trPr>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Código del controlador en el bloque de Matlab function</w:t>
            </w:r>
          </w:p>
        </w:tc>
        <w:tc>
          <w:tcPr/>
          <w:p w:rsidR="00000000" w:rsidDel="00000000" w:rsidP="00000000" w:rsidRDefault="00000000" w:rsidRPr="00000000" w14:paraId="00000172">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function</w:t>
            </w:r>
            <w:r w:rsidDel="00000000" w:rsidR="00000000" w:rsidRPr="00000000">
              <w:rPr>
                <w:rFonts w:ascii="Arial" w:cs="Arial" w:eastAsia="Arial" w:hAnsi="Arial"/>
                <w:sz w:val="22"/>
                <w:szCs w:val="22"/>
                <w:rtl w:val="0"/>
              </w:rPr>
              <w:t xml:space="preserve"> [ut,Con_out,Xob] = fcn(Sp,Pv,Con_in)</w:t>
            </w:r>
          </w:p>
          <w:p w:rsidR="00000000" w:rsidDel="00000000" w:rsidP="00000000" w:rsidRDefault="00000000" w:rsidRPr="00000000" w14:paraId="00000173">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Vk_1 = Con_in(1); </w:t>
            </w:r>
            <w:r w:rsidDel="00000000" w:rsidR="00000000" w:rsidRPr="00000000">
              <w:rPr>
                <w:rFonts w:ascii="Arial" w:cs="Arial" w:eastAsia="Arial" w:hAnsi="Arial"/>
                <w:color w:val="028009"/>
                <w:sz w:val="22"/>
                <w:szCs w:val="22"/>
                <w:rtl w:val="0"/>
              </w:rPr>
              <w:t xml:space="preserve">% NÃºmero de integradores</w:t>
            </w:r>
          </w:p>
          <w:p w:rsidR="00000000" w:rsidDel="00000000" w:rsidP="00000000" w:rsidRDefault="00000000" w:rsidRPr="00000000" w14:paraId="00000174">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Xk_1 = Con_in(2:4); </w:t>
            </w:r>
            <w:r w:rsidDel="00000000" w:rsidR="00000000" w:rsidRPr="00000000">
              <w:rPr>
                <w:rFonts w:ascii="Arial" w:cs="Arial" w:eastAsia="Arial" w:hAnsi="Arial"/>
                <w:color w:val="028009"/>
                <w:sz w:val="22"/>
                <w:szCs w:val="22"/>
                <w:rtl w:val="0"/>
              </w:rPr>
              <w:t xml:space="preserve">% Estados planta</w:t>
            </w:r>
          </w:p>
          <w:p w:rsidR="00000000" w:rsidDel="00000000" w:rsidP="00000000" w:rsidRDefault="00000000" w:rsidRPr="00000000" w14:paraId="00000175">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Du = Con_in(5); </w:t>
            </w:r>
            <w:r w:rsidDel="00000000" w:rsidR="00000000" w:rsidRPr="00000000">
              <w:rPr>
                <w:rFonts w:ascii="Arial" w:cs="Arial" w:eastAsia="Arial" w:hAnsi="Arial"/>
                <w:color w:val="028009"/>
                <w:sz w:val="22"/>
                <w:szCs w:val="22"/>
                <w:rtl w:val="0"/>
              </w:rPr>
              <w:t xml:space="preserve">% Actuadores</w:t>
            </w:r>
          </w:p>
          <w:p w:rsidR="00000000" w:rsidDel="00000000" w:rsidP="00000000" w:rsidRDefault="00000000" w:rsidRPr="00000000" w14:paraId="00000176">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17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u1max = 100;</w:t>
            </w:r>
          </w:p>
          <w:p w:rsidR="00000000" w:rsidDel="00000000" w:rsidP="00000000" w:rsidRDefault="00000000" w:rsidRPr="00000000" w14:paraId="0000017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u1min = -100;</w:t>
            </w:r>
          </w:p>
          <w:p w:rsidR="00000000" w:rsidDel="00000000" w:rsidP="00000000" w:rsidRDefault="00000000" w:rsidRPr="00000000" w14:paraId="0000017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7A">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Ka = zeros(1,1);  </w:t>
            </w:r>
            <w:r w:rsidDel="00000000" w:rsidR="00000000" w:rsidRPr="00000000">
              <w:rPr>
                <w:rFonts w:ascii="Arial" w:cs="Arial" w:eastAsia="Arial" w:hAnsi="Arial"/>
                <w:color w:val="028009"/>
                <w:sz w:val="22"/>
                <w:szCs w:val="22"/>
                <w:rtl w:val="0"/>
              </w:rPr>
              <w:t xml:space="preserve">%(r,p)</w:t>
            </w:r>
          </w:p>
          <w:p w:rsidR="00000000" w:rsidDel="00000000" w:rsidP="00000000" w:rsidRDefault="00000000" w:rsidRPr="00000000" w14:paraId="0000017B">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17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GL = [0.784437384092603,0.00531930682271875,-0.0168735214917902;0.0147638228309042,0.991053908598640,0.0294892447225049;0.940790474483479,-0.592389086150106,0.960114981651867];</w:t>
            </w:r>
          </w:p>
          <w:p w:rsidR="00000000" w:rsidDel="00000000" w:rsidP="00000000" w:rsidRDefault="00000000" w:rsidRPr="00000000" w14:paraId="0000017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HL = [0.00279792290617123;1.58234863317437e-05;0.00154787234807474];</w:t>
            </w:r>
          </w:p>
          <w:p w:rsidR="00000000" w:rsidDel="00000000" w:rsidP="00000000" w:rsidRDefault="00000000" w:rsidRPr="00000000" w14:paraId="0000017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 = [0,1,0];</w:t>
            </w:r>
          </w:p>
          <w:p w:rsidR="00000000" w:rsidDel="00000000" w:rsidP="00000000" w:rsidRDefault="00000000" w:rsidRPr="00000000" w14:paraId="0000017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Ki = [2.208069660656375];</w:t>
            </w:r>
          </w:p>
          <w:p w:rsidR="00000000" w:rsidDel="00000000" w:rsidP="00000000" w:rsidRDefault="00000000" w:rsidRPr="00000000" w14:paraId="0000018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Kest = [106.389627162668,4.54202985096176,22.5481367796194];</w:t>
            </w:r>
          </w:p>
          <w:p w:rsidR="00000000" w:rsidDel="00000000" w:rsidP="00000000" w:rsidRDefault="00000000" w:rsidRPr="00000000" w14:paraId="00000181">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%L = [0.0908370092518715;0.122492624265940;-1.34405909478463]; %Luenberger</w:t>
            </w:r>
          </w:p>
          <w:p w:rsidR="00000000" w:rsidDel="00000000" w:rsidP="00000000" w:rsidRDefault="00000000" w:rsidRPr="00000000" w14:paraId="00000182">
            <w:pPr>
              <w:spacing w:line="276" w:lineRule="auto"/>
              <w:rPr>
                <w:rFonts w:ascii="Arial" w:cs="Arial" w:eastAsia="Arial" w:hAnsi="Arial"/>
                <w:color w:val="028009"/>
                <w:sz w:val="22"/>
                <w:szCs w:val="22"/>
              </w:rPr>
            </w:pPr>
            <w:r w:rsidDel="00000000" w:rsidR="00000000" w:rsidRPr="00000000">
              <w:rPr>
                <w:rFonts w:ascii="Arial" w:cs="Arial" w:eastAsia="Arial" w:hAnsi="Arial"/>
                <w:sz w:val="22"/>
                <w:szCs w:val="22"/>
                <w:rtl w:val="0"/>
              </w:rPr>
              <w:t xml:space="preserve">L = [1.97870165160901e-06;4.44347573756390e-05;-2.44210589797653e-05]; </w:t>
            </w:r>
            <w:r w:rsidDel="00000000" w:rsidR="00000000" w:rsidRPr="00000000">
              <w:rPr>
                <w:rFonts w:ascii="Arial" w:cs="Arial" w:eastAsia="Arial" w:hAnsi="Arial"/>
                <w:color w:val="028009"/>
                <w:sz w:val="22"/>
                <w:szCs w:val="22"/>
                <w:rtl w:val="0"/>
              </w:rPr>
              <w:t xml:space="preserve">%KALMAN</w:t>
            </w:r>
          </w:p>
          <w:p w:rsidR="00000000" w:rsidDel="00000000" w:rsidP="00000000" w:rsidRDefault="00000000" w:rsidRPr="00000000" w14:paraId="00000183">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184">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w:t>
            </w:r>
          </w:p>
          <w:p w:rsidR="00000000" w:rsidDel="00000000" w:rsidP="00000000" w:rsidRDefault="00000000" w:rsidRPr="00000000" w14:paraId="0000018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 Sp-Pv;</w:t>
            </w:r>
          </w:p>
          <w:p w:rsidR="00000000" w:rsidDel="00000000" w:rsidP="00000000" w:rsidRDefault="00000000" w:rsidRPr="00000000" w14:paraId="0000018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Vk = en + Vk_1 - Ka*Du;</w:t>
            </w:r>
          </w:p>
          <w:p w:rsidR="00000000" w:rsidDel="00000000" w:rsidP="00000000" w:rsidRDefault="00000000" w:rsidRPr="00000000" w14:paraId="0000018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 = Ki*Vk - Kest*Xk_1;</w:t>
            </w:r>
          </w:p>
          <w:p w:rsidR="00000000" w:rsidDel="00000000" w:rsidP="00000000" w:rsidRDefault="00000000" w:rsidRPr="00000000" w14:paraId="0000018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Xob = (GL-L*CL)*Xk_1 + HL*u + L*Pv;</w:t>
            </w:r>
          </w:p>
          <w:p w:rsidR="00000000" w:rsidDel="00000000" w:rsidP="00000000" w:rsidRDefault="00000000" w:rsidRPr="00000000" w14:paraId="0000018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u1s = u(1);</w:t>
            </w:r>
          </w:p>
          <w:p w:rsidR="00000000" w:rsidDel="00000000" w:rsidP="00000000" w:rsidRDefault="00000000" w:rsidRPr="00000000" w14:paraId="0000018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C">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w:t>
            </w:r>
            <w:r w:rsidDel="00000000" w:rsidR="00000000" w:rsidRPr="00000000">
              <w:rPr>
                <w:rFonts w:ascii="Arial" w:cs="Arial" w:eastAsia="Arial" w:hAnsi="Arial"/>
                <w:sz w:val="22"/>
                <w:szCs w:val="22"/>
                <w:rtl w:val="0"/>
              </w:rPr>
              <w:t xml:space="preserve"> u(1)&gt;=u1max</w:t>
            </w:r>
          </w:p>
          <w:p w:rsidR="00000000" w:rsidDel="00000000" w:rsidP="00000000" w:rsidRDefault="00000000" w:rsidRPr="00000000" w14:paraId="0000018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u1s = u1max;</w:t>
            </w:r>
          </w:p>
          <w:p w:rsidR="00000000" w:rsidDel="00000000" w:rsidP="00000000" w:rsidRDefault="00000000" w:rsidRPr="00000000" w14:paraId="0000018E">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18F">
            <w:pPr>
              <w:spacing w:line="276" w:lineRule="auto"/>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w:t>
            </w:r>
            <w:r w:rsidDel="00000000" w:rsidR="00000000" w:rsidRPr="00000000">
              <w:rPr>
                <w:rFonts w:ascii="Arial" w:cs="Arial" w:eastAsia="Arial" w:hAnsi="Arial"/>
                <w:sz w:val="22"/>
                <w:szCs w:val="22"/>
                <w:rtl w:val="0"/>
              </w:rPr>
              <w:t xml:space="preserve"> u(1)&lt;=u1min</w:t>
            </w:r>
          </w:p>
          <w:p w:rsidR="00000000" w:rsidDel="00000000" w:rsidP="00000000" w:rsidRDefault="00000000" w:rsidRPr="00000000" w14:paraId="0000019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u1s = u1min;</w:t>
            </w:r>
          </w:p>
          <w:p w:rsidR="00000000" w:rsidDel="00000000" w:rsidP="00000000" w:rsidRDefault="00000000" w:rsidRPr="00000000" w14:paraId="00000191">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192">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93">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94">
            <w:pPr>
              <w:spacing w:line="276" w:lineRule="auto"/>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 </w:t>
            </w:r>
          </w:p>
          <w:p w:rsidR="00000000" w:rsidDel="00000000" w:rsidP="00000000" w:rsidRDefault="00000000" w:rsidRPr="00000000" w14:paraId="00000195">
            <w:pPr>
              <w:spacing w:line="276" w:lineRule="auto"/>
              <w:rPr>
                <w:rFonts w:ascii="Arial" w:cs="Arial" w:eastAsia="Arial" w:hAnsi="Arial"/>
                <w:color w:val="028009"/>
                <w:sz w:val="22"/>
                <w:szCs w:val="22"/>
              </w:rPr>
            </w:pPr>
            <w:r w:rsidDel="00000000" w:rsidR="00000000" w:rsidRPr="00000000">
              <w:rPr>
                <w:rFonts w:ascii="Arial" w:cs="Arial" w:eastAsia="Arial" w:hAnsi="Arial"/>
                <w:color w:val="028009"/>
                <w:sz w:val="22"/>
                <w:szCs w:val="22"/>
                <w:rtl w:val="0"/>
              </w:rPr>
              <w:t xml:space="preserve">%% Salida</w:t>
            </w:r>
          </w:p>
          <w:p w:rsidR="00000000" w:rsidDel="00000000" w:rsidP="00000000" w:rsidRDefault="00000000" w:rsidRPr="00000000" w14:paraId="0000019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 = u1s;</w:t>
            </w:r>
          </w:p>
          <w:p w:rsidR="00000000" w:rsidDel="00000000" w:rsidP="00000000" w:rsidRDefault="00000000" w:rsidRPr="00000000" w14:paraId="0000019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Dunew = u - ut;</w:t>
            </w:r>
          </w:p>
          <w:p w:rsidR="00000000" w:rsidDel="00000000" w:rsidP="00000000" w:rsidRDefault="00000000" w:rsidRPr="00000000" w14:paraId="0000019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Con_out = [Vk; Xob; Dunew];</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variable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y</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 dada una señal de referencia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r</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variable</w:t>
            </w:r>
          </w:p>
        </w:tc>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67450" cy="2108200"/>
                  <wp:effectExtent b="0" l="0" r="0" t="0"/>
                  <wp:docPr id="46" name="image58.png"/>
                  <a:graphic>
                    <a:graphicData uri="http://schemas.openxmlformats.org/drawingml/2006/picture">
                      <pic:pic>
                        <pic:nvPicPr>
                          <pic:cNvPr id="0" name="image58.png"/>
                          <pic:cNvPicPr preferRelativeResize="0"/>
                        </pic:nvPicPr>
                        <pic:blipFill>
                          <a:blip r:embed="rId62"/>
                          <a:srcRect b="0" l="0" r="0" t="0"/>
                          <a:stretch>
                            <a:fillRect/>
                          </a:stretch>
                        </pic:blipFill>
                        <pic:spPr>
                          <a:xfrm>
                            <a:off x="0" y="0"/>
                            <a:ext cx="6267450" cy="2108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los estados reales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x</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(modelo no lineal) y los estados estimados</w:t>
            </w:r>
          </w:p>
        </w:tc>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67450" cy="3086100"/>
                  <wp:effectExtent b="0" l="0" r="0" t="0"/>
                  <wp:docPr id="8"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6267450" cy="30861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acción de control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u</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67450" cy="2260600"/>
                  <wp:effectExtent b="0" l="0" r="0" t="0"/>
                  <wp:docPr id="17"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6267450" cy="226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Programar en el sistema embebido el controlador y evaluar el comportamiento dinámico del regulador para diferentes puntos de operación (incluir valores de referencia que saturen el actuador). Comparar la respuesta transitoria que se obtienen a partir del modelo dinámico con los datos experimentales, dado un setpoint variable. </w:t>
      </w:r>
    </w:p>
    <w:p w:rsidR="00000000" w:rsidDel="00000000" w:rsidP="00000000" w:rsidRDefault="00000000" w:rsidRPr="00000000" w14:paraId="000001A2">
      <w:pPr>
        <w:jc w:val="both"/>
        <w:rPr>
          <w:rFonts w:ascii="Arial" w:cs="Arial" w:eastAsia="Arial" w:hAnsi="Arial"/>
          <w:sz w:val="22"/>
          <w:szCs w:val="22"/>
        </w:rPr>
      </w:pPr>
      <w:r w:rsidDel="00000000" w:rsidR="00000000" w:rsidRPr="00000000">
        <w:rPr>
          <w:rtl w:val="0"/>
        </w:rPr>
      </w:r>
    </w:p>
    <w:tbl>
      <w:tblPr>
        <w:tblStyle w:val="Table13"/>
        <w:tblW w:w="11820.0" w:type="dxa"/>
        <w:jc w:val="left"/>
        <w:tblInd w:w="-1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10110"/>
        <w:tblGridChange w:id="0">
          <w:tblGrid>
            <w:gridCol w:w="1710"/>
            <w:gridCol w:w="10110"/>
          </w:tblGrid>
        </w:tblGridChange>
      </w:tblGrid>
      <w:tr>
        <w:trPr>
          <w:cantSplit w:val="0"/>
          <w:tblHeader w:val="0"/>
        </w:trPr>
        <w:tc>
          <w:tcPr/>
          <w:p w:rsidR="00000000" w:rsidDel="00000000" w:rsidP="00000000" w:rsidRDefault="00000000" w:rsidRPr="00000000" w14:paraId="000001A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Periodo de muestreo (Histograma del delta del vector de tiempo)</w:t>
            </w:r>
          </w:p>
        </w:tc>
        <w:tc>
          <w:tcPr/>
          <w:p w:rsidR="00000000" w:rsidDel="00000000" w:rsidP="00000000" w:rsidRDefault="00000000" w:rsidRPr="00000000" w14:paraId="000001A4">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286500" cy="3136900"/>
                  <wp:effectExtent b="0" l="0" r="0" t="0"/>
                  <wp:docPr id="24"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6286500" cy="3136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A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Magnitud del error </w:t>
            </w:r>
          </w:p>
        </w:tc>
        <w:tc>
          <w:tcPr/>
          <w:p w:rsidR="00000000" w:rsidDel="00000000" w:rsidP="00000000" w:rsidRDefault="00000000" w:rsidRPr="00000000" w14:paraId="000001A6">
            <w:pPr>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4"/>
        <w:tblW w:w="11730.0" w:type="dxa"/>
        <w:jc w:val="left"/>
        <w:tblInd w:w="-1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0065"/>
        <w:tblGridChange w:id="0">
          <w:tblGrid>
            <w:gridCol w:w="1665"/>
            <w:gridCol w:w="10065"/>
          </w:tblGrid>
        </w:tblGridChange>
      </w:tblGrid>
      <w:tr>
        <w:trPr>
          <w:cantSplit w:val="0"/>
          <w:tblHeader w:val="0"/>
        </w:trPr>
        <w:tc>
          <w:tcPr>
            <w:gridSpan w:val="2"/>
            <w:shd w:fill="d9d9d9" w:val="clear"/>
          </w:tcPr>
          <w:p w:rsidR="00000000" w:rsidDel="00000000" w:rsidP="00000000" w:rsidRDefault="00000000" w:rsidRPr="00000000" w14:paraId="000001A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Observador de Luenberger</w:t>
            </w:r>
          </w:p>
        </w:tc>
      </w:tr>
      <w:tr>
        <w:trPr>
          <w:cantSplit w:val="0"/>
          <w:tblHeader w:val="0"/>
        </w:trPr>
        <w:tc>
          <w:tcPr/>
          <w:p w:rsidR="00000000" w:rsidDel="00000000" w:rsidP="00000000" w:rsidRDefault="00000000" w:rsidRPr="00000000" w14:paraId="000001A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Setpoint – Pv Experimental -  Pv Simulada</w:t>
            </w:r>
          </w:p>
        </w:tc>
        <w:tc>
          <w:tcPr/>
          <w:p w:rsidR="00000000" w:rsidDel="00000000" w:rsidP="00000000" w:rsidRDefault="00000000" w:rsidRPr="00000000" w14:paraId="000001AB">
            <w:pPr>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6257925" cy="2120900"/>
                  <wp:effectExtent b="0" l="0" r="0" t="0"/>
                  <wp:docPr id="19"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6257925" cy="2120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A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Control Experimental – Señal de Control Simulada</w:t>
            </w:r>
          </w:p>
        </w:tc>
        <w:tc>
          <w:tcPr/>
          <w:p w:rsidR="00000000" w:rsidDel="00000000" w:rsidP="00000000" w:rsidRDefault="00000000" w:rsidRPr="00000000" w14:paraId="000001AD">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257925" cy="2146300"/>
                  <wp:effectExtent b="0" l="0" r="0" t="0"/>
                  <wp:docPr id="65" name="image61.png"/>
                  <a:graphic>
                    <a:graphicData uri="http://schemas.openxmlformats.org/drawingml/2006/picture">
                      <pic:pic>
                        <pic:nvPicPr>
                          <pic:cNvPr id="0" name="image61.png"/>
                          <pic:cNvPicPr preferRelativeResize="0"/>
                        </pic:nvPicPr>
                        <pic:blipFill>
                          <a:blip r:embed="rId67"/>
                          <a:srcRect b="0" l="0" r="0" t="0"/>
                          <a:stretch>
                            <a:fillRect/>
                          </a:stretch>
                        </pic:blipFill>
                        <pic:spPr>
                          <a:xfrm>
                            <a:off x="0" y="0"/>
                            <a:ext cx="6257925" cy="2146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A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de los estados estimados </w:t>
            </w:r>
            <m:oMath>
              <m:sSub>
                <m:sSubPr>
                  <m:ctrlPr>
                    <w:rPr>
                      <w:rFonts w:ascii="Arial" w:cs="Arial" w:eastAsia="Arial" w:hAnsi="Arial"/>
                      <w:sz w:val="22"/>
                      <w:szCs w:val="22"/>
                    </w:rPr>
                  </m:ctrlPr>
                </m:sSubPr>
                <m:e>
                  <m:r>
                    <w:rPr>
                      <w:rFonts w:ascii="Arial" w:cs="Arial" w:eastAsia="Arial" w:hAnsi="Arial"/>
                      <w:sz w:val="22"/>
                      <w:szCs w:val="22"/>
                    </w:rPr>
                    <m:t xml:space="preserve">x</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(Experimental)</w:t>
            </w:r>
          </w:p>
        </w:tc>
        <w:tc>
          <w:tcPr/>
          <w:p w:rsidR="00000000" w:rsidDel="00000000" w:rsidP="00000000" w:rsidRDefault="00000000" w:rsidRPr="00000000" w14:paraId="000001AF">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257925" cy="3098800"/>
                  <wp:effectExtent b="0" l="0" r="0" t="0"/>
                  <wp:docPr id="22"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6257925" cy="3098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B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los resultados</w:t>
            </w:r>
          </w:p>
        </w:tc>
        <w:tc>
          <w:tcPr/>
          <w:p w:rsidR="00000000" w:rsidDel="00000000" w:rsidP="00000000" w:rsidRDefault="00000000" w:rsidRPr="00000000" w14:paraId="000001B1">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5"/>
        <w:tblW w:w="11670.0" w:type="dxa"/>
        <w:jc w:val="left"/>
        <w:tblInd w:w="-12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9960"/>
        <w:tblGridChange w:id="0">
          <w:tblGrid>
            <w:gridCol w:w="1710"/>
            <w:gridCol w:w="9960"/>
          </w:tblGrid>
        </w:tblGridChange>
      </w:tblGrid>
      <w:tr>
        <w:trPr>
          <w:cantSplit w:val="0"/>
          <w:tblHeader w:val="0"/>
        </w:trPr>
        <w:tc>
          <w:tcPr>
            <w:gridSpan w:val="2"/>
            <w:shd w:fill="d9d9d9" w:val="clear"/>
          </w:tcPr>
          <w:p w:rsidR="00000000" w:rsidDel="00000000" w:rsidP="00000000" w:rsidRDefault="00000000" w:rsidRPr="00000000" w14:paraId="000001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Filtro Kalman</w:t>
            </w:r>
          </w:p>
        </w:tc>
      </w:tr>
      <w:tr>
        <w:trPr>
          <w:cantSplit w:val="0"/>
          <w:tblHeader w:val="0"/>
        </w:trPr>
        <w:tc>
          <w:tcPr/>
          <w:p w:rsidR="00000000" w:rsidDel="00000000" w:rsidP="00000000" w:rsidRDefault="00000000" w:rsidRPr="00000000" w14:paraId="000001B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Setpoint – Pv Experimental -  Pv Simulada</w:t>
            </w:r>
          </w:p>
        </w:tc>
        <w:tc>
          <w:tcPr/>
          <w:p w:rsidR="00000000" w:rsidDel="00000000" w:rsidP="00000000" w:rsidRDefault="00000000" w:rsidRPr="00000000" w14:paraId="000001B6">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191250" cy="2057400"/>
                  <wp:effectExtent b="0" l="0" r="0" t="0"/>
                  <wp:docPr id="31"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6191250" cy="2057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B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Control Experimental – Señal de Control Simulada</w:t>
            </w:r>
          </w:p>
        </w:tc>
        <w:tc>
          <w:tcPr/>
          <w:p w:rsidR="00000000" w:rsidDel="00000000" w:rsidP="00000000" w:rsidRDefault="00000000" w:rsidRPr="00000000" w14:paraId="000001B8">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91250" cy="2133600"/>
                  <wp:effectExtent b="0" l="0" r="0" t="0"/>
                  <wp:docPr id="42"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6191250" cy="2133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B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de los estados estimados </w:t>
            </w:r>
            <m:oMath>
              <m:sSub>
                <m:sSubPr>
                  <m:ctrlPr>
                    <w:rPr>
                      <w:rFonts w:ascii="Arial" w:cs="Arial" w:eastAsia="Arial" w:hAnsi="Arial"/>
                      <w:sz w:val="22"/>
                      <w:szCs w:val="22"/>
                    </w:rPr>
                  </m:ctrlPr>
                </m:sSubPr>
                <m:e>
                  <m:r>
                    <w:rPr>
                      <w:rFonts w:ascii="Arial" w:cs="Arial" w:eastAsia="Arial" w:hAnsi="Arial"/>
                      <w:sz w:val="22"/>
                      <w:szCs w:val="22"/>
                    </w:rPr>
                    <m:t xml:space="preserve">x</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(Experimental)</w:t>
            </w:r>
          </w:p>
        </w:tc>
        <w:tc>
          <w:tcPr/>
          <w:p w:rsidR="00000000" w:rsidDel="00000000" w:rsidP="00000000" w:rsidRDefault="00000000" w:rsidRPr="00000000" w14:paraId="000001B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91250" cy="3035300"/>
                  <wp:effectExtent b="0" l="0" r="0" t="0"/>
                  <wp:docPr id="59" name="image64.png"/>
                  <a:graphic>
                    <a:graphicData uri="http://schemas.openxmlformats.org/drawingml/2006/picture">
                      <pic:pic>
                        <pic:nvPicPr>
                          <pic:cNvPr id="0" name="image64.png"/>
                          <pic:cNvPicPr preferRelativeResize="0"/>
                        </pic:nvPicPr>
                        <pic:blipFill>
                          <a:blip r:embed="rId71"/>
                          <a:srcRect b="0" l="0" r="0" t="0"/>
                          <a:stretch>
                            <a:fillRect/>
                          </a:stretch>
                        </pic:blipFill>
                        <pic:spPr>
                          <a:xfrm>
                            <a:off x="0" y="0"/>
                            <a:ext cx="6191250" cy="3035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B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los resultados</w:t>
            </w:r>
          </w:p>
        </w:tc>
        <w:tc>
          <w:tcPr/>
          <w:p w:rsidR="00000000" w:rsidDel="00000000" w:rsidP="00000000" w:rsidRDefault="00000000" w:rsidRPr="00000000" w14:paraId="000001BC">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¿Cuál observador realiza una mejor estimación de los estados? Justificar la respuesta.</w:t>
      </w:r>
    </w:p>
    <w:p w:rsidR="00000000" w:rsidDel="00000000" w:rsidP="00000000" w:rsidRDefault="00000000" w:rsidRPr="00000000" w14:paraId="000001BF">
      <w:pPr>
        <w:jc w:val="both"/>
        <w:rPr>
          <w:rFonts w:ascii="Arial" w:cs="Arial" w:eastAsia="Arial" w:hAnsi="Arial"/>
          <w:sz w:val="22"/>
          <w:szCs w:val="22"/>
        </w:rPr>
      </w:pPr>
      <w:r w:rsidDel="00000000" w:rsidR="00000000" w:rsidRPr="00000000">
        <w:rPr>
          <w:rtl w:val="0"/>
        </w:rPr>
      </w:r>
    </w:p>
    <w:tbl>
      <w:tblPr>
        <w:tblStyle w:val="Table16"/>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8832"/>
        <w:tblGridChange w:id="0">
          <w:tblGrid>
            <w:gridCol w:w="562"/>
            <w:gridCol w:w="8832"/>
          </w:tblGrid>
        </w:tblGridChange>
      </w:tblGrid>
      <w:tr>
        <w:trPr>
          <w:cantSplit w:val="0"/>
          <w:tblHeader w:val="0"/>
        </w:trPr>
        <w:tc>
          <w:tcPr/>
          <w:p w:rsidR="00000000" w:rsidDel="00000000" w:rsidP="00000000" w:rsidRDefault="00000000" w:rsidRPr="00000000" w14:paraId="000001C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Rta</w:t>
            </w:r>
          </w:p>
        </w:tc>
        <w:tc>
          <w:tcPr/>
          <w:p w:rsidR="00000000" w:rsidDel="00000000" w:rsidP="00000000" w:rsidRDefault="00000000" w:rsidRPr="00000000" w14:paraId="000001C1">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C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 </w:t>
      </w:r>
      <w:r w:rsidDel="00000000" w:rsidR="00000000" w:rsidRPr="00000000">
        <w:rPr>
          <w:rFonts w:ascii="Arial" w:cs="Arial" w:eastAsia="Arial" w:hAnsi="Arial"/>
          <w:sz w:val="22"/>
          <w:szCs w:val="22"/>
          <w:rtl w:val="0"/>
        </w:rPr>
        <w:t xml:space="preserve">Para compensar la zona muerta del motorreductor, incluir el siguiente condicional, donde la variable Emin puede ser una constante o un porcentaje con relación al setpoint.</w:t>
      </w:r>
      <w:r w:rsidDel="00000000" w:rsidR="00000000" w:rsidRPr="00000000">
        <w:rPr>
          <w:rtl w:val="0"/>
        </w:rPr>
      </w:r>
    </w:p>
    <w:p w:rsidR="00000000" w:rsidDel="00000000" w:rsidP="00000000" w:rsidRDefault="00000000" w:rsidRPr="00000000" w14:paraId="000001C4">
      <w:pPr>
        <w:jc w:val="both"/>
        <w:rPr>
          <w:rFonts w:ascii="Arial" w:cs="Arial" w:eastAsia="Arial" w:hAnsi="Arial"/>
          <w:sz w:val="22"/>
          <w:szCs w:val="22"/>
        </w:rPr>
      </w:pPr>
      <w:r w:rsidDel="00000000" w:rsidR="00000000" w:rsidRPr="00000000">
        <w:rPr>
          <w:rtl w:val="0"/>
        </w:rPr>
      </w:r>
    </w:p>
    <w:tbl>
      <w:tblPr>
        <w:tblStyle w:val="Table17"/>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p w:rsidR="00000000" w:rsidDel="00000000" w:rsidP="00000000" w:rsidRDefault="00000000" w:rsidRPr="00000000" w14:paraId="000001C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Error = Sp – Pv</w:t>
            </w:r>
          </w:p>
          <w:p w:rsidR="00000000" w:rsidDel="00000000" w:rsidP="00000000" w:rsidRDefault="00000000" w:rsidRPr="00000000" w14:paraId="000001C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abs(Error) &gt; Emin</w:t>
            </w:r>
          </w:p>
          <w:p w:rsidR="00000000" w:rsidDel="00000000" w:rsidP="00000000" w:rsidRDefault="00000000" w:rsidRPr="00000000" w14:paraId="000001C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Calcular la señal de control u(k)</w:t>
            </w:r>
          </w:p>
          <w:p w:rsidR="00000000" w:rsidDel="00000000" w:rsidP="00000000" w:rsidRDefault="00000000" w:rsidRPr="00000000" w14:paraId="000001C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w:t>
            </w:r>
          </w:p>
          <w:p w:rsidR="00000000" w:rsidDel="00000000" w:rsidP="00000000" w:rsidRDefault="00000000" w:rsidRPr="00000000" w14:paraId="000001C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Mantener la señal de control u(k-1)</w:t>
            </w:r>
          </w:p>
          <w:p w:rsidR="00000000" w:rsidDel="00000000" w:rsidP="00000000" w:rsidRDefault="00000000" w:rsidRPr="00000000" w14:paraId="000001C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w:t>
            </w:r>
          </w:p>
        </w:tc>
      </w:tr>
    </w:tbl>
    <w:p w:rsidR="00000000" w:rsidDel="00000000" w:rsidP="00000000" w:rsidRDefault="00000000" w:rsidRPr="00000000" w14:paraId="000001C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CONCLUSIONES.</w:t>
      </w:r>
    </w:p>
    <w:p w:rsidR="00000000" w:rsidDel="00000000" w:rsidP="00000000" w:rsidRDefault="00000000" w:rsidRPr="00000000" w14:paraId="000001C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Establecer las conclusiones más relevantes del desarrollo del laboratorio.</w:t>
      </w:r>
    </w:p>
    <w:p w:rsidR="00000000" w:rsidDel="00000000" w:rsidP="00000000" w:rsidRDefault="00000000" w:rsidRPr="00000000" w14:paraId="000001CF">
      <w:pPr>
        <w:jc w:val="both"/>
        <w:rPr>
          <w:rFonts w:ascii="Arial" w:cs="Arial" w:eastAsia="Arial" w:hAnsi="Arial"/>
          <w:sz w:val="22"/>
          <w:szCs w:val="22"/>
        </w:rPr>
      </w:pPr>
      <w:r w:rsidDel="00000000" w:rsidR="00000000" w:rsidRPr="00000000">
        <w:rPr>
          <w:rtl w:val="0"/>
        </w:rPr>
      </w:r>
    </w:p>
    <w:tbl>
      <w:tblPr>
        <w:tblStyle w:val="Table18"/>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p w:rsidR="00000000" w:rsidDel="00000000" w:rsidP="00000000" w:rsidRDefault="00000000" w:rsidRPr="00000000" w14:paraId="000001D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2">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D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4">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VIDEO CON LOS RESULTADOS DE LA VALIDACIÓN EXPERIMENTAL</w:t>
      </w:r>
    </w:p>
    <w:p w:rsidR="00000000" w:rsidDel="00000000" w:rsidP="00000000" w:rsidRDefault="00000000" w:rsidRPr="00000000" w14:paraId="000001D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Realizar un video en el cual se valide el funcionamiento del sistema de control. En el video se debe observar de forma simultánea el movimiento de la barra, para diferentes valores de referencia, como la representación gráfica de la respuesta transitoria, que incluirá la señal de referencia, la variable controlada y la variable manipuladora, tal como se visualiza en la interfaz del sistema embebido.</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A">
      <w:pPr>
        <w:jc w:val="both"/>
        <w:rPr>
          <w:rFonts w:ascii="Arial" w:cs="Arial" w:eastAsia="Arial" w:hAnsi="Arial"/>
          <w:b w:val="1"/>
          <w:i w:val="1"/>
          <w:sz w:val="22"/>
          <w:szCs w:val="22"/>
        </w:rPr>
      </w:pPr>
      <w:r w:rsidDel="00000000" w:rsidR="00000000" w:rsidRPr="00000000">
        <w:rPr>
          <w:rtl w:val="0"/>
        </w:rPr>
      </w:r>
    </w:p>
    <w:tbl>
      <w:tblPr>
        <w:tblStyle w:val="Table19"/>
        <w:tblW w:w="93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4721"/>
        <w:tblGridChange w:id="0">
          <w:tblGrid>
            <w:gridCol w:w="4673"/>
            <w:gridCol w:w="4721"/>
          </w:tblGrid>
        </w:tblGridChange>
      </w:tblGrid>
      <w:tr>
        <w:trPr>
          <w:cantSplit w:val="0"/>
          <w:tblHeader w:val="0"/>
        </w:trPr>
        <w:tc>
          <w:tcPr/>
          <w:p w:rsidR="00000000" w:rsidDel="00000000" w:rsidP="00000000" w:rsidRDefault="00000000" w:rsidRPr="00000000" w14:paraId="000001D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Controlador LQG</w:t>
            </w:r>
          </w:p>
        </w:tc>
        <w:tc>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hyperlink r:id="rId72">
              <w:r w:rsidDel="00000000" w:rsidR="00000000" w:rsidRPr="00000000">
                <w:rPr>
                  <w:rFonts w:ascii="Arial" w:cs="Arial" w:eastAsia="Arial" w:hAnsi="Arial"/>
                  <w:color w:val="1155cc"/>
                  <w:sz w:val="22"/>
                  <w:szCs w:val="22"/>
                  <w:u w:val="single"/>
                  <w:rtl w:val="0"/>
                </w:rPr>
                <w:t xml:space="preserve">https://youtu.be/U-0Uzb0eOtg</w:t>
              </w:r>
            </w:hyperlink>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D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Controlador por ubicación de polos y observador Luenberger </w:t>
            </w:r>
          </w:p>
        </w:tc>
        <w:tc>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hyperlink r:id="rId73">
              <w:r w:rsidDel="00000000" w:rsidR="00000000" w:rsidRPr="00000000">
                <w:rPr>
                  <w:rFonts w:ascii="Arial" w:cs="Arial" w:eastAsia="Arial" w:hAnsi="Arial"/>
                  <w:color w:val="1155cc"/>
                  <w:sz w:val="22"/>
                  <w:szCs w:val="22"/>
                  <w:u w:val="single"/>
                  <w:rtl w:val="0"/>
                </w:rPr>
                <w:t xml:space="preserve">https://youtu.be/C-KF_3KOTIA</w:t>
              </w:r>
            </w:hyperlink>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Controlador por ubicación de polos y filtro Kalman</w:t>
            </w:r>
          </w:p>
        </w:tc>
        <w:tc>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hyperlink r:id="rId74">
              <w:r w:rsidDel="00000000" w:rsidR="00000000" w:rsidRPr="00000000">
                <w:rPr>
                  <w:rFonts w:ascii="Arial" w:cs="Arial" w:eastAsia="Arial" w:hAnsi="Arial"/>
                  <w:color w:val="1155cc"/>
                  <w:sz w:val="22"/>
                  <w:szCs w:val="22"/>
                  <w:u w:val="single"/>
                  <w:rtl w:val="0"/>
                </w:rPr>
                <w:t xml:space="preserve">https://youtu.be/xTPBpllhAwo</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E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5">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ANEXOS.</w:t>
      </w:r>
    </w:p>
    <w:p w:rsidR="00000000" w:rsidDel="00000000" w:rsidP="00000000" w:rsidRDefault="00000000" w:rsidRPr="00000000" w14:paraId="000001E6">
      <w:pPr>
        <w:rPr>
          <w:rFonts w:ascii="Arial" w:cs="Arial" w:eastAsia="Arial" w:hAnsi="Arial"/>
          <w:sz w:val="22"/>
          <w:szCs w:val="22"/>
        </w:rPr>
      </w:pPr>
      <w:r w:rsidDel="00000000" w:rsidR="00000000" w:rsidRPr="00000000">
        <w:rPr>
          <w:rtl w:val="0"/>
        </w:rPr>
      </w:r>
    </w:p>
    <w:tbl>
      <w:tblPr>
        <w:tblStyle w:val="Table20"/>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5"/>
        <w:gridCol w:w="5289"/>
        <w:tblGridChange w:id="0">
          <w:tblGrid>
            <w:gridCol w:w="4105"/>
            <w:gridCol w:w="5289"/>
          </w:tblGrid>
        </w:tblGridChange>
      </w:tblGrid>
      <w:tr>
        <w:trPr>
          <w:cantSplit w:val="0"/>
          <w:tblHeader w:val="0"/>
        </w:trPr>
        <w:tc>
          <w:tcPr/>
          <w:p w:rsidR="00000000" w:rsidDel="00000000" w:rsidP="00000000" w:rsidRDefault="00000000" w:rsidRPr="00000000" w14:paraId="000001E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fuente del sistema embebido – Filtro Kalman y filtro de media móvil</w:t>
            </w:r>
          </w:p>
        </w:tc>
        <w:tc>
          <w:tcPr/>
          <w:p w:rsidR="00000000" w:rsidDel="00000000" w:rsidP="00000000" w:rsidRDefault="00000000" w:rsidRPr="00000000" w14:paraId="000001E8">
            <w:pPr>
              <w:jc w:val="center"/>
              <w:rPr>
                <w:rFonts w:ascii="Arial" w:cs="Arial" w:eastAsia="Arial" w:hAnsi="Arial"/>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fuente del sistema embebido - Controlador LQG</w:t>
            </w:r>
          </w:p>
        </w:tc>
        <w:tc>
          <w:tcPr/>
          <w:p w:rsidR="00000000" w:rsidDel="00000000" w:rsidP="00000000" w:rsidRDefault="00000000" w:rsidRPr="00000000" w14:paraId="000001EA">
            <w:pPr>
              <w:jc w:val="center"/>
              <w:rPr>
                <w:rFonts w:ascii="Arial" w:cs="Arial" w:eastAsia="Arial" w:hAnsi="Arial"/>
                <w:b w:val="1"/>
                <w:sz w:val="22"/>
                <w:szCs w:val="22"/>
              </w:rPr>
            </w:pPr>
            <w:r w:rsidDel="00000000" w:rsidR="00000000" w:rsidRPr="00000000">
              <w:rPr>
                <w:rtl w:val="0"/>
              </w:rPr>
            </w:r>
          </w:p>
        </w:tc>
      </w:tr>
      <w:tr>
        <w:trPr>
          <w:cantSplit w:val="0"/>
          <w:trHeight w:val="516" w:hRule="atLeast"/>
          <w:tblHeader w:val="0"/>
        </w:trPr>
        <w:tc>
          <w:tcPr/>
          <w:p w:rsidR="00000000" w:rsidDel="00000000" w:rsidP="00000000" w:rsidRDefault="00000000" w:rsidRPr="00000000" w14:paraId="000001E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en el sistema embebido del controlador y observador</w:t>
            </w:r>
          </w:p>
        </w:tc>
        <w:tc>
          <w:tcPr/>
          <w:p w:rsidR="00000000" w:rsidDel="00000000" w:rsidP="00000000" w:rsidRDefault="00000000" w:rsidRPr="00000000" w14:paraId="000001EC">
            <w:pPr>
              <w:jc w:val="cente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1ED">
      <w:pPr>
        <w:rPr>
          <w:rFonts w:ascii="Arial" w:cs="Arial" w:eastAsia="Arial" w:hAnsi="Arial"/>
          <w:sz w:val="22"/>
          <w:szCs w:val="22"/>
        </w:rPr>
      </w:pPr>
      <w:r w:rsidDel="00000000" w:rsidR="00000000" w:rsidRPr="00000000">
        <w:rPr>
          <w:rtl w:val="0"/>
        </w:rPr>
      </w:r>
    </w:p>
    <w:sectPr>
      <w:pgSz w:h="15840" w:w="12240"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Courier New"/>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4" w:hanging="284"/>
      </w:pPr>
      <w:rPr>
        <w:rFonts w:ascii="Arial" w:cs="Arial" w:eastAsia="Arial" w:hAnsi="Arial"/>
        <w:b w:val="0"/>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0"/>
      <w:numFmt w:val="bullet"/>
      <w:lvlText w:val="-"/>
      <w:lvlJc w:val="left"/>
      <w:pPr>
        <w:ind w:left="284" w:hanging="284"/>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95F9C"/>
    <w:pPr>
      <w:jc w:val="left"/>
    </w:pPr>
    <w:rPr>
      <w:rFonts w:ascii="Times New Roman" w:cs="Times New Roman" w:eastAsia="Times New Roman" w:hAnsi="Times New Roman"/>
      <w:sz w:val="24"/>
      <w:szCs w:val="24"/>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661FC9"/>
    <w:pPr>
      <w:widowControl w:val="0"/>
      <w:autoSpaceDE w:val="0"/>
      <w:autoSpaceDN w:val="0"/>
      <w:adjustRightInd w:val="0"/>
      <w:jc w:val="left"/>
    </w:pPr>
    <w:rPr>
      <w:rFonts w:ascii="Arial" w:cs="Arial" w:eastAsia="Times New Roman" w:hAnsi="Arial"/>
      <w:color w:val="000000"/>
      <w:sz w:val="24"/>
      <w:szCs w:val="24"/>
      <w:lang w:eastAsia="es-ES" w:val="es-ES"/>
    </w:rPr>
  </w:style>
  <w:style w:type="paragraph" w:styleId="Prrafodelista">
    <w:name w:val="List Paragraph"/>
    <w:basedOn w:val="Normal"/>
    <w:uiPriority w:val="34"/>
    <w:qFormat w:val="1"/>
    <w:rsid w:val="00661FC9"/>
    <w:pPr>
      <w:ind w:left="708"/>
    </w:pPr>
  </w:style>
  <w:style w:type="paragraph" w:styleId="Textodeglobo">
    <w:name w:val="Balloon Text"/>
    <w:basedOn w:val="Normal"/>
    <w:link w:val="TextodegloboCar"/>
    <w:uiPriority w:val="99"/>
    <w:semiHidden w:val="1"/>
    <w:unhideWhenUsed w:val="1"/>
    <w:rsid w:val="00661FC9"/>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661FC9"/>
    <w:rPr>
      <w:rFonts w:ascii="Tahoma" w:cs="Tahoma" w:eastAsia="Times New Roman" w:hAnsi="Tahoma"/>
      <w:sz w:val="16"/>
      <w:szCs w:val="16"/>
      <w:lang w:eastAsia="es-ES" w:val="es-ES"/>
    </w:rPr>
  </w:style>
  <w:style w:type="character" w:styleId="Textodelmarcadordeposicin">
    <w:name w:val="Placeholder Text"/>
    <w:basedOn w:val="Fuentedeprrafopredeter"/>
    <w:uiPriority w:val="99"/>
    <w:semiHidden w:val="1"/>
    <w:rsid w:val="00252602"/>
    <w:rPr>
      <w:color w:val="808080"/>
    </w:rPr>
  </w:style>
  <w:style w:type="table" w:styleId="Tablaconcuadrcula">
    <w:name w:val="Table Grid"/>
    <w:basedOn w:val="Tablanormal"/>
    <w:uiPriority w:val="59"/>
    <w:rsid w:val="003E14EF"/>
    <w:pPr>
      <w:jc w:val="left"/>
    </w:pPr>
    <w:rPr>
      <w:lang w:val="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DF2B3B"/>
    <w:pPr>
      <w:tabs>
        <w:tab w:val="center" w:pos="4419"/>
        <w:tab w:val="right" w:pos="8838"/>
      </w:tabs>
    </w:pPr>
  </w:style>
  <w:style w:type="character" w:styleId="EncabezadoCar" w:customStyle="1">
    <w:name w:val="Encabezado Car"/>
    <w:basedOn w:val="Fuentedeprrafopredeter"/>
    <w:link w:val="Encabezado"/>
    <w:uiPriority w:val="99"/>
    <w:rsid w:val="00DF2B3B"/>
    <w:rPr>
      <w:rFonts w:ascii="Times New Roman" w:cs="Times New Roman" w:eastAsia="Times New Roman" w:hAnsi="Times New Roman"/>
      <w:sz w:val="24"/>
      <w:szCs w:val="24"/>
      <w:lang w:eastAsia="es-ES" w:val="es-ES"/>
    </w:rPr>
  </w:style>
  <w:style w:type="paragraph" w:styleId="Piedepgina">
    <w:name w:val="footer"/>
    <w:basedOn w:val="Normal"/>
    <w:link w:val="PiedepginaCar"/>
    <w:uiPriority w:val="99"/>
    <w:unhideWhenUsed w:val="1"/>
    <w:rsid w:val="00DF2B3B"/>
    <w:pPr>
      <w:tabs>
        <w:tab w:val="center" w:pos="4419"/>
        <w:tab w:val="right" w:pos="8838"/>
      </w:tabs>
    </w:pPr>
  </w:style>
  <w:style w:type="character" w:styleId="PiedepginaCar" w:customStyle="1">
    <w:name w:val="Pie de página Car"/>
    <w:basedOn w:val="Fuentedeprrafopredeter"/>
    <w:link w:val="Piedepgina"/>
    <w:uiPriority w:val="99"/>
    <w:rsid w:val="00DF2B3B"/>
    <w:rPr>
      <w:rFonts w:ascii="Times New Roman" w:cs="Times New Roman" w:eastAsia="Times New Roman" w:hAnsi="Times New Roman"/>
      <w:sz w:val="24"/>
      <w:szCs w:val="24"/>
      <w:lang w:eastAsia="es-ES" w:val="es-ES"/>
    </w:rPr>
  </w:style>
  <w:style w:type="paragraph" w:styleId="Descripcin">
    <w:name w:val="caption"/>
    <w:basedOn w:val="Normal"/>
    <w:next w:val="Normal"/>
    <w:uiPriority w:val="35"/>
    <w:unhideWhenUsed w:val="1"/>
    <w:qFormat w:val="1"/>
    <w:rsid w:val="00DE4492"/>
    <w:pPr>
      <w:spacing w:after="200"/>
    </w:pPr>
    <w:rPr>
      <w:b w:val="1"/>
      <w:bCs w:val="1"/>
      <w:color w:val="4f81bd" w:themeColor="accent1"/>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jc w:val="left"/>
    </w:pPr>
    <w:tblPr>
      <w:tblStyleRowBandSize w:val="1"/>
      <w:tblStyleColBandSize w:val="1"/>
      <w:tblCellMar>
        <w:top w:w="0.0" w:type="dxa"/>
        <w:left w:w="108.0" w:type="dxa"/>
        <w:bottom w:w="0.0" w:type="dxa"/>
        <w:right w:w="108.0" w:type="dxa"/>
      </w:tblCellMar>
    </w:tblPr>
  </w:style>
  <w:style w:type="table" w:styleId="Table3">
    <w:basedOn w:val="TableNormal"/>
    <w:pPr>
      <w:jc w:val="left"/>
    </w:pPr>
    <w:tblPr>
      <w:tblStyleRowBandSize w:val="1"/>
      <w:tblStyleColBandSize w:val="1"/>
      <w:tblCellMar>
        <w:top w:w="0.0" w:type="dxa"/>
        <w:left w:w="108.0" w:type="dxa"/>
        <w:bottom w:w="0.0" w:type="dxa"/>
        <w:right w:w="108.0" w:type="dxa"/>
      </w:tblCellMar>
    </w:tblPr>
  </w:style>
  <w:style w:type="table" w:styleId="Table4">
    <w:basedOn w:val="TableNormal"/>
    <w:pPr>
      <w:jc w:val="left"/>
    </w:pPr>
    <w:tblPr>
      <w:tblStyleRowBandSize w:val="1"/>
      <w:tblStyleColBandSize w:val="1"/>
      <w:tblCellMar>
        <w:top w:w="0.0" w:type="dxa"/>
        <w:left w:w="108.0" w:type="dxa"/>
        <w:bottom w:w="0.0" w:type="dxa"/>
        <w:right w:w="108.0" w:type="dxa"/>
      </w:tblCellMar>
    </w:tblPr>
  </w:style>
  <w:style w:type="table" w:styleId="Table5">
    <w:basedOn w:val="TableNormal"/>
    <w:pPr>
      <w:jc w:val="left"/>
    </w:pPr>
    <w:tblPr>
      <w:tblStyleRowBandSize w:val="1"/>
      <w:tblStyleColBandSize w:val="1"/>
      <w:tblCellMar>
        <w:top w:w="0.0" w:type="dxa"/>
        <w:left w:w="108.0" w:type="dxa"/>
        <w:bottom w:w="0.0" w:type="dxa"/>
        <w:right w:w="108.0" w:type="dxa"/>
      </w:tblCellMar>
    </w:tblPr>
  </w:style>
  <w:style w:type="table" w:styleId="Table6">
    <w:basedOn w:val="TableNormal"/>
    <w:pPr>
      <w:jc w:val="left"/>
    </w:pPr>
    <w:tblPr>
      <w:tblStyleRowBandSize w:val="1"/>
      <w:tblStyleColBandSize w:val="1"/>
      <w:tblCellMar>
        <w:top w:w="0.0" w:type="dxa"/>
        <w:left w:w="108.0" w:type="dxa"/>
        <w:bottom w:w="0.0" w:type="dxa"/>
        <w:right w:w="108.0" w:type="dxa"/>
      </w:tblCellMar>
    </w:tblPr>
  </w:style>
  <w:style w:type="table" w:styleId="Table7">
    <w:basedOn w:val="TableNormal"/>
    <w:pPr>
      <w:jc w:val="left"/>
    </w:pPr>
    <w:tblPr>
      <w:tblStyleRowBandSize w:val="1"/>
      <w:tblStyleColBandSize w:val="1"/>
      <w:tblCellMar>
        <w:top w:w="0.0" w:type="dxa"/>
        <w:left w:w="108.0" w:type="dxa"/>
        <w:bottom w:w="0.0" w:type="dxa"/>
        <w:right w:w="108.0" w:type="dxa"/>
      </w:tblCellMar>
    </w:tblPr>
  </w:style>
  <w:style w:type="table" w:styleId="Table8">
    <w:basedOn w:val="TableNormal"/>
    <w:pPr>
      <w:jc w:val="left"/>
    </w:pPr>
    <w:tblPr>
      <w:tblStyleRowBandSize w:val="1"/>
      <w:tblStyleColBandSize w:val="1"/>
      <w:tblCellMar>
        <w:top w:w="0.0" w:type="dxa"/>
        <w:left w:w="108.0" w:type="dxa"/>
        <w:bottom w:w="0.0" w:type="dxa"/>
        <w:right w:w="108.0" w:type="dxa"/>
      </w:tblCellMar>
    </w:tblPr>
  </w:style>
  <w:style w:type="table" w:styleId="Table9">
    <w:basedOn w:val="TableNormal"/>
    <w:pPr>
      <w:jc w:val="left"/>
    </w:pPr>
    <w:tblPr>
      <w:tblStyleRowBandSize w:val="1"/>
      <w:tblStyleColBandSize w:val="1"/>
      <w:tblCellMar>
        <w:top w:w="0.0" w:type="dxa"/>
        <w:left w:w="108.0" w:type="dxa"/>
        <w:bottom w:w="0.0" w:type="dxa"/>
        <w:right w:w="108.0" w:type="dxa"/>
      </w:tblCellMar>
    </w:tblPr>
  </w:style>
  <w:style w:type="table" w:styleId="Table10">
    <w:basedOn w:val="TableNormal"/>
    <w:pPr>
      <w:jc w:val="left"/>
    </w:pPr>
    <w:tblPr>
      <w:tblStyleRowBandSize w:val="1"/>
      <w:tblStyleColBandSize w:val="1"/>
      <w:tblCellMar>
        <w:top w:w="0.0" w:type="dxa"/>
        <w:left w:w="108.0" w:type="dxa"/>
        <w:bottom w:w="0.0" w:type="dxa"/>
        <w:right w:w="108.0" w:type="dxa"/>
      </w:tblCellMar>
    </w:tblPr>
  </w:style>
  <w:style w:type="table" w:styleId="Table11">
    <w:basedOn w:val="TableNormal"/>
    <w:pPr>
      <w:jc w:val="left"/>
    </w:pPr>
    <w:tblPr>
      <w:tblStyleRowBandSize w:val="1"/>
      <w:tblStyleColBandSize w:val="1"/>
      <w:tblCellMar>
        <w:top w:w="0.0" w:type="dxa"/>
        <w:left w:w="108.0" w:type="dxa"/>
        <w:bottom w:w="0.0" w:type="dxa"/>
        <w:right w:w="108.0" w:type="dxa"/>
      </w:tblCellMar>
    </w:tblPr>
  </w:style>
  <w:style w:type="table" w:styleId="Table12">
    <w:basedOn w:val="TableNormal"/>
    <w:pPr>
      <w:jc w:val="left"/>
    </w:pPr>
    <w:tblPr>
      <w:tblStyleRowBandSize w:val="1"/>
      <w:tblStyleColBandSize w:val="1"/>
      <w:tblCellMar>
        <w:top w:w="0.0" w:type="dxa"/>
        <w:left w:w="108.0" w:type="dxa"/>
        <w:bottom w:w="0.0" w:type="dxa"/>
        <w:right w:w="108.0" w:type="dxa"/>
      </w:tblCellMar>
    </w:tblPr>
  </w:style>
  <w:style w:type="table" w:styleId="Table13">
    <w:basedOn w:val="TableNormal"/>
    <w:pPr>
      <w:jc w:val="left"/>
    </w:pPr>
    <w:tblPr>
      <w:tblStyleRowBandSize w:val="1"/>
      <w:tblStyleColBandSize w:val="1"/>
      <w:tblCellMar>
        <w:top w:w="0.0" w:type="dxa"/>
        <w:left w:w="108.0" w:type="dxa"/>
        <w:bottom w:w="0.0" w:type="dxa"/>
        <w:right w:w="108.0" w:type="dxa"/>
      </w:tblCellMar>
    </w:tblPr>
  </w:style>
  <w:style w:type="table" w:styleId="Table14">
    <w:basedOn w:val="TableNormal"/>
    <w:pPr>
      <w:jc w:val="left"/>
    </w:pPr>
    <w:tblPr>
      <w:tblStyleRowBandSize w:val="1"/>
      <w:tblStyleColBandSize w:val="1"/>
      <w:tblCellMar>
        <w:top w:w="0.0" w:type="dxa"/>
        <w:left w:w="108.0" w:type="dxa"/>
        <w:bottom w:w="0.0" w:type="dxa"/>
        <w:right w:w="108.0" w:type="dxa"/>
      </w:tblCellMar>
    </w:tblPr>
  </w:style>
  <w:style w:type="table" w:styleId="Table15">
    <w:basedOn w:val="TableNormal"/>
    <w:pPr>
      <w:jc w:val="left"/>
    </w:pPr>
    <w:tblPr>
      <w:tblStyleRowBandSize w:val="1"/>
      <w:tblStyleColBandSize w:val="1"/>
      <w:tblCellMar>
        <w:top w:w="0.0" w:type="dxa"/>
        <w:left w:w="108.0" w:type="dxa"/>
        <w:bottom w:w="0.0" w:type="dxa"/>
        <w:right w:w="108.0" w:type="dxa"/>
      </w:tblCellMar>
    </w:tblPr>
  </w:style>
  <w:style w:type="table" w:styleId="Table16">
    <w:basedOn w:val="TableNormal"/>
    <w:pPr>
      <w:jc w:val="left"/>
    </w:pPr>
    <w:tblPr>
      <w:tblStyleRowBandSize w:val="1"/>
      <w:tblStyleColBandSize w:val="1"/>
      <w:tblCellMar>
        <w:top w:w="0.0" w:type="dxa"/>
        <w:left w:w="108.0" w:type="dxa"/>
        <w:bottom w:w="0.0" w:type="dxa"/>
        <w:right w:w="108.0" w:type="dxa"/>
      </w:tblCellMar>
    </w:tblPr>
  </w:style>
  <w:style w:type="table" w:styleId="Table17">
    <w:basedOn w:val="TableNormal"/>
    <w:pPr>
      <w:jc w:val="left"/>
    </w:pPr>
    <w:tblPr>
      <w:tblStyleRowBandSize w:val="1"/>
      <w:tblStyleColBandSize w:val="1"/>
      <w:tblCellMar>
        <w:top w:w="0.0" w:type="dxa"/>
        <w:left w:w="108.0" w:type="dxa"/>
        <w:bottom w:w="0.0" w:type="dxa"/>
        <w:right w:w="108.0" w:type="dxa"/>
      </w:tblCellMar>
    </w:tblPr>
  </w:style>
  <w:style w:type="table" w:styleId="Table18">
    <w:basedOn w:val="TableNormal"/>
    <w:pPr>
      <w:jc w:val="left"/>
    </w:pPr>
    <w:tblPr>
      <w:tblStyleRowBandSize w:val="1"/>
      <w:tblStyleColBandSize w:val="1"/>
      <w:tblCellMar>
        <w:top w:w="0.0" w:type="dxa"/>
        <w:left w:w="108.0" w:type="dxa"/>
        <w:bottom w:w="0.0" w:type="dxa"/>
        <w:right w:w="108.0" w:type="dxa"/>
      </w:tblCellMar>
    </w:tblPr>
  </w:style>
  <w:style w:type="table" w:styleId="Table19">
    <w:basedOn w:val="TableNormal"/>
    <w:pPr>
      <w:jc w:val="left"/>
    </w:pPr>
    <w:tblPr>
      <w:tblStyleRowBandSize w:val="1"/>
      <w:tblStyleColBandSize w:val="1"/>
      <w:tblCellMar>
        <w:top w:w="0.0" w:type="dxa"/>
        <w:left w:w="108.0" w:type="dxa"/>
        <w:bottom w:w="0.0" w:type="dxa"/>
        <w:right w:w="108.0" w:type="dxa"/>
      </w:tblCellMar>
    </w:tblPr>
  </w:style>
  <w:style w:type="table" w:styleId="Table20">
    <w:basedOn w:val="TableNormal"/>
    <w:pPr>
      <w:jc w:val="left"/>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3.png"/><Relationship Id="rId41" Type="http://schemas.openxmlformats.org/officeDocument/2006/relationships/image" Target="media/image60.png"/><Relationship Id="rId44" Type="http://schemas.openxmlformats.org/officeDocument/2006/relationships/image" Target="media/image32.png"/><Relationship Id="rId43" Type="http://schemas.openxmlformats.org/officeDocument/2006/relationships/image" Target="media/image37.png"/><Relationship Id="rId46" Type="http://schemas.openxmlformats.org/officeDocument/2006/relationships/image" Target="media/image9.png"/><Relationship Id="rId45" Type="http://schemas.openxmlformats.org/officeDocument/2006/relationships/image" Target="media/image22.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7.jpg"/><Relationship Id="rId48" Type="http://schemas.openxmlformats.org/officeDocument/2006/relationships/image" Target="media/image11.png"/><Relationship Id="rId47" Type="http://schemas.openxmlformats.org/officeDocument/2006/relationships/image" Target="media/image39.png"/><Relationship Id="rId49" Type="http://schemas.openxmlformats.org/officeDocument/2006/relationships/image" Target="media/image50.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youtu.be/C-KF_3KOTIA" TargetMode="External"/><Relationship Id="rId72" Type="http://schemas.openxmlformats.org/officeDocument/2006/relationships/hyperlink" Target="https://youtu.be/U-0Uzb0eOtg" TargetMode="External"/><Relationship Id="rId31" Type="http://schemas.openxmlformats.org/officeDocument/2006/relationships/image" Target="media/image53.png"/><Relationship Id="rId30" Type="http://schemas.openxmlformats.org/officeDocument/2006/relationships/image" Target="media/image3.png"/><Relationship Id="rId74" Type="http://schemas.openxmlformats.org/officeDocument/2006/relationships/hyperlink" Target="https://youtu.be/xTPBpllhAwo" TargetMode="External"/><Relationship Id="rId33" Type="http://schemas.openxmlformats.org/officeDocument/2006/relationships/image" Target="media/image47.png"/><Relationship Id="rId32" Type="http://schemas.openxmlformats.org/officeDocument/2006/relationships/image" Target="media/image25.png"/><Relationship Id="rId35" Type="http://schemas.openxmlformats.org/officeDocument/2006/relationships/image" Target="media/image40.png"/><Relationship Id="rId34" Type="http://schemas.openxmlformats.org/officeDocument/2006/relationships/image" Target="media/image2.png"/><Relationship Id="rId71" Type="http://schemas.openxmlformats.org/officeDocument/2006/relationships/image" Target="media/image64.png"/><Relationship Id="rId70" Type="http://schemas.openxmlformats.org/officeDocument/2006/relationships/image" Target="media/image49.png"/><Relationship Id="rId37" Type="http://schemas.openxmlformats.org/officeDocument/2006/relationships/image" Target="media/image31.png"/><Relationship Id="rId36" Type="http://schemas.openxmlformats.org/officeDocument/2006/relationships/image" Target="media/image6.png"/><Relationship Id="rId39" Type="http://schemas.openxmlformats.org/officeDocument/2006/relationships/image" Target="media/image34.png"/><Relationship Id="rId38" Type="http://schemas.openxmlformats.org/officeDocument/2006/relationships/image" Target="media/image48.png"/><Relationship Id="rId62" Type="http://schemas.openxmlformats.org/officeDocument/2006/relationships/image" Target="media/image58.png"/><Relationship Id="rId61" Type="http://schemas.openxmlformats.org/officeDocument/2006/relationships/image" Target="media/image4.png"/><Relationship Id="rId20" Type="http://schemas.openxmlformats.org/officeDocument/2006/relationships/image" Target="media/image29.png"/><Relationship Id="rId64" Type="http://schemas.openxmlformats.org/officeDocument/2006/relationships/image" Target="media/image30.png"/><Relationship Id="rId63" Type="http://schemas.openxmlformats.org/officeDocument/2006/relationships/image" Target="media/image26.png"/><Relationship Id="rId22" Type="http://schemas.openxmlformats.org/officeDocument/2006/relationships/image" Target="media/image55.png"/><Relationship Id="rId66" Type="http://schemas.openxmlformats.org/officeDocument/2006/relationships/image" Target="media/image38.png"/><Relationship Id="rId21" Type="http://schemas.openxmlformats.org/officeDocument/2006/relationships/image" Target="media/image15.png"/><Relationship Id="rId65" Type="http://schemas.openxmlformats.org/officeDocument/2006/relationships/image" Target="media/image20.png"/><Relationship Id="rId24" Type="http://schemas.openxmlformats.org/officeDocument/2006/relationships/image" Target="media/image18.png"/><Relationship Id="rId68" Type="http://schemas.openxmlformats.org/officeDocument/2006/relationships/image" Target="media/image24.png"/><Relationship Id="rId23" Type="http://schemas.openxmlformats.org/officeDocument/2006/relationships/image" Target="media/image52.png"/><Relationship Id="rId67" Type="http://schemas.openxmlformats.org/officeDocument/2006/relationships/image" Target="media/image61.png"/><Relationship Id="rId60" Type="http://schemas.openxmlformats.org/officeDocument/2006/relationships/image" Target="media/image42.png"/><Relationship Id="rId26" Type="http://schemas.openxmlformats.org/officeDocument/2006/relationships/image" Target="media/image35.png"/><Relationship Id="rId25" Type="http://schemas.openxmlformats.org/officeDocument/2006/relationships/image" Target="media/image5.png"/><Relationship Id="rId69" Type="http://schemas.openxmlformats.org/officeDocument/2006/relationships/image" Target="media/image27.png"/><Relationship Id="rId28" Type="http://schemas.openxmlformats.org/officeDocument/2006/relationships/image" Target="media/image36.png"/><Relationship Id="rId27" Type="http://schemas.openxmlformats.org/officeDocument/2006/relationships/image" Target="media/image62.png"/><Relationship Id="rId29" Type="http://schemas.openxmlformats.org/officeDocument/2006/relationships/image" Target="media/image51.png"/><Relationship Id="rId51" Type="http://schemas.openxmlformats.org/officeDocument/2006/relationships/image" Target="media/image17.png"/><Relationship Id="rId50" Type="http://schemas.openxmlformats.org/officeDocument/2006/relationships/image" Target="media/image28.png"/><Relationship Id="rId53" Type="http://schemas.openxmlformats.org/officeDocument/2006/relationships/image" Target="media/image8.png"/><Relationship Id="rId52" Type="http://schemas.openxmlformats.org/officeDocument/2006/relationships/image" Target="media/image46.png"/><Relationship Id="rId11" Type="http://schemas.openxmlformats.org/officeDocument/2006/relationships/image" Target="media/image14.png"/><Relationship Id="rId55" Type="http://schemas.openxmlformats.org/officeDocument/2006/relationships/image" Target="media/image33.png"/><Relationship Id="rId10" Type="http://schemas.openxmlformats.org/officeDocument/2006/relationships/image" Target="media/image54.png"/><Relationship Id="rId54" Type="http://schemas.openxmlformats.org/officeDocument/2006/relationships/image" Target="media/image43.png"/><Relationship Id="rId13" Type="http://schemas.openxmlformats.org/officeDocument/2006/relationships/image" Target="media/image19.png"/><Relationship Id="rId57" Type="http://schemas.openxmlformats.org/officeDocument/2006/relationships/image" Target="media/image57.png"/><Relationship Id="rId12" Type="http://schemas.openxmlformats.org/officeDocument/2006/relationships/image" Target="media/image12.png"/><Relationship Id="rId56" Type="http://schemas.openxmlformats.org/officeDocument/2006/relationships/image" Target="media/image63.png"/><Relationship Id="rId15" Type="http://schemas.openxmlformats.org/officeDocument/2006/relationships/image" Target="media/image10.png"/><Relationship Id="rId59" Type="http://schemas.openxmlformats.org/officeDocument/2006/relationships/image" Target="media/image56.png"/><Relationship Id="rId14" Type="http://schemas.openxmlformats.org/officeDocument/2006/relationships/image" Target="media/image59.png"/><Relationship Id="rId58"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44.png"/><Relationship Id="rId19" Type="http://schemas.openxmlformats.org/officeDocument/2006/relationships/image" Target="media/image41.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BvfpPDDSMVqGbQ+bv+2mcZMDqQ==">CgMxLjAaJAoBMBIfCh0IB0IZCgVBcmlhbBIQQXJpYWwgVW5pY29kZSBNUzIIaC5namRneHM4AHIhMXJmQ1lFZm5hd1VZa2NNY0YyaHB0eWZmdVJlWlFDOHl5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2019-07-05T04:17:00Z</dcterms:created>
  <dc:creator>hgonzalez7</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be144570b5b94a39ef58cba53496e7cbddf6b47baf7dc1f279599bc74d37f301</vt:lpwstr>
  </property>
</Properties>
</file>