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929AB" w14:textId="77777777" w:rsidR="00C50792" w:rsidRDefault="00000000">
      <w:pPr>
        <w:spacing w:line="360" w:lineRule="exact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附件1</w:t>
      </w:r>
    </w:p>
    <w:p w14:paraId="16E30960" w14:textId="77777777" w:rsidR="00C50792" w:rsidRDefault="00C50792">
      <w:pPr>
        <w:jc w:val="center"/>
        <w:rPr>
          <w:rFonts w:ascii="宋体" w:hAnsi="宋体" w:hint="eastAsia"/>
          <w:sz w:val="56"/>
          <w:szCs w:val="56"/>
        </w:rPr>
      </w:pPr>
    </w:p>
    <w:p w14:paraId="702EFA81" w14:textId="77777777" w:rsidR="00C50792" w:rsidRDefault="00C50792">
      <w:pPr>
        <w:jc w:val="center"/>
        <w:rPr>
          <w:rFonts w:ascii="宋体" w:hAnsi="宋体" w:hint="eastAsia"/>
          <w:sz w:val="56"/>
          <w:szCs w:val="56"/>
        </w:rPr>
      </w:pPr>
    </w:p>
    <w:p w14:paraId="03EA913B" w14:textId="77777777" w:rsidR="00C50792" w:rsidRDefault="00C50792">
      <w:pPr>
        <w:jc w:val="center"/>
        <w:rPr>
          <w:rFonts w:ascii="宋体" w:hAnsi="宋体" w:hint="eastAsia"/>
          <w:sz w:val="56"/>
          <w:szCs w:val="56"/>
        </w:rPr>
      </w:pPr>
    </w:p>
    <w:p w14:paraId="30AA8352" w14:textId="77777777" w:rsidR="00C50792" w:rsidRDefault="00000000">
      <w:pPr>
        <w:jc w:val="center"/>
        <w:rPr>
          <w:rFonts w:ascii="宋体" w:hAnsi="宋体" w:hint="eastAsia"/>
          <w:sz w:val="56"/>
          <w:szCs w:val="56"/>
        </w:rPr>
      </w:pPr>
      <w:r>
        <w:rPr>
          <w:rFonts w:ascii="宋体" w:hAnsi="宋体" w:hint="eastAsia"/>
          <w:sz w:val="56"/>
          <w:szCs w:val="56"/>
        </w:rPr>
        <w:t>创新创业实践项目中期报告</w:t>
      </w:r>
    </w:p>
    <w:p w14:paraId="00C0BE6C" w14:textId="77777777" w:rsidR="00C50792" w:rsidRDefault="00C50792">
      <w:pPr>
        <w:jc w:val="center"/>
        <w:rPr>
          <w:rFonts w:ascii="宋体" w:hAnsi="宋体" w:hint="eastAsia"/>
          <w:sz w:val="40"/>
          <w:szCs w:val="56"/>
        </w:rPr>
      </w:pPr>
    </w:p>
    <w:p w14:paraId="5E8E39E5" w14:textId="77777777" w:rsidR="00C50792" w:rsidRDefault="00000000">
      <w:pPr>
        <w:jc w:val="center"/>
        <w:rPr>
          <w:rFonts w:ascii="宋体" w:hAnsi="宋体" w:hint="eastAsia"/>
          <w:bCs/>
          <w:sz w:val="40"/>
        </w:rPr>
      </w:pPr>
      <w:r>
        <w:rPr>
          <w:rFonts w:ascii="宋体" w:hAnsi="宋体" w:hint="eastAsia"/>
          <w:bCs/>
          <w:sz w:val="40"/>
        </w:rPr>
        <w:t xml:space="preserve"> 2026  年度</w:t>
      </w:r>
    </w:p>
    <w:p w14:paraId="3C772064" w14:textId="77777777" w:rsidR="00C50792" w:rsidRDefault="00C50792">
      <w:pPr>
        <w:jc w:val="center"/>
        <w:rPr>
          <w:rFonts w:ascii="黑体" w:eastAsia="黑体"/>
          <w:sz w:val="30"/>
          <w:szCs w:val="30"/>
        </w:rPr>
      </w:pPr>
    </w:p>
    <w:p w14:paraId="5F0AE4E7" w14:textId="77777777" w:rsidR="00C50792" w:rsidRDefault="00C50792">
      <w:pPr>
        <w:jc w:val="center"/>
        <w:rPr>
          <w:rFonts w:ascii="黑体" w:eastAsia="黑体"/>
          <w:sz w:val="30"/>
          <w:szCs w:val="30"/>
        </w:rPr>
      </w:pPr>
    </w:p>
    <w:p w14:paraId="46BC2340" w14:textId="77777777" w:rsidR="00C50792" w:rsidRDefault="00C50792">
      <w:pPr>
        <w:jc w:val="center"/>
        <w:rPr>
          <w:rFonts w:ascii="黑体" w:eastAsia="黑体"/>
          <w:sz w:val="30"/>
          <w:szCs w:val="30"/>
        </w:rPr>
      </w:pPr>
    </w:p>
    <w:tbl>
      <w:tblPr>
        <w:tblStyle w:val="a7"/>
        <w:tblW w:w="0" w:type="auto"/>
        <w:tblInd w:w="9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73"/>
        <w:gridCol w:w="5232"/>
      </w:tblGrid>
      <w:tr w:rsidR="00C50792" w14:paraId="464B7B5A" w14:textId="77777777">
        <w:trPr>
          <w:trHeight w:val="964"/>
        </w:trPr>
        <w:tc>
          <w:tcPr>
            <w:tcW w:w="2235" w:type="dxa"/>
            <w:vAlign w:val="bottom"/>
          </w:tcPr>
          <w:p w14:paraId="1CDF3A51" w14:textId="77777777" w:rsidR="00C50792" w:rsidRDefault="00000000">
            <w:pPr>
              <w:jc w:val="distribute"/>
              <w:rPr>
                <w:rFonts w:ascii="黑体" w:eastAsia="黑体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项目名称：</w:t>
            </w:r>
          </w:p>
        </w:tc>
        <w:tc>
          <w:tcPr>
            <w:tcW w:w="5386" w:type="dxa"/>
            <w:vAlign w:val="bottom"/>
          </w:tcPr>
          <w:p w14:paraId="59FAB0E8" w14:textId="77777777" w:rsidR="00C50792" w:rsidRDefault="00000000">
            <w:pPr>
              <w:rPr>
                <w:rFonts w:ascii="黑体" w:eastAsia="黑体"/>
                <w:sz w:val="30"/>
                <w:szCs w:val="30"/>
                <w:u w:val="single"/>
              </w:rPr>
            </w:pPr>
            <w:r>
              <w:rPr>
                <w:rFonts w:ascii="黑体" w:eastAsia="黑体" w:hint="eastAsia"/>
                <w:sz w:val="30"/>
                <w:szCs w:val="30"/>
                <w:u w:val="single"/>
              </w:rPr>
              <w:t xml:space="preserve">物联网设备离线指令缓存与同步系统                                 </w:t>
            </w:r>
          </w:p>
        </w:tc>
      </w:tr>
      <w:tr w:rsidR="00C50792" w14:paraId="6EC02FD9" w14:textId="77777777">
        <w:trPr>
          <w:trHeight w:val="964"/>
        </w:trPr>
        <w:tc>
          <w:tcPr>
            <w:tcW w:w="2235" w:type="dxa"/>
            <w:vAlign w:val="bottom"/>
          </w:tcPr>
          <w:p w14:paraId="2A1DA46A" w14:textId="77777777" w:rsidR="00C50792" w:rsidRDefault="00000000">
            <w:pPr>
              <w:jc w:val="distribute"/>
              <w:rPr>
                <w:rFonts w:ascii="黑体" w:eastAsia="黑体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项目负责人：</w:t>
            </w:r>
          </w:p>
        </w:tc>
        <w:tc>
          <w:tcPr>
            <w:tcW w:w="5386" w:type="dxa"/>
            <w:vAlign w:val="bottom"/>
          </w:tcPr>
          <w:p w14:paraId="61BBF366" w14:textId="00D9BEDE" w:rsidR="00C50792" w:rsidRDefault="00000000">
            <w:pPr>
              <w:rPr>
                <w:rFonts w:ascii="黑体" w:eastAsia="黑体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  <w:u w:val="single"/>
              </w:rPr>
              <w:t>牛鑫宇</w:t>
            </w:r>
            <w:r w:rsidR="003C650A">
              <w:rPr>
                <w:rFonts w:ascii="黑体" w:eastAsia="黑体" w:hint="eastAsia"/>
                <w:sz w:val="30"/>
                <w:szCs w:val="30"/>
                <w:u w:val="single"/>
              </w:rPr>
              <w:t xml:space="preserve"> </w:t>
            </w:r>
            <w:r>
              <w:rPr>
                <w:rFonts w:ascii="黑体" w:eastAsia="黑体" w:hint="eastAsia"/>
                <w:sz w:val="30"/>
                <w:szCs w:val="30"/>
                <w:u w:val="single"/>
              </w:rPr>
              <w:t>2407024211</w:t>
            </w:r>
            <w:r w:rsidR="003C650A">
              <w:rPr>
                <w:rFonts w:ascii="黑体" w:eastAsia="黑体" w:hint="eastAsia"/>
                <w:sz w:val="30"/>
                <w:szCs w:val="30"/>
                <w:u w:val="single"/>
              </w:rPr>
              <w:t xml:space="preserve"> 15735192694</w:t>
            </w:r>
            <w:r>
              <w:rPr>
                <w:rFonts w:ascii="黑体" w:eastAsia="黑体" w:hint="eastAsia"/>
                <w:sz w:val="30"/>
                <w:szCs w:val="30"/>
                <w:u w:val="single"/>
              </w:rPr>
              <w:t xml:space="preserve">          </w:t>
            </w:r>
          </w:p>
        </w:tc>
      </w:tr>
      <w:tr w:rsidR="00C50792" w14:paraId="2542DFEA" w14:textId="77777777">
        <w:trPr>
          <w:trHeight w:val="964"/>
        </w:trPr>
        <w:tc>
          <w:tcPr>
            <w:tcW w:w="2235" w:type="dxa"/>
            <w:vAlign w:val="bottom"/>
          </w:tcPr>
          <w:p w14:paraId="731AB1CE" w14:textId="77777777" w:rsidR="00C50792" w:rsidRDefault="00000000">
            <w:pPr>
              <w:jc w:val="distribute"/>
              <w:rPr>
                <w:rFonts w:ascii="黑体" w:eastAsia="黑体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项目成员：</w:t>
            </w:r>
          </w:p>
        </w:tc>
        <w:tc>
          <w:tcPr>
            <w:tcW w:w="5386" w:type="dxa"/>
            <w:vAlign w:val="bottom"/>
          </w:tcPr>
          <w:p w14:paraId="577B5BA9" w14:textId="74B347E6" w:rsidR="00C50792" w:rsidRDefault="00000000">
            <w:pPr>
              <w:rPr>
                <w:rFonts w:ascii="黑体" w:eastAsia="黑体"/>
                <w:sz w:val="30"/>
                <w:szCs w:val="30"/>
                <w:u w:val="single"/>
              </w:rPr>
            </w:pPr>
            <w:r>
              <w:rPr>
                <w:rFonts w:ascii="黑体" w:eastAsia="黑体" w:hint="eastAsia"/>
                <w:sz w:val="28"/>
                <w:szCs w:val="28"/>
                <w:u w:val="single"/>
              </w:rPr>
              <w:t xml:space="preserve">弓思圆2407024106  赵晓丽2407024203 </w:t>
            </w:r>
            <w:r>
              <w:rPr>
                <w:rFonts w:ascii="黑体" w:eastAsia="黑体" w:hint="eastAsia"/>
                <w:sz w:val="30"/>
                <w:szCs w:val="30"/>
                <w:u w:val="single"/>
              </w:rPr>
              <w:t xml:space="preserve">  </w:t>
            </w:r>
          </w:p>
        </w:tc>
      </w:tr>
      <w:tr w:rsidR="00C50792" w14:paraId="23C412CA" w14:textId="77777777">
        <w:trPr>
          <w:trHeight w:val="964"/>
        </w:trPr>
        <w:tc>
          <w:tcPr>
            <w:tcW w:w="2235" w:type="dxa"/>
            <w:vAlign w:val="bottom"/>
          </w:tcPr>
          <w:p w14:paraId="0ADE752D" w14:textId="77777777" w:rsidR="00C50792" w:rsidRDefault="00000000">
            <w:pPr>
              <w:jc w:val="distribute"/>
              <w:rPr>
                <w:rFonts w:ascii="黑体" w:eastAsia="黑体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指导教师：</w:t>
            </w:r>
          </w:p>
        </w:tc>
        <w:tc>
          <w:tcPr>
            <w:tcW w:w="5386" w:type="dxa"/>
            <w:vAlign w:val="bottom"/>
          </w:tcPr>
          <w:p w14:paraId="687B9067" w14:textId="77777777" w:rsidR="00C50792" w:rsidRDefault="00000000" w:rsidP="00433698">
            <w:pPr>
              <w:rPr>
                <w:rFonts w:ascii="黑体" w:eastAsia="黑体"/>
                <w:sz w:val="30"/>
                <w:szCs w:val="30"/>
                <w:u w:val="single"/>
              </w:rPr>
            </w:pPr>
            <w:r>
              <w:rPr>
                <w:rFonts w:ascii="黑体" w:eastAsia="黑体" w:hAnsi="黑体" w:cs="黑体" w:hint="eastAsia"/>
                <w:sz w:val="30"/>
                <w:szCs w:val="30"/>
                <w:u w:val="single"/>
              </w:rPr>
              <w:t xml:space="preserve">李菲                               </w:t>
            </w:r>
          </w:p>
        </w:tc>
      </w:tr>
    </w:tbl>
    <w:p w14:paraId="0DD523A6" w14:textId="77777777" w:rsidR="00C50792" w:rsidRDefault="00C50792">
      <w:pPr>
        <w:jc w:val="center"/>
        <w:rPr>
          <w:rFonts w:ascii="黑体" w:eastAsia="黑体"/>
          <w:sz w:val="30"/>
          <w:szCs w:val="30"/>
        </w:rPr>
      </w:pPr>
    </w:p>
    <w:p w14:paraId="7D47C316" w14:textId="77777777" w:rsidR="00C50792" w:rsidRDefault="00C50792">
      <w:pPr>
        <w:jc w:val="center"/>
        <w:rPr>
          <w:rFonts w:ascii="黑体" w:eastAsia="黑体"/>
          <w:sz w:val="30"/>
          <w:szCs w:val="30"/>
        </w:rPr>
      </w:pPr>
    </w:p>
    <w:p w14:paraId="319D10DC" w14:textId="77777777" w:rsidR="00C50792" w:rsidRDefault="00C50792">
      <w:pPr>
        <w:jc w:val="center"/>
        <w:rPr>
          <w:rFonts w:ascii="黑体" w:eastAsia="黑体"/>
          <w:sz w:val="30"/>
          <w:szCs w:val="30"/>
        </w:rPr>
      </w:pPr>
    </w:p>
    <w:p w14:paraId="79A2EFCC" w14:textId="77777777" w:rsidR="00C50792" w:rsidRDefault="00000000">
      <w:pPr>
        <w:jc w:val="center"/>
        <w:rPr>
          <w:rFonts w:ascii="黑体" w:eastAsia="黑体"/>
          <w:sz w:val="30"/>
          <w:szCs w:val="30"/>
        </w:rPr>
      </w:pPr>
      <w:r>
        <w:rPr>
          <w:rFonts w:ascii="新宋体" w:eastAsia="新宋体" w:hAnsi="新宋体" w:cs="新宋体" w:hint="eastAsia"/>
          <w:sz w:val="30"/>
          <w:szCs w:val="30"/>
        </w:rPr>
        <w:t>2026年7月</w:t>
      </w:r>
      <w:r>
        <w:rPr>
          <w:rFonts w:ascii="黑体" w:eastAsia="黑体" w:hint="eastAsia"/>
          <w:sz w:val="30"/>
          <w:szCs w:val="30"/>
        </w:rPr>
        <w:br w:type="page"/>
      </w:r>
    </w:p>
    <w:p w14:paraId="74986A70" w14:textId="77777777" w:rsidR="00C50792" w:rsidRDefault="00C50792">
      <w:pPr>
        <w:spacing w:line="360" w:lineRule="exact"/>
        <w:rPr>
          <w:rFonts w:ascii="黑体" w:eastAsia="黑体"/>
          <w:sz w:val="30"/>
          <w:szCs w:val="30"/>
        </w:rPr>
      </w:pPr>
    </w:p>
    <w:p w14:paraId="7704E6AF" w14:textId="77777777" w:rsidR="00C50792" w:rsidRDefault="00000000">
      <w:pPr>
        <w:spacing w:line="360" w:lineRule="exact"/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创新创业实践项目中期报告</w:t>
      </w:r>
    </w:p>
    <w:tbl>
      <w:tblPr>
        <w:tblStyle w:val="a7"/>
        <w:tblW w:w="8400" w:type="dxa"/>
        <w:tblLook w:val="04A0" w:firstRow="1" w:lastRow="0" w:firstColumn="1" w:lastColumn="0" w:noHBand="0" w:noVBand="1"/>
      </w:tblPr>
      <w:tblGrid>
        <w:gridCol w:w="8400"/>
        <w:gridCol w:w="122"/>
      </w:tblGrid>
      <w:tr w:rsidR="00C50792" w14:paraId="6AFE8E62" w14:textId="77777777">
        <w:trPr>
          <w:trHeight w:val="7723"/>
        </w:trPr>
        <w:tc>
          <w:tcPr>
            <w:tcW w:w="8400" w:type="dxa"/>
            <w:gridSpan w:val="2"/>
          </w:tcPr>
          <w:p w14:paraId="54EE3A66" w14:textId="167167C0" w:rsidR="00C50792" w:rsidRPr="0055084B" w:rsidRDefault="00BC75E7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 w:hint="eastAsia"/>
                <w:szCs w:val="21"/>
              </w:rPr>
              <w:t>一、项目进展情况</w:t>
            </w:r>
          </w:p>
          <w:p w14:paraId="3402811C" w14:textId="7EFD246B" w:rsidR="00C50792" w:rsidRPr="0055084B" w:rsidRDefault="00BC75E7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 w:hint="eastAsia"/>
                <w:szCs w:val="21"/>
              </w:rPr>
              <w:t>1.1 已完成工作总览</w:t>
            </w:r>
          </w:p>
          <w:p w14:paraId="31E7BA54" w14:textId="5292045E" w:rsidR="00C50792" w:rsidRPr="0055084B" w:rsidRDefault="003C650A" w:rsidP="001E33F6">
            <w:pPr>
              <w:spacing w:beforeLines="50" w:before="156"/>
              <w:ind w:firstLineChars="200" w:firstLine="420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/>
                <w:szCs w:val="21"/>
              </w:rPr>
              <w:t>项目自启动以来，三个核心模块均已完成主体功能开发并独立验证通过，整体完成度约80%。前端完成了5个场景的页面框架和21种设备的交互控件，支持场景切换与设备联动；后端</w:t>
            </w:r>
            <w:r w:rsidRPr="0055084B">
              <w:rPr>
                <w:rFonts w:ascii="黑体" w:eastAsia="黑体" w:hint="eastAsia"/>
                <w:szCs w:val="21"/>
              </w:rPr>
              <w:t>3个</w:t>
            </w:r>
            <w:r w:rsidRPr="0055084B">
              <w:rPr>
                <w:rFonts w:ascii="黑体" w:eastAsia="黑体"/>
                <w:szCs w:val="21"/>
              </w:rPr>
              <w:t>Flask接口</w:t>
            </w:r>
            <w:r w:rsidRPr="0055084B">
              <w:rPr>
                <w:rFonts w:ascii="黑体" w:eastAsia="黑体" w:hint="eastAsia"/>
                <w:szCs w:val="21"/>
              </w:rPr>
              <w:t>均</w:t>
            </w:r>
            <w:r w:rsidRPr="0055084B">
              <w:rPr>
                <w:rFonts w:ascii="黑体" w:eastAsia="黑体"/>
                <w:szCs w:val="21"/>
              </w:rPr>
              <w:t>已调通，参数校验机制运行正常；底层MQTT通信与Redis离线缓存已完成核心闭环验证，指令补发成功率达100%。当前工作重心已从模块独立开发转向三端联调集成。</w:t>
            </w:r>
          </w:p>
          <w:p w14:paraId="285E6FAA" w14:textId="4C269826" w:rsidR="003C650A" w:rsidRPr="0055084B" w:rsidRDefault="003C650A" w:rsidP="003C650A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 w:hint="eastAsia"/>
                <w:szCs w:val="21"/>
              </w:rPr>
              <w:t>1.2 各模块进展简述</w:t>
            </w:r>
          </w:p>
          <w:p w14:paraId="63B0AACB" w14:textId="7FA7BB19" w:rsidR="003C650A" w:rsidRPr="0055084B" w:rsidRDefault="003C650A" w:rsidP="003C650A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 w:hint="eastAsia"/>
                <w:szCs w:val="21"/>
              </w:rPr>
              <w:t>前端可视化模块： 当前进度约85%，已完成客厅、厨房、卧室三个场景的开发，玄关、阳台两个场景框架已搭建，正在进行控件补充与联调。</w:t>
            </w:r>
          </w:p>
          <w:p w14:paraId="74C2F870" w14:textId="60C1B15B" w:rsidR="003C650A" w:rsidRPr="0055084B" w:rsidRDefault="003C650A" w:rsidP="003C650A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 w:hint="eastAsia"/>
                <w:szCs w:val="21"/>
              </w:rPr>
              <w:t>后端服务模块： 当前进度约90%，/command、/status、/logs三个核心接口已全部开发完成并通过测试，指令校验、在线直发、离线缓存、上线补发等核心逻辑均已验证通过。</w:t>
            </w:r>
          </w:p>
          <w:p w14:paraId="06398406" w14:textId="01BDD2E5" w:rsidR="003C650A" w:rsidRPr="0055084B" w:rsidRDefault="003C650A" w:rsidP="003C650A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 w:hint="eastAsia"/>
                <w:szCs w:val="21"/>
              </w:rPr>
              <w:t>底层通信模块： 当前进度约95%，MQTT双向通信已打通，四类Topic管理、遗嘱消息检测、Redis队列缓存与补发均已完成验证，补发成功率100%。</w:t>
            </w:r>
          </w:p>
          <w:p w14:paraId="23828358" w14:textId="77777777" w:rsidR="003C650A" w:rsidRPr="0055084B" w:rsidRDefault="003C650A" w:rsidP="003C650A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 w:hint="eastAsia"/>
                <w:szCs w:val="21"/>
              </w:rPr>
              <w:t>模拟设备层： 当前进度100%，21种智能设备的模拟器已全部开发完成，MQTT收发与状态回传功能均已调通。</w:t>
            </w:r>
          </w:p>
          <w:p w14:paraId="4AAF5FC9" w14:textId="6A503EB5" w:rsidR="00417876" w:rsidRPr="0055084B" w:rsidRDefault="00BC75E7" w:rsidP="003C650A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 w:hint="eastAsia"/>
                <w:szCs w:val="21"/>
              </w:rPr>
              <w:t>1.3 当前集成进展</w:t>
            </w:r>
          </w:p>
          <w:p w14:paraId="696600AE" w14:textId="31A88C18" w:rsidR="00417876" w:rsidRPr="0055084B" w:rsidRDefault="003C650A" w:rsidP="001E33F6">
            <w:pPr>
              <w:spacing w:beforeLines="50" w:before="156"/>
              <w:ind w:firstLineChars="200" w:firstLine="420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/>
                <w:szCs w:val="21"/>
              </w:rPr>
              <w:t>各模块独立测试均已通过，MQTT指令收发与模拟设备通信已调通，Redis存取与指令队列验证正常，Flask三个核心接口测试通过。目前进入三端联调阶段，前后端接口对接正在进行，剩余跨域配置与字段名统一工作完成后将进入全链路测试</w:t>
            </w:r>
            <w:r w:rsidR="00417876" w:rsidRPr="0055084B">
              <w:rPr>
                <w:rFonts w:ascii="黑体" w:eastAsia="黑体" w:hint="eastAsia"/>
                <w:szCs w:val="21"/>
              </w:rPr>
              <w:t>。</w:t>
            </w:r>
          </w:p>
          <w:p w14:paraId="45C897F3" w14:textId="5BB5D2D4" w:rsidR="00C50792" w:rsidRPr="0055084B" w:rsidRDefault="00BC75E7" w:rsidP="00417876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 w:hint="eastAsia"/>
                <w:szCs w:val="21"/>
              </w:rPr>
              <w:t>二、阶段性成果</w:t>
            </w:r>
          </w:p>
          <w:p w14:paraId="448E31D0" w14:textId="18C27814" w:rsidR="00C50792" w:rsidRPr="0055084B" w:rsidRDefault="00BC75E7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 w:hint="eastAsia"/>
                <w:szCs w:val="21"/>
              </w:rPr>
              <w:t>2.1 前端可视化</w:t>
            </w:r>
          </w:p>
          <w:p w14:paraId="1C211111" w14:textId="77777777" w:rsidR="00A0091D" w:rsidRPr="0055084B" w:rsidRDefault="00A0091D" w:rsidP="001E33F6">
            <w:pPr>
              <w:spacing w:beforeLines="50" w:before="156"/>
              <w:ind w:firstLineChars="200" w:firstLine="420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/>
                <w:szCs w:val="21"/>
              </w:rPr>
              <w:t>已完成5个场景的页面布局和21种设备控制面板开发，设备列表、房间切换、操作日志等核心交互功能均已实现，页面跳转流畅、反馈即时。场景图采用"真实照片+覆盖层标记"方式呈现设备位置，用户点击标记即可调出控制面</w:t>
            </w:r>
            <w:r w:rsidRPr="0055084B">
              <w:rPr>
                <w:rFonts w:ascii="黑体" w:eastAsia="黑体" w:hint="eastAsia"/>
                <w:szCs w:val="21"/>
              </w:rPr>
              <w:t>板。</w:t>
            </w:r>
          </w:p>
          <w:p w14:paraId="0BDF54A3" w14:textId="614E8003" w:rsidR="00A0091D" w:rsidRDefault="00A0091D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/>
                <w:noProof/>
                <w:szCs w:val="21"/>
              </w:rPr>
              <w:lastRenderedPageBreak/>
              <w:drawing>
                <wp:inline distT="0" distB="0" distL="0" distR="0" wp14:anchorId="3090FC70" wp14:editId="39DCA90F">
                  <wp:extent cx="5274310" cy="3475355"/>
                  <wp:effectExtent l="0" t="0" r="2540" b="0"/>
                  <wp:docPr id="13259693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969333" name="图片 132596933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75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BCC700" w14:textId="4A0F3111" w:rsidR="001E33F6" w:rsidRPr="0055084B" w:rsidRDefault="001E33F6" w:rsidP="001E33F6">
            <w:pPr>
              <w:spacing w:beforeLines="50" w:before="156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图1</w:t>
            </w:r>
            <w:r w:rsidR="003F374A">
              <w:rPr>
                <w:rFonts w:ascii="黑体" w:eastAsia="黑体" w:hint="eastAsia"/>
                <w:szCs w:val="21"/>
              </w:rPr>
              <w:t>欢迎界面</w:t>
            </w:r>
          </w:p>
          <w:p w14:paraId="426FC35A" w14:textId="2745CB42" w:rsidR="00A0091D" w:rsidRDefault="00A0091D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 w:hint="eastAsia"/>
                <w:noProof/>
                <w:szCs w:val="21"/>
              </w:rPr>
              <w:drawing>
                <wp:inline distT="0" distB="0" distL="0" distR="0" wp14:anchorId="0A199E9C" wp14:editId="0DF6E518">
                  <wp:extent cx="5274310" cy="3194050"/>
                  <wp:effectExtent l="0" t="0" r="2540" b="6350"/>
                  <wp:docPr id="119011369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113691" name="图片 119011369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19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F9ABC5" w14:textId="175976B7" w:rsidR="001E33F6" w:rsidRPr="0055084B" w:rsidRDefault="001E33F6" w:rsidP="001E33F6">
            <w:pPr>
              <w:spacing w:beforeLines="50" w:before="156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图2</w:t>
            </w:r>
            <w:r w:rsidR="003F374A">
              <w:rPr>
                <w:rFonts w:ascii="黑体" w:eastAsia="黑体" w:hint="eastAsia"/>
                <w:szCs w:val="21"/>
              </w:rPr>
              <w:t>客厅</w:t>
            </w:r>
          </w:p>
          <w:p w14:paraId="23EB3C74" w14:textId="4A0833E0" w:rsidR="00A0091D" w:rsidRDefault="00A0091D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 w:hint="eastAsia"/>
                <w:noProof/>
                <w:szCs w:val="21"/>
              </w:rPr>
              <w:lastRenderedPageBreak/>
              <w:drawing>
                <wp:inline distT="0" distB="0" distL="0" distR="0" wp14:anchorId="37BAF5A9" wp14:editId="7BBFF3BF">
                  <wp:extent cx="5274310" cy="3100705"/>
                  <wp:effectExtent l="0" t="0" r="2540" b="4445"/>
                  <wp:docPr id="95871885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718854" name="图片 95871885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10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B4E58F" w14:textId="34B9104F" w:rsidR="001E33F6" w:rsidRPr="0055084B" w:rsidRDefault="001E33F6" w:rsidP="001E33F6">
            <w:pPr>
              <w:spacing w:beforeLines="50" w:before="156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图3</w:t>
            </w:r>
            <w:r w:rsidR="003F374A">
              <w:rPr>
                <w:rFonts w:ascii="黑体" w:eastAsia="黑体" w:hint="eastAsia"/>
                <w:szCs w:val="21"/>
              </w:rPr>
              <w:t>厨房</w:t>
            </w:r>
          </w:p>
          <w:p w14:paraId="0F5C3A01" w14:textId="2652FF67" w:rsidR="00A0091D" w:rsidRDefault="00A0091D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/>
                <w:noProof/>
                <w:szCs w:val="21"/>
              </w:rPr>
              <w:drawing>
                <wp:inline distT="0" distB="0" distL="0" distR="0" wp14:anchorId="591CD6AD" wp14:editId="6CCFD234">
                  <wp:extent cx="5274310" cy="3126740"/>
                  <wp:effectExtent l="0" t="0" r="2540" b="0"/>
                  <wp:docPr id="13623202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32021" name="图片 13623202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12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AFC82" w14:textId="216EEB8C" w:rsidR="001E33F6" w:rsidRPr="0055084B" w:rsidRDefault="001E33F6" w:rsidP="001E33F6">
            <w:pPr>
              <w:spacing w:beforeLines="50" w:before="156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图4</w:t>
            </w:r>
            <w:r w:rsidR="003F374A">
              <w:rPr>
                <w:rFonts w:ascii="黑体" w:eastAsia="黑体" w:hint="eastAsia"/>
                <w:szCs w:val="21"/>
              </w:rPr>
              <w:t>卧室</w:t>
            </w:r>
          </w:p>
          <w:p w14:paraId="491A5800" w14:textId="3E8D8E35" w:rsidR="00A0091D" w:rsidRDefault="00A0091D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/>
                <w:noProof/>
                <w:szCs w:val="21"/>
              </w:rPr>
              <w:lastRenderedPageBreak/>
              <w:drawing>
                <wp:inline distT="0" distB="0" distL="0" distR="0" wp14:anchorId="5795630A" wp14:editId="2D929E4E">
                  <wp:extent cx="5274310" cy="3175000"/>
                  <wp:effectExtent l="0" t="0" r="2540" b="6350"/>
                  <wp:docPr id="156947659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476596" name="图片 156947659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1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3A711" w14:textId="7F8A01A6" w:rsidR="001E33F6" w:rsidRPr="0055084B" w:rsidRDefault="001E33F6" w:rsidP="001E33F6">
            <w:pPr>
              <w:spacing w:beforeLines="50" w:before="156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图5</w:t>
            </w:r>
            <w:r w:rsidR="003F374A">
              <w:rPr>
                <w:rFonts w:ascii="黑体" w:eastAsia="黑体" w:hint="eastAsia"/>
                <w:szCs w:val="21"/>
              </w:rPr>
              <w:t>玄关</w:t>
            </w:r>
          </w:p>
          <w:p w14:paraId="04561762" w14:textId="35F1D33E" w:rsidR="00A0091D" w:rsidRDefault="00A0091D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/>
                <w:noProof/>
                <w:szCs w:val="21"/>
              </w:rPr>
              <w:drawing>
                <wp:inline distT="0" distB="0" distL="0" distR="0" wp14:anchorId="2C57BCC8" wp14:editId="7D89E13B">
                  <wp:extent cx="5274310" cy="3203575"/>
                  <wp:effectExtent l="0" t="0" r="2540" b="0"/>
                  <wp:docPr id="164597833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978335" name="图片 164597833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20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9F34B9" w14:textId="0FE927CF" w:rsidR="001E33F6" w:rsidRPr="0055084B" w:rsidRDefault="001E33F6" w:rsidP="001E33F6">
            <w:pPr>
              <w:spacing w:beforeLines="50" w:before="156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图6</w:t>
            </w:r>
            <w:r w:rsidR="003F374A">
              <w:rPr>
                <w:rFonts w:ascii="黑体" w:eastAsia="黑体" w:hint="eastAsia"/>
                <w:szCs w:val="21"/>
              </w:rPr>
              <w:t>阳台</w:t>
            </w:r>
          </w:p>
          <w:p w14:paraId="747DEAB8" w14:textId="127AE2D1" w:rsidR="00C50792" w:rsidRPr="0055084B" w:rsidRDefault="00BC75E7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 w:hint="eastAsia"/>
                <w:szCs w:val="21"/>
              </w:rPr>
              <w:t>2.2 后端服务平台</w:t>
            </w:r>
          </w:p>
          <w:p w14:paraId="0B600941" w14:textId="33671226" w:rsidR="00A0091D" w:rsidRPr="0055084B" w:rsidRDefault="00A0091D" w:rsidP="0055084B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/>
                <w:szCs w:val="21"/>
              </w:rPr>
              <w:t>Flask服务已稳定运行，三个核心接口全部通过测试：</w:t>
            </w:r>
          </w:p>
          <w:p w14:paraId="1230A86F" w14:textId="0E25C163" w:rsidR="00CD74CA" w:rsidRDefault="00CD74CA" w:rsidP="0055084B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 w:hint="eastAsia"/>
                <w:noProof/>
                <w:szCs w:val="21"/>
              </w:rPr>
              <w:lastRenderedPageBreak/>
              <w:drawing>
                <wp:inline distT="0" distB="0" distL="0" distR="0" wp14:anchorId="51C91C6C" wp14:editId="73E56ABD">
                  <wp:extent cx="4413543" cy="1545011"/>
                  <wp:effectExtent l="0" t="0" r="6350" b="0"/>
                  <wp:docPr id="137571050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8198" cy="15501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D1712EB" w14:textId="13D813D6" w:rsidR="001E33F6" w:rsidRPr="0055084B" w:rsidRDefault="001E33F6" w:rsidP="001E33F6">
            <w:pPr>
              <w:spacing w:beforeLines="50" w:before="156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表1</w:t>
            </w:r>
            <w:r w:rsidR="003F374A" w:rsidRPr="0055084B">
              <w:rPr>
                <w:rFonts w:ascii="黑体" w:eastAsia="黑体"/>
                <w:szCs w:val="21"/>
              </w:rPr>
              <w:t>核心接口</w:t>
            </w:r>
          </w:p>
          <w:p w14:paraId="54B88EA1" w14:textId="54457551" w:rsidR="00A0091D" w:rsidRPr="0055084B" w:rsidRDefault="00CD74CA" w:rsidP="001E33F6">
            <w:pPr>
              <w:spacing w:beforeLines="50" w:before="156"/>
              <w:ind w:firstLineChars="200" w:firstLine="420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/>
                <w:szCs w:val="21"/>
              </w:rPr>
              <w:t>指令经白名单校验后，查询Redis判断设备在线状态：在线直发MQTT，离线暂存Redis队列。设备上线后自动补发并清理缓存，统一返回JSON格式。</w:t>
            </w:r>
          </w:p>
          <w:p w14:paraId="2BA9C077" w14:textId="3BDF453D" w:rsidR="00A0091D" w:rsidRDefault="00CD74CA" w:rsidP="00CD74CA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/>
                <w:noProof/>
                <w:szCs w:val="21"/>
              </w:rPr>
              <w:drawing>
                <wp:inline distT="0" distB="0" distL="0" distR="0" wp14:anchorId="7F700E9F" wp14:editId="08EDE552">
                  <wp:extent cx="5274310" cy="2273935"/>
                  <wp:effectExtent l="0" t="0" r="2540" b="0"/>
                  <wp:docPr id="8887408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74085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7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463DC" w14:textId="2815DE96" w:rsidR="001E33F6" w:rsidRPr="0055084B" w:rsidRDefault="001E33F6" w:rsidP="001E33F6">
            <w:pPr>
              <w:spacing w:beforeLines="50" w:before="156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图7</w:t>
            </w:r>
            <w:r w:rsidR="003F374A">
              <w:rPr>
                <w:rFonts w:ascii="黑体" w:eastAsia="黑体" w:hint="eastAsia"/>
                <w:szCs w:val="21"/>
              </w:rPr>
              <w:t xml:space="preserve"> Redis连接</w:t>
            </w:r>
          </w:p>
          <w:p w14:paraId="085253BA" w14:textId="6ADDBF06" w:rsidR="00C50792" w:rsidRPr="0055084B" w:rsidRDefault="00BA4FA6" w:rsidP="00BA4FA6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 w:hint="eastAsia"/>
                <w:szCs w:val="21"/>
              </w:rPr>
              <w:t>2.3 底层通信</w:t>
            </w:r>
            <w:r w:rsidR="00BC75E7" w:rsidRPr="0055084B">
              <w:rPr>
                <w:rFonts w:ascii="黑体" w:eastAsia="黑体" w:hint="eastAsia"/>
                <w:szCs w:val="21"/>
              </w:rPr>
              <w:t>模块</w:t>
            </w:r>
          </w:p>
          <w:p w14:paraId="2B9AD575" w14:textId="4F65049B" w:rsidR="00CD74CA" w:rsidRPr="0055084B" w:rsidRDefault="00CD74CA" w:rsidP="001E33F6">
            <w:pPr>
              <w:spacing w:beforeLines="50" w:before="156"/>
              <w:ind w:firstLineChars="200" w:firstLine="420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/>
                <w:szCs w:val="21"/>
              </w:rPr>
              <w:t>MQTT双向通信链路完全打通，管理四类Topic主题，利用遗嘱消息机制实现设备异常断线检测，设备上下线监听运行稳定。</w:t>
            </w:r>
          </w:p>
          <w:p w14:paraId="0BC561D1" w14:textId="03F7750C" w:rsidR="00CD74CA" w:rsidRDefault="00CD74CA" w:rsidP="0055084B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 w:hint="eastAsia"/>
                <w:noProof/>
                <w:szCs w:val="21"/>
              </w:rPr>
              <w:drawing>
                <wp:inline distT="0" distB="0" distL="0" distR="0" wp14:anchorId="09965F18" wp14:editId="0DCC9656">
                  <wp:extent cx="4891502" cy="1179055"/>
                  <wp:effectExtent l="0" t="0" r="4445" b="2540"/>
                  <wp:docPr id="1743069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9571" cy="11858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61CFEBF" w14:textId="2C0D838C" w:rsidR="001E33F6" w:rsidRPr="0055084B" w:rsidRDefault="001E33F6" w:rsidP="001E33F6">
            <w:pPr>
              <w:spacing w:beforeLines="50" w:before="156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表2</w:t>
            </w:r>
            <w:r w:rsidR="003F374A">
              <w:rPr>
                <w:rFonts w:ascii="黑体" w:eastAsia="黑体" w:hint="eastAsia"/>
                <w:szCs w:val="21"/>
              </w:rPr>
              <w:t>通信模块</w:t>
            </w:r>
          </w:p>
          <w:p w14:paraId="2DEEAAC8" w14:textId="4D7A93EF" w:rsidR="00353815" w:rsidRPr="0055084B" w:rsidRDefault="00353815" w:rsidP="001E33F6">
            <w:pPr>
              <w:spacing w:beforeLines="50" w:before="156"/>
              <w:ind w:firstLineChars="200" w:firstLine="420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/>
                <w:szCs w:val="21"/>
              </w:rPr>
              <w:t>Redis存储层已实现设备影子状态、在线设备集合、待补发指令队列的完整读写。离线指令按顺序缓存，上线后按FIFO顺序逐条补发，补发成功率100%，无重复补发。</w:t>
            </w:r>
          </w:p>
          <w:p w14:paraId="636DCE49" w14:textId="4E8DB892" w:rsidR="00C13556" w:rsidRPr="0055084B" w:rsidRDefault="00BA4FA6" w:rsidP="00353815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 w:hint="eastAsia"/>
                <w:szCs w:val="21"/>
              </w:rPr>
              <w:t>2.4 模拟设备</w:t>
            </w:r>
          </w:p>
          <w:p w14:paraId="163A15C2" w14:textId="110D3757" w:rsidR="00353815" w:rsidRPr="0055084B" w:rsidRDefault="00353815" w:rsidP="0055084B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/>
                <w:szCs w:val="21"/>
              </w:rPr>
              <w:t>模拟设备脚本全部编写完成，覆盖5个场景共21种智能设备：</w:t>
            </w:r>
          </w:p>
          <w:p w14:paraId="2E977AB7" w14:textId="49B370A8" w:rsidR="00353815" w:rsidRDefault="00353815" w:rsidP="00C13556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 w:hint="eastAsia"/>
                <w:noProof/>
                <w:szCs w:val="21"/>
              </w:rPr>
              <w:lastRenderedPageBreak/>
              <w:drawing>
                <wp:inline distT="0" distB="0" distL="0" distR="0" wp14:anchorId="13313E15" wp14:editId="1765EE8D">
                  <wp:extent cx="5047566" cy="1447602"/>
                  <wp:effectExtent l="0" t="0" r="1270" b="635"/>
                  <wp:docPr id="160439433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6512" cy="14530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37F197B" w14:textId="36783C9A" w:rsidR="001E33F6" w:rsidRPr="0055084B" w:rsidRDefault="001E33F6" w:rsidP="001E33F6">
            <w:pPr>
              <w:spacing w:beforeLines="50" w:before="156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表3</w:t>
            </w:r>
            <w:r w:rsidR="003F374A" w:rsidRPr="0055084B">
              <w:rPr>
                <w:rFonts w:ascii="黑体" w:eastAsia="黑体"/>
                <w:szCs w:val="21"/>
              </w:rPr>
              <w:t>模拟设备</w:t>
            </w:r>
          </w:p>
          <w:p w14:paraId="6367303A" w14:textId="7D7BBEBF" w:rsidR="00353815" w:rsidRDefault="00353815" w:rsidP="001E33F6">
            <w:pPr>
              <w:spacing w:beforeLines="50" w:before="156"/>
              <w:ind w:firstLineChars="200" w:firstLine="420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/>
                <w:szCs w:val="21"/>
              </w:rPr>
              <w:t>每种设备均支持MQTT指令接收与状态回传，设备上线自动发布online消息，Ctrl+C模拟断线触发遗嘱消息检测离线。已与MQTT Broker调通，配合后端完成指令下发与状态上报双向验证。</w:t>
            </w:r>
          </w:p>
          <w:p w14:paraId="32FF9843" w14:textId="002A75D1" w:rsidR="001E33F6" w:rsidRDefault="001E33F6" w:rsidP="0055084B">
            <w:pPr>
              <w:spacing w:beforeLines="50" w:before="156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三、经费开支</w:t>
            </w:r>
          </w:p>
          <w:p w14:paraId="49639102" w14:textId="1A99AA15" w:rsidR="001E33F6" w:rsidRPr="0055084B" w:rsidRDefault="001E33F6" w:rsidP="001E33F6">
            <w:pPr>
              <w:spacing w:beforeLines="50" w:before="156"/>
              <w:ind w:firstLineChars="200" w:firstLine="420"/>
              <w:rPr>
                <w:rFonts w:ascii="黑体" w:eastAsia="黑体" w:hint="eastAsia"/>
                <w:szCs w:val="21"/>
              </w:rPr>
            </w:pPr>
            <w:r w:rsidRPr="001E33F6">
              <w:rPr>
                <w:rFonts w:ascii="黑体" w:eastAsia="黑体"/>
                <w:szCs w:val="21"/>
              </w:rPr>
              <w:t>本项目所有技术栈均为开源或免费软件，开发环境为自有电脑，运行环境为本地部署，全程无需额外经费投入，零成本完成项目开发与验证。</w:t>
            </w:r>
          </w:p>
          <w:p w14:paraId="676B8024" w14:textId="46713A21" w:rsidR="00353815" w:rsidRPr="0055084B" w:rsidRDefault="001E33F6" w:rsidP="00353815">
            <w:pPr>
              <w:spacing w:beforeLines="50" w:before="156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四</w:t>
            </w:r>
            <w:r w:rsidR="00353815" w:rsidRPr="0055084B">
              <w:rPr>
                <w:rFonts w:ascii="黑体" w:eastAsia="黑体"/>
                <w:szCs w:val="21"/>
              </w:rPr>
              <w:t xml:space="preserve">、后期计划 </w:t>
            </w:r>
          </w:p>
          <w:p w14:paraId="0DA9EA51" w14:textId="3F44B94B" w:rsidR="00353815" w:rsidRPr="0055084B" w:rsidRDefault="001E33F6" w:rsidP="00353815">
            <w:pPr>
              <w:spacing w:beforeLines="50" w:before="156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4</w:t>
            </w:r>
            <w:r w:rsidR="00353815" w:rsidRPr="0055084B">
              <w:rPr>
                <w:rFonts w:ascii="黑体" w:eastAsia="黑体"/>
                <w:szCs w:val="21"/>
              </w:rPr>
              <w:t xml:space="preserve">.1 联调攻坚 </w:t>
            </w:r>
          </w:p>
          <w:p w14:paraId="5FE7CD59" w14:textId="77777777" w:rsidR="00353815" w:rsidRPr="0055084B" w:rsidRDefault="00353815" w:rsidP="001E33F6">
            <w:pPr>
              <w:spacing w:beforeLines="50" w:before="156"/>
              <w:ind w:firstLineChars="200" w:firstLine="420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/>
                <w:szCs w:val="21"/>
              </w:rPr>
              <w:t>Flask接口与前端页面完成数据对接，前端通过fetch完整接入/command、/status、/logs三个接口，5个场景21种设备逐项联调，确保控件操作触发后端响应，设备上下线状态、同步标签、操作日志在前端正确展示。</w:t>
            </w:r>
          </w:p>
          <w:p w14:paraId="507CA184" w14:textId="7840340E" w:rsidR="0055084B" w:rsidRPr="0055084B" w:rsidRDefault="001E33F6" w:rsidP="0055084B">
            <w:pPr>
              <w:spacing w:beforeLines="50" w:before="156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4</w:t>
            </w:r>
            <w:r w:rsidR="00353815" w:rsidRPr="0055084B">
              <w:rPr>
                <w:rFonts w:ascii="黑体" w:eastAsia="黑体"/>
                <w:szCs w:val="21"/>
              </w:rPr>
              <w:t xml:space="preserve">.2全链路测试 </w:t>
            </w:r>
          </w:p>
          <w:p w14:paraId="7B9A6052" w14:textId="06539B62" w:rsidR="0055084B" w:rsidRPr="0055084B" w:rsidRDefault="0055084B" w:rsidP="0055084B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 w:hint="eastAsia"/>
                <w:szCs w:val="21"/>
              </w:rPr>
              <w:t>完成5项核心测试用例：</w:t>
            </w:r>
          </w:p>
          <w:p w14:paraId="59EBF6E9" w14:textId="557E1898" w:rsidR="0055084B" w:rsidRPr="0055084B" w:rsidRDefault="0055084B" w:rsidP="0055084B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 w:hint="eastAsia"/>
                <w:szCs w:val="21"/>
              </w:rPr>
              <w:t>在线控制：设备在线时，前端操作立即下发指令，模拟器收到并执行</w:t>
            </w:r>
          </w:p>
          <w:p w14:paraId="6B9BFEE8" w14:textId="61826BB7" w:rsidR="0055084B" w:rsidRPr="0055084B" w:rsidRDefault="0055084B" w:rsidP="0055084B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 w:hint="eastAsia"/>
                <w:szCs w:val="21"/>
              </w:rPr>
              <w:t>离线暂存：设备离线时，前端操作缓存至Redis队列，前端显示"待同步"标签</w:t>
            </w:r>
          </w:p>
          <w:p w14:paraId="399B2AF0" w14:textId="636B25EB" w:rsidR="0055084B" w:rsidRPr="0055084B" w:rsidRDefault="0055084B" w:rsidP="0055084B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 w:hint="eastAsia"/>
                <w:szCs w:val="21"/>
              </w:rPr>
              <w:t>上线同步：设备重新上线后，按FIFO顺序自动补发全部缓存指令，标签消失</w:t>
            </w:r>
          </w:p>
          <w:p w14:paraId="56F10462" w14:textId="209A8B6E" w:rsidR="0055084B" w:rsidRPr="0055084B" w:rsidRDefault="0055084B" w:rsidP="0055084B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 w:hint="eastAsia"/>
                <w:szCs w:val="21"/>
              </w:rPr>
              <w:t>异常断线：模拟器异常退出，遗嘱消息触发，后端正确标记设备离线</w:t>
            </w:r>
          </w:p>
          <w:p w14:paraId="38EF91DF" w14:textId="63E3B361" w:rsidR="0055084B" w:rsidRPr="0055084B" w:rsidRDefault="0055084B" w:rsidP="0055084B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 w:hint="eastAsia"/>
                <w:szCs w:val="21"/>
              </w:rPr>
              <w:t>同设备多指令：离线时连续操作同一设备，上线后全部按顺序执行</w:t>
            </w:r>
          </w:p>
          <w:p w14:paraId="3C07F433" w14:textId="2557B8BE" w:rsidR="00353815" w:rsidRPr="0055084B" w:rsidRDefault="0055084B" w:rsidP="00353815">
            <w:pPr>
              <w:spacing w:beforeLines="50" w:before="156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 w:hint="eastAsia"/>
                <w:szCs w:val="21"/>
              </w:rPr>
              <w:t>每个测试用例截图记录，形成测试文档；前端样式与交互动画同步优化。</w:t>
            </w:r>
          </w:p>
          <w:p w14:paraId="7AD72691" w14:textId="47C98C37" w:rsidR="00353815" w:rsidRPr="0055084B" w:rsidRDefault="001E33F6" w:rsidP="00353815">
            <w:pPr>
              <w:spacing w:beforeLines="50" w:before="156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4</w:t>
            </w:r>
            <w:r w:rsidR="00353815" w:rsidRPr="0055084B">
              <w:rPr>
                <w:rFonts w:ascii="黑体" w:eastAsia="黑体"/>
                <w:szCs w:val="21"/>
              </w:rPr>
              <w:t xml:space="preserve">.3文档与答辩材料 </w:t>
            </w:r>
          </w:p>
          <w:p w14:paraId="757D8045" w14:textId="626D08E4" w:rsidR="00C50792" w:rsidRPr="0055084B" w:rsidRDefault="00353815" w:rsidP="001E33F6">
            <w:pPr>
              <w:spacing w:beforeLines="50" w:before="156"/>
              <w:ind w:firstLineChars="200" w:firstLine="420"/>
              <w:rPr>
                <w:rFonts w:ascii="黑体" w:eastAsia="黑体"/>
                <w:szCs w:val="21"/>
              </w:rPr>
            </w:pPr>
            <w:r w:rsidRPr="0055084B">
              <w:rPr>
                <w:rFonts w:ascii="黑体" w:eastAsia="黑体"/>
                <w:szCs w:val="21"/>
              </w:rPr>
              <w:t>绘制系统架构图、业务流程图；编写项目总结报告；代码上传GitHub，完善Readme；制作答辩PPT（背景、方案、演示效果、总结）</w:t>
            </w:r>
            <w:r w:rsidR="003F374A">
              <w:rPr>
                <w:rFonts w:ascii="黑体" w:eastAsia="黑体" w:hint="eastAsia"/>
                <w:szCs w:val="21"/>
              </w:rPr>
              <w:t>。</w:t>
            </w:r>
          </w:p>
          <w:p w14:paraId="4631F61E" w14:textId="77777777" w:rsidR="00C50792" w:rsidRDefault="00C50792">
            <w:pPr>
              <w:spacing w:beforeLines="50" w:before="156"/>
              <w:rPr>
                <w:rFonts w:ascii="黑体" w:eastAsia="黑体"/>
                <w:szCs w:val="21"/>
              </w:rPr>
            </w:pPr>
          </w:p>
          <w:p w14:paraId="0ECFEA46" w14:textId="77777777" w:rsidR="00C50792" w:rsidRDefault="00C50792">
            <w:pPr>
              <w:tabs>
                <w:tab w:val="left" w:pos="6975"/>
              </w:tabs>
              <w:spacing w:beforeLines="50" w:before="156"/>
              <w:ind w:firstLineChars="2400" w:firstLine="5040"/>
              <w:rPr>
                <w:rFonts w:ascii="黑体" w:eastAsia="黑体"/>
                <w:szCs w:val="21"/>
              </w:rPr>
            </w:pPr>
          </w:p>
          <w:p w14:paraId="39FD560A" w14:textId="77777777" w:rsidR="00C50792" w:rsidRDefault="00000000">
            <w:pPr>
              <w:spacing w:beforeLines="50" w:before="156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 xml:space="preserve">                                                                  </w:t>
            </w:r>
          </w:p>
        </w:tc>
      </w:tr>
      <w:tr w:rsidR="00C50792" w:rsidRPr="0055084B" w14:paraId="1EC0796E" w14:textId="77777777">
        <w:trPr>
          <w:gridAfter w:val="1"/>
          <w:wAfter w:w="122" w:type="dxa"/>
          <w:trHeight w:val="2742"/>
        </w:trPr>
        <w:tc>
          <w:tcPr>
            <w:tcW w:w="8400" w:type="dxa"/>
          </w:tcPr>
          <w:p w14:paraId="2BB65D41" w14:textId="77777777" w:rsidR="00C50792" w:rsidRDefault="00000000">
            <w:pPr>
              <w:spacing w:beforeLines="50" w:before="156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lastRenderedPageBreak/>
              <w:t>指导教师意见：</w:t>
            </w:r>
          </w:p>
          <w:p w14:paraId="376A3777" w14:textId="77777777" w:rsidR="00C50792" w:rsidRDefault="00C50792">
            <w:pPr>
              <w:spacing w:beforeLines="50" w:before="156"/>
              <w:rPr>
                <w:rFonts w:ascii="黑体" w:eastAsia="黑体"/>
                <w:szCs w:val="21"/>
              </w:rPr>
            </w:pPr>
          </w:p>
          <w:p w14:paraId="23928611" w14:textId="77777777" w:rsidR="00C50792" w:rsidRDefault="00000000">
            <w:pPr>
              <w:spacing w:beforeLines="50" w:before="156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 xml:space="preserve">                                                 </w:t>
            </w:r>
          </w:p>
          <w:p w14:paraId="2D8E6B36" w14:textId="77777777" w:rsidR="00C50792" w:rsidRDefault="00C50792">
            <w:pPr>
              <w:spacing w:beforeLines="50" w:before="156"/>
              <w:ind w:firstLineChars="2400" w:firstLine="5040"/>
              <w:rPr>
                <w:rFonts w:ascii="黑体" w:eastAsia="黑体"/>
                <w:szCs w:val="21"/>
              </w:rPr>
            </w:pPr>
          </w:p>
          <w:p w14:paraId="3FFCB31C" w14:textId="77777777" w:rsidR="00C50792" w:rsidRDefault="00C50792">
            <w:pPr>
              <w:spacing w:beforeLines="50" w:before="156"/>
              <w:ind w:firstLineChars="2400" w:firstLine="5040"/>
              <w:rPr>
                <w:rFonts w:ascii="黑体" w:eastAsia="黑体"/>
                <w:szCs w:val="21"/>
              </w:rPr>
            </w:pPr>
          </w:p>
          <w:p w14:paraId="62A63C49" w14:textId="77777777" w:rsidR="00C50792" w:rsidRDefault="00000000">
            <w:pPr>
              <w:spacing w:beforeLines="50" w:before="156"/>
              <w:ind w:firstLineChars="2400" w:firstLine="5040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 xml:space="preserve">  </w:t>
            </w:r>
          </w:p>
          <w:p w14:paraId="54B41DBE" w14:textId="77777777" w:rsidR="00C50792" w:rsidRDefault="00000000">
            <w:pPr>
              <w:spacing w:beforeLines="50" w:before="156"/>
              <w:ind w:firstLineChars="2400" w:firstLine="5040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指导教师（签字）：</w:t>
            </w:r>
          </w:p>
          <w:p w14:paraId="4415BC44" w14:textId="77777777" w:rsidR="00C50792" w:rsidRDefault="00000000">
            <w:pPr>
              <w:spacing w:beforeLines="50" w:before="156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 xml:space="preserve">                                                                 </w:t>
            </w:r>
          </w:p>
        </w:tc>
      </w:tr>
    </w:tbl>
    <w:p w14:paraId="25AC039D" w14:textId="77777777" w:rsidR="00C50792" w:rsidRDefault="00C50792"/>
    <w:sectPr w:rsidR="00C507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977F4" w14:textId="77777777" w:rsidR="00A77259" w:rsidRDefault="00A77259" w:rsidP="00E747DF">
      <w:r>
        <w:separator/>
      </w:r>
    </w:p>
  </w:endnote>
  <w:endnote w:type="continuationSeparator" w:id="0">
    <w:p w14:paraId="7B10BA56" w14:textId="77777777" w:rsidR="00A77259" w:rsidRDefault="00A77259" w:rsidP="00E74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2EBD6" w14:textId="77777777" w:rsidR="00A77259" w:rsidRDefault="00A77259" w:rsidP="00E747DF">
      <w:r>
        <w:separator/>
      </w:r>
    </w:p>
  </w:footnote>
  <w:footnote w:type="continuationSeparator" w:id="0">
    <w:p w14:paraId="61E199CB" w14:textId="77777777" w:rsidR="00A77259" w:rsidRDefault="00A77259" w:rsidP="00E747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A6510"/>
    <w:multiLevelType w:val="multilevel"/>
    <w:tmpl w:val="DE2A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933B89"/>
    <w:multiLevelType w:val="multilevel"/>
    <w:tmpl w:val="8356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B392E"/>
    <w:multiLevelType w:val="multilevel"/>
    <w:tmpl w:val="BFDE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152A0"/>
    <w:multiLevelType w:val="multilevel"/>
    <w:tmpl w:val="14B2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761005"/>
    <w:multiLevelType w:val="multilevel"/>
    <w:tmpl w:val="84BC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13A77"/>
    <w:multiLevelType w:val="multilevel"/>
    <w:tmpl w:val="4900E4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904412271">
    <w:abstractNumId w:val="0"/>
  </w:num>
  <w:num w:numId="2" w16cid:durableId="1896117483">
    <w:abstractNumId w:val="5"/>
  </w:num>
  <w:num w:numId="3" w16cid:durableId="2118329310">
    <w:abstractNumId w:val="4"/>
  </w:num>
  <w:num w:numId="4" w16cid:durableId="1852253851">
    <w:abstractNumId w:val="3"/>
  </w:num>
  <w:num w:numId="5" w16cid:durableId="836656200">
    <w:abstractNumId w:val="1"/>
  </w:num>
  <w:num w:numId="6" w16cid:durableId="433015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59D10A0"/>
    <w:rsid w:val="000E69C9"/>
    <w:rsid w:val="00143DFB"/>
    <w:rsid w:val="001E33F6"/>
    <w:rsid w:val="001E41AF"/>
    <w:rsid w:val="00232C8F"/>
    <w:rsid w:val="00272104"/>
    <w:rsid w:val="00334CA9"/>
    <w:rsid w:val="00353815"/>
    <w:rsid w:val="003C650A"/>
    <w:rsid w:val="003F374A"/>
    <w:rsid w:val="00417876"/>
    <w:rsid w:val="00433698"/>
    <w:rsid w:val="0055084B"/>
    <w:rsid w:val="006608C6"/>
    <w:rsid w:val="009B19A6"/>
    <w:rsid w:val="00A0091D"/>
    <w:rsid w:val="00A33869"/>
    <w:rsid w:val="00A77259"/>
    <w:rsid w:val="00B54981"/>
    <w:rsid w:val="00BA4FA6"/>
    <w:rsid w:val="00BC75E7"/>
    <w:rsid w:val="00C13556"/>
    <w:rsid w:val="00C50792"/>
    <w:rsid w:val="00CD74CA"/>
    <w:rsid w:val="00CD7BEF"/>
    <w:rsid w:val="00E747DF"/>
    <w:rsid w:val="00F50AE8"/>
    <w:rsid w:val="01CC1456"/>
    <w:rsid w:val="02C22194"/>
    <w:rsid w:val="02E44199"/>
    <w:rsid w:val="05644397"/>
    <w:rsid w:val="05972BB7"/>
    <w:rsid w:val="06B01054"/>
    <w:rsid w:val="07696335"/>
    <w:rsid w:val="07F963D9"/>
    <w:rsid w:val="088F3818"/>
    <w:rsid w:val="08C0550B"/>
    <w:rsid w:val="0A2C48FB"/>
    <w:rsid w:val="0B1A7C2B"/>
    <w:rsid w:val="0C476233"/>
    <w:rsid w:val="0D232B0C"/>
    <w:rsid w:val="0DCD3AB1"/>
    <w:rsid w:val="0E66622E"/>
    <w:rsid w:val="0EFF16A6"/>
    <w:rsid w:val="0F725466"/>
    <w:rsid w:val="0FBD67DF"/>
    <w:rsid w:val="104E7BD0"/>
    <w:rsid w:val="106E3125"/>
    <w:rsid w:val="10A20A01"/>
    <w:rsid w:val="11F62C07"/>
    <w:rsid w:val="130B4CCD"/>
    <w:rsid w:val="13F50CB0"/>
    <w:rsid w:val="14026BE0"/>
    <w:rsid w:val="144A7BD8"/>
    <w:rsid w:val="14725519"/>
    <w:rsid w:val="14BF59BB"/>
    <w:rsid w:val="156E1A01"/>
    <w:rsid w:val="16BF4D5E"/>
    <w:rsid w:val="16E21E1B"/>
    <w:rsid w:val="17A740BC"/>
    <w:rsid w:val="17B4766F"/>
    <w:rsid w:val="183211EC"/>
    <w:rsid w:val="18D74616"/>
    <w:rsid w:val="1A0C2271"/>
    <w:rsid w:val="1D78157A"/>
    <w:rsid w:val="1EED3CD3"/>
    <w:rsid w:val="1F5D390F"/>
    <w:rsid w:val="20194F98"/>
    <w:rsid w:val="2029790A"/>
    <w:rsid w:val="217649F2"/>
    <w:rsid w:val="223F443B"/>
    <w:rsid w:val="23352B28"/>
    <w:rsid w:val="233A0A60"/>
    <w:rsid w:val="24BE1E15"/>
    <w:rsid w:val="25032D3F"/>
    <w:rsid w:val="259D6446"/>
    <w:rsid w:val="25C33248"/>
    <w:rsid w:val="25E463BF"/>
    <w:rsid w:val="26135C04"/>
    <w:rsid w:val="283A4310"/>
    <w:rsid w:val="28B2089B"/>
    <w:rsid w:val="29D07513"/>
    <w:rsid w:val="2A04123D"/>
    <w:rsid w:val="2BA60F2A"/>
    <w:rsid w:val="2EB3711C"/>
    <w:rsid w:val="322701D4"/>
    <w:rsid w:val="32954462"/>
    <w:rsid w:val="32A76935"/>
    <w:rsid w:val="33584B74"/>
    <w:rsid w:val="37521A1A"/>
    <w:rsid w:val="39561C2B"/>
    <w:rsid w:val="3A3C3EF3"/>
    <w:rsid w:val="3A822B01"/>
    <w:rsid w:val="3B6471A0"/>
    <w:rsid w:val="3C9C04F8"/>
    <w:rsid w:val="3E120D26"/>
    <w:rsid w:val="40E51007"/>
    <w:rsid w:val="41CC723D"/>
    <w:rsid w:val="420C26CA"/>
    <w:rsid w:val="48DA4844"/>
    <w:rsid w:val="49F57666"/>
    <w:rsid w:val="4AE41175"/>
    <w:rsid w:val="4B051D1D"/>
    <w:rsid w:val="4D32216E"/>
    <w:rsid w:val="4DA42E3E"/>
    <w:rsid w:val="4E2912CA"/>
    <w:rsid w:val="4E5A2209"/>
    <w:rsid w:val="4E6529E4"/>
    <w:rsid w:val="4F417ECE"/>
    <w:rsid w:val="4FB158CE"/>
    <w:rsid w:val="505F30B9"/>
    <w:rsid w:val="52391A74"/>
    <w:rsid w:val="53FA4EE7"/>
    <w:rsid w:val="54D0287D"/>
    <w:rsid w:val="54EE2687"/>
    <w:rsid w:val="554E7E71"/>
    <w:rsid w:val="55F62785"/>
    <w:rsid w:val="5672045C"/>
    <w:rsid w:val="56A46344"/>
    <w:rsid w:val="56E11498"/>
    <w:rsid w:val="5A104331"/>
    <w:rsid w:val="5ABA77FD"/>
    <w:rsid w:val="5B09139C"/>
    <w:rsid w:val="5B926D8C"/>
    <w:rsid w:val="5C5B6196"/>
    <w:rsid w:val="5DF43534"/>
    <w:rsid w:val="619B5FEF"/>
    <w:rsid w:val="630B320C"/>
    <w:rsid w:val="637833AD"/>
    <w:rsid w:val="64C03B57"/>
    <w:rsid w:val="6571489A"/>
    <w:rsid w:val="676B6FB9"/>
    <w:rsid w:val="67E03FD4"/>
    <w:rsid w:val="68FD2EBF"/>
    <w:rsid w:val="697D4817"/>
    <w:rsid w:val="6A201819"/>
    <w:rsid w:val="6AF44665"/>
    <w:rsid w:val="6BCA2D65"/>
    <w:rsid w:val="6C48775D"/>
    <w:rsid w:val="6CC85DA9"/>
    <w:rsid w:val="6D036543"/>
    <w:rsid w:val="6D43781C"/>
    <w:rsid w:val="6DEA07E1"/>
    <w:rsid w:val="6FBD6CD1"/>
    <w:rsid w:val="729A5C25"/>
    <w:rsid w:val="74094463"/>
    <w:rsid w:val="750F324B"/>
    <w:rsid w:val="759D10A0"/>
    <w:rsid w:val="77190E8F"/>
    <w:rsid w:val="776D116D"/>
    <w:rsid w:val="78E57FF9"/>
    <w:rsid w:val="78FE338D"/>
    <w:rsid w:val="7A43765F"/>
    <w:rsid w:val="7B484ED1"/>
    <w:rsid w:val="7BAC7174"/>
    <w:rsid w:val="7BFA6EF3"/>
    <w:rsid w:val="7D1D3EEF"/>
    <w:rsid w:val="7DB724E7"/>
    <w:rsid w:val="7F8D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90C765"/>
  <w15:docId w15:val="{175F2AAC-9B4B-4921-AF60-4C54C994F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annotation text" w:uiPriority="0" w:qFormat="1"/>
    <w:lsdException w:name="caption" w:semiHidden="1" w:unhideWhenUsed="1"/>
    <w:lsdException w:name="List" w:uiPriority="0" w:qFormat="1"/>
    <w:lsdException w:name="Default Paragraph Font" w:semiHidden="1" w:uiPriority="0" w:qFormat="1"/>
    <w:lsdException w:name="Body Text" w:uiPriority="0" w:qFormat="1"/>
    <w:lsdException w:name="HTML Top of Form" w:semiHidden="1" w:unhideWhenUsed="1"/>
    <w:lsdException w:name="HTML Bottom of Form" w:semiHidden="1" w:unhideWhenUsed="1"/>
    <w:lsdException w:name="Normal Table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uiPriority w:val="99"/>
    <w:semiHidden/>
    <w:unhideWhenUsed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uiPriority w:val="99"/>
    <w:semiHidden/>
    <w:unhideWhenUsed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uiPriority w:val="99"/>
    <w:semiHidden/>
    <w:unhideWhenUsed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Body Text"/>
    <w:basedOn w:val="a"/>
    <w:qFormat/>
    <w:pPr>
      <w:spacing w:after="120"/>
    </w:pPr>
  </w:style>
  <w:style w:type="paragraph" w:styleId="a5">
    <w:name w:val="List"/>
    <w:basedOn w:val="a4"/>
    <w:qFormat/>
    <w:pPr>
      <w:suppressAutoHyphens/>
    </w:pPr>
    <w:rPr>
      <w:rFonts w:cs="Tahoma"/>
      <w:kern w:val="1"/>
      <w:lang w:eastAsia="ar-SA"/>
    </w:rPr>
  </w:style>
  <w:style w:type="paragraph" w:styleId="HTML">
    <w:name w:val="HTML Preformatted"/>
    <w:basedOn w:val="a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6">
    <w:name w:val="Normal (Web)"/>
    <w:basedOn w:val="a"/>
    <w:uiPriority w:val="99"/>
    <w:rPr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0">
    <w:name w:val="HTML Code"/>
    <w:basedOn w:val="a0"/>
    <w:uiPriority w:val="99"/>
    <w:rPr>
      <w:rFonts w:ascii="Courier New" w:hAnsi="Courier New"/>
      <w:sz w:val="20"/>
    </w:rPr>
  </w:style>
  <w:style w:type="paragraph" w:styleId="a8">
    <w:name w:val="header"/>
    <w:basedOn w:val="a"/>
    <w:link w:val="a9"/>
    <w:uiPriority w:val="99"/>
    <w:rsid w:val="00E747D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E747DF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footer"/>
    <w:basedOn w:val="a"/>
    <w:link w:val="ab"/>
    <w:uiPriority w:val="99"/>
    <w:rsid w:val="00E747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E747DF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1010</Words>
  <Characters>1162</Characters>
  <Application>Microsoft Office Word</Application>
  <DocSecurity>0</DocSecurity>
  <Lines>77</Lines>
  <Paragraphs>74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鑫宇 牛</cp:lastModifiedBy>
  <cp:revision>6</cp:revision>
  <dcterms:created xsi:type="dcterms:W3CDTF">2026-06-28T08:10:00Z</dcterms:created>
  <dcterms:modified xsi:type="dcterms:W3CDTF">2026-07-03T03:07:00Z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C7A084696F4D4055B4004465A0831C23_13</vt:lpwstr>
  </property>
  <property fmtid="{D5CDD505-2E9C-101B-9397-08002B2CF9AE}" pid="4" name="KSOTemplateDocerSaveRecord">
    <vt:lpwstr>eyJoZGlkIjoiZjRjOWYxMjJmNzQ3ZTRkMmE4MWQ2NTM4OWM5YTIzMGYiLCJ1c2VySWQiOiI3OTYwOTQ2NTkifQ==</vt:lpwstr>
  </property>
</Properties>
</file>