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B9EC" w14:textId="77777777" w:rsidR="004017D2" w:rsidRDefault="004017D2">
      <w:pPr>
        <w:jc w:val="center"/>
        <w:rPr>
          <w:rFonts w:ascii="宋体" w:hAnsi="宋体" w:hint="eastAsia"/>
          <w:sz w:val="56"/>
          <w:szCs w:val="56"/>
        </w:rPr>
      </w:pPr>
    </w:p>
    <w:p w14:paraId="229C9D41" w14:textId="77777777" w:rsidR="004017D2" w:rsidRDefault="00000000">
      <w:pPr>
        <w:jc w:val="center"/>
        <w:rPr>
          <w:rFonts w:ascii="宋体" w:hAnsi="宋体" w:hint="eastAsia"/>
          <w:sz w:val="56"/>
          <w:szCs w:val="56"/>
        </w:rPr>
      </w:pPr>
      <w:r>
        <w:rPr>
          <w:rFonts w:ascii="宋体" w:hAnsi="宋体" w:hint="eastAsia"/>
          <w:sz w:val="56"/>
          <w:szCs w:val="56"/>
        </w:rPr>
        <w:t>创新创业实践项目结题报告</w:t>
      </w:r>
    </w:p>
    <w:p w14:paraId="4E0BFC1E" w14:textId="77777777" w:rsidR="004017D2" w:rsidRDefault="004017D2">
      <w:pPr>
        <w:jc w:val="center"/>
        <w:rPr>
          <w:rFonts w:ascii="宋体" w:hAnsi="宋体" w:hint="eastAsia"/>
          <w:sz w:val="40"/>
          <w:szCs w:val="56"/>
        </w:rPr>
      </w:pPr>
    </w:p>
    <w:p w14:paraId="60C57FA3" w14:textId="77777777" w:rsidR="004017D2" w:rsidRDefault="00000000">
      <w:pPr>
        <w:jc w:val="center"/>
        <w:rPr>
          <w:rFonts w:ascii="宋体" w:hAnsi="宋体" w:hint="eastAsia"/>
          <w:bCs/>
          <w:sz w:val="40"/>
        </w:rPr>
      </w:pPr>
      <w:r>
        <w:rPr>
          <w:rFonts w:ascii="宋体" w:hAnsi="宋体" w:hint="eastAsia"/>
          <w:bCs/>
          <w:sz w:val="40"/>
        </w:rPr>
        <w:t xml:space="preserve"> 2026  年度</w:t>
      </w:r>
    </w:p>
    <w:p w14:paraId="17D046EB" w14:textId="77777777" w:rsidR="004017D2" w:rsidRDefault="00000000">
      <w:pPr>
        <w:rPr>
          <w:rFonts w:ascii="宋体" w:hAnsi="宋体" w:hint="eastAsia"/>
          <w:szCs w:val="56"/>
        </w:rPr>
      </w:pPr>
      <w:r>
        <w:rPr>
          <w:rFonts w:ascii="宋体" w:hAnsi="宋体" w:hint="eastAsia"/>
          <w:szCs w:val="56"/>
        </w:rPr>
        <w:t xml:space="preserve">  </w:t>
      </w:r>
    </w:p>
    <w:p w14:paraId="24245F5E" w14:textId="77777777" w:rsidR="004017D2" w:rsidRDefault="004017D2">
      <w:pPr>
        <w:rPr>
          <w:rFonts w:ascii="宋体" w:hAnsi="宋体" w:hint="eastAsia"/>
          <w:szCs w:val="56"/>
        </w:rPr>
      </w:pPr>
    </w:p>
    <w:p w14:paraId="66CBFC72" w14:textId="77777777" w:rsidR="004017D2" w:rsidRDefault="004017D2">
      <w:pPr>
        <w:rPr>
          <w:rFonts w:ascii="宋体" w:hAnsi="宋体" w:hint="eastAsia"/>
          <w:szCs w:val="56"/>
        </w:rPr>
      </w:pPr>
    </w:p>
    <w:p w14:paraId="76A0E041" w14:textId="77777777" w:rsidR="004017D2" w:rsidRDefault="004017D2">
      <w:pPr>
        <w:rPr>
          <w:rFonts w:ascii="宋体" w:hAnsi="宋体" w:hint="eastAsia"/>
          <w:szCs w:val="56"/>
        </w:rPr>
      </w:pPr>
    </w:p>
    <w:p w14:paraId="02280F54" w14:textId="77777777" w:rsidR="004017D2" w:rsidRDefault="004017D2">
      <w:pPr>
        <w:rPr>
          <w:rFonts w:ascii="宋体" w:hAnsi="宋体" w:hint="eastAsia"/>
          <w:szCs w:val="56"/>
        </w:rPr>
      </w:pPr>
    </w:p>
    <w:p w14:paraId="55CA080C" w14:textId="77777777" w:rsidR="004017D2" w:rsidRDefault="004017D2" w:rsidP="0005015C">
      <w:pPr>
        <w:jc w:val="left"/>
        <w:rPr>
          <w:rFonts w:ascii="宋体" w:hAnsi="宋体" w:hint="eastAsia"/>
          <w:szCs w:val="56"/>
        </w:rPr>
      </w:pPr>
    </w:p>
    <w:p w14:paraId="4069A09A" w14:textId="77777777" w:rsidR="004017D2" w:rsidRDefault="004017D2">
      <w:pPr>
        <w:rPr>
          <w:rFonts w:ascii="宋体" w:hAnsi="宋体" w:hint="eastAsia"/>
          <w:szCs w:val="56"/>
        </w:rPr>
      </w:pPr>
    </w:p>
    <w:p w14:paraId="452B5FAA" w14:textId="77777777" w:rsidR="004017D2" w:rsidRDefault="004017D2">
      <w:pPr>
        <w:rPr>
          <w:rFonts w:ascii="宋体" w:hAnsi="宋体" w:hint="eastAsia"/>
          <w:szCs w:val="32"/>
        </w:rPr>
      </w:pPr>
    </w:p>
    <w:tbl>
      <w:tblPr>
        <w:tblStyle w:val="a7"/>
        <w:tblW w:w="7599"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1"/>
        <w:gridCol w:w="5418"/>
      </w:tblGrid>
      <w:tr w:rsidR="004017D2" w14:paraId="7C8B8479" w14:textId="77777777" w:rsidTr="0005015C">
        <w:trPr>
          <w:trHeight w:val="964"/>
          <w:jc w:val="right"/>
        </w:trPr>
        <w:tc>
          <w:tcPr>
            <w:tcW w:w="2181" w:type="dxa"/>
            <w:vAlign w:val="bottom"/>
          </w:tcPr>
          <w:p w14:paraId="7ADC58D7" w14:textId="77777777" w:rsidR="004017D2" w:rsidRDefault="00000000">
            <w:pPr>
              <w:jc w:val="distribute"/>
              <w:rPr>
                <w:rFonts w:ascii="黑体" w:eastAsia="黑体"/>
                <w:sz w:val="30"/>
                <w:szCs w:val="30"/>
              </w:rPr>
            </w:pPr>
            <w:r>
              <w:rPr>
                <w:rFonts w:ascii="黑体" w:eastAsia="黑体" w:hint="eastAsia"/>
                <w:sz w:val="30"/>
                <w:szCs w:val="30"/>
              </w:rPr>
              <w:t>项目名称：</w:t>
            </w:r>
          </w:p>
        </w:tc>
        <w:tc>
          <w:tcPr>
            <w:tcW w:w="5418" w:type="dxa"/>
            <w:vAlign w:val="bottom"/>
          </w:tcPr>
          <w:p w14:paraId="430E83AB" w14:textId="53007EDD" w:rsidR="004017D2" w:rsidRDefault="00000000">
            <w:pPr>
              <w:rPr>
                <w:rFonts w:ascii="黑体" w:eastAsia="黑体"/>
                <w:sz w:val="30"/>
                <w:szCs w:val="30"/>
                <w:u w:val="single"/>
              </w:rPr>
            </w:pPr>
            <w:r>
              <w:rPr>
                <w:rFonts w:eastAsia="楷体_GB2312" w:hint="eastAsia"/>
                <w:sz w:val="32"/>
                <w:u w:val="single"/>
              </w:rPr>
              <w:t>物联网设备离线指令缓存与同步系</w:t>
            </w:r>
            <w:r w:rsidR="0005015C">
              <w:rPr>
                <w:rFonts w:eastAsia="楷体_GB2312" w:hint="eastAsia"/>
                <w:sz w:val="32"/>
                <w:u w:val="single"/>
              </w:rPr>
              <w:t>统</w:t>
            </w:r>
            <w:r>
              <w:rPr>
                <w:rFonts w:ascii="黑体" w:eastAsia="黑体" w:hint="eastAsia"/>
                <w:sz w:val="30"/>
                <w:szCs w:val="30"/>
                <w:u w:val="single"/>
              </w:rPr>
              <w:t xml:space="preserve">                     </w:t>
            </w:r>
          </w:p>
        </w:tc>
      </w:tr>
      <w:tr w:rsidR="004017D2" w14:paraId="062973E7" w14:textId="77777777" w:rsidTr="0005015C">
        <w:trPr>
          <w:trHeight w:val="964"/>
          <w:jc w:val="right"/>
        </w:trPr>
        <w:tc>
          <w:tcPr>
            <w:tcW w:w="2181" w:type="dxa"/>
            <w:vAlign w:val="bottom"/>
          </w:tcPr>
          <w:p w14:paraId="5DB47B5C" w14:textId="77777777" w:rsidR="004017D2" w:rsidRDefault="00000000">
            <w:pPr>
              <w:jc w:val="distribute"/>
              <w:rPr>
                <w:rFonts w:ascii="黑体" w:eastAsia="黑体"/>
                <w:sz w:val="30"/>
                <w:szCs w:val="30"/>
              </w:rPr>
            </w:pPr>
            <w:r>
              <w:rPr>
                <w:rFonts w:ascii="黑体" w:eastAsia="黑体" w:hint="eastAsia"/>
                <w:sz w:val="30"/>
                <w:szCs w:val="30"/>
              </w:rPr>
              <w:t>项目负责人：</w:t>
            </w:r>
          </w:p>
        </w:tc>
        <w:tc>
          <w:tcPr>
            <w:tcW w:w="5418" w:type="dxa"/>
            <w:vAlign w:val="bottom"/>
          </w:tcPr>
          <w:p w14:paraId="68044454" w14:textId="1EDBFDBD" w:rsidR="004017D2" w:rsidRDefault="0005015C">
            <w:pPr>
              <w:rPr>
                <w:rFonts w:ascii="黑体" w:eastAsia="黑体"/>
                <w:sz w:val="30"/>
                <w:szCs w:val="30"/>
              </w:rPr>
            </w:pPr>
            <w:r>
              <w:rPr>
                <w:rFonts w:ascii="黑体" w:eastAsia="黑体" w:hint="eastAsia"/>
                <w:sz w:val="30"/>
                <w:szCs w:val="30"/>
                <w:u w:val="single"/>
              </w:rPr>
              <w:t>牛鑫宇 2407024211 15735192694</w:t>
            </w:r>
            <w:r w:rsidR="00000000">
              <w:rPr>
                <w:rFonts w:ascii="黑体" w:eastAsia="黑体" w:hint="eastAsia"/>
                <w:sz w:val="30"/>
                <w:szCs w:val="30"/>
                <w:u w:val="single"/>
              </w:rPr>
              <w:t xml:space="preserve">            </w:t>
            </w:r>
          </w:p>
        </w:tc>
      </w:tr>
      <w:tr w:rsidR="004017D2" w14:paraId="506E11A3" w14:textId="77777777" w:rsidTr="0005015C">
        <w:trPr>
          <w:trHeight w:val="964"/>
          <w:jc w:val="right"/>
        </w:trPr>
        <w:tc>
          <w:tcPr>
            <w:tcW w:w="2181" w:type="dxa"/>
            <w:vAlign w:val="bottom"/>
          </w:tcPr>
          <w:p w14:paraId="6CA5DBB3" w14:textId="77777777" w:rsidR="004017D2" w:rsidRDefault="00000000">
            <w:pPr>
              <w:jc w:val="distribute"/>
              <w:rPr>
                <w:rFonts w:ascii="黑体" w:eastAsia="黑体"/>
                <w:sz w:val="30"/>
                <w:szCs w:val="30"/>
              </w:rPr>
            </w:pPr>
            <w:r>
              <w:rPr>
                <w:rFonts w:ascii="黑体" w:eastAsia="黑体" w:hint="eastAsia"/>
                <w:sz w:val="30"/>
                <w:szCs w:val="30"/>
              </w:rPr>
              <w:t>项目成员：</w:t>
            </w:r>
          </w:p>
        </w:tc>
        <w:tc>
          <w:tcPr>
            <w:tcW w:w="5418" w:type="dxa"/>
            <w:vAlign w:val="bottom"/>
          </w:tcPr>
          <w:p w14:paraId="7BCBF116" w14:textId="2467628C" w:rsidR="004017D2" w:rsidRDefault="0005015C">
            <w:pPr>
              <w:rPr>
                <w:rFonts w:ascii="黑体" w:eastAsia="黑体"/>
                <w:sz w:val="30"/>
                <w:szCs w:val="30"/>
              </w:rPr>
            </w:pPr>
            <w:r>
              <w:rPr>
                <w:rFonts w:ascii="黑体" w:eastAsia="黑体" w:hint="eastAsia"/>
                <w:sz w:val="30"/>
                <w:szCs w:val="30"/>
                <w:u w:val="single"/>
              </w:rPr>
              <w:t>弓思圆2407024106 赵晓丽2407024203</w:t>
            </w:r>
            <w:r w:rsidR="00000000">
              <w:rPr>
                <w:rFonts w:ascii="黑体" w:eastAsia="黑体" w:hint="eastAsia"/>
                <w:sz w:val="30"/>
                <w:szCs w:val="30"/>
                <w:u w:val="single"/>
              </w:rPr>
              <w:t xml:space="preserve">                     </w:t>
            </w:r>
          </w:p>
        </w:tc>
      </w:tr>
      <w:tr w:rsidR="004017D2" w14:paraId="17993635" w14:textId="77777777" w:rsidTr="0005015C">
        <w:trPr>
          <w:trHeight w:val="964"/>
          <w:jc w:val="right"/>
        </w:trPr>
        <w:tc>
          <w:tcPr>
            <w:tcW w:w="2181" w:type="dxa"/>
            <w:vAlign w:val="bottom"/>
          </w:tcPr>
          <w:p w14:paraId="59300B92" w14:textId="77777777" w:rsidR="004017D2" w:rsidRDefault="00000000">
            <w:pPr>
              <w:jc w:val="distribute"/>
              <w:rPr>
                <w:rFonts w:ascii="黑体" w:eastAsia="黑体"/>
                <w:sz w:val="30"/>
                <w:szCs w:val="30"/>
              </w:rPr>
            </w:pPr>
            <w:r>
              <w:rPr>
                <w:rFonts w:ascii="黑体" w:eastAsia="黑体" w:hint="eastAsia"/>
                <w:sz w:val="30"/>
                <w:szCs w:val="30"/>
              </w:rPr>
              <w:t>指导教师：</w:t>
            </w:r>
          </w:p>
        </w:tc>
        <w:tc>
          <w:tcPr>
            <w:tcW w:w="5418" w:type="dxa"/>
            <w:vAlign w:val="bottom"/>
          </w:tcPr>
          <w:p w14:paraId="36B4FA9E" w14:textId="218B7CFC" w:rsidR="004017D2" w:rsidRDefault="00000000">
            <w:pPr>
              <w:rPr>
                <w:rFonts w:ascii="黑体" w:eastAsia="黑体"/>
                <w:sz w:val="30"/>
                <w:szCs w:val="30"/>
                <w:u w:val="single"/>
              </w:rPr>
            </w:pPr>
            <w:r>
              <w:rPr>
                <w:rFonts w:ascii="黑体" w:eastAsia="黑体" w:hint="eastAsia"/>
                <w:sz w:val="30"/>
                <w:szCs w:val="30"/>
                <w:u w:val="single"/>
              </w:rPr>
              <w:t xml:space="preserve">            </w:t>
            </w:r>
            <w:r w:rsidR="0005015C">
              <w:rPr>
                <w:rFonts w:ascii="黑体" w:eastAsia="黑体" w:hint="eastAsia"/>
                <w:sz w:val="30"/>
                <w:szCs w:val="30"/>
                <w:u w:val="single"/>
              </w:rPr>
              <w:t>李菲</w:t>
            </w:r>
            <w:r>
              <w:rPr>
                <w:rFonts w:ascii="黑体" w:eastAsia="黑体" w:hint="eastAsia"/>
                <w:sz w:val="30"/>
                <w:szCs w:val="30"/>
                <w:u w:val="single"/>
              </w:rPr>
              <w:t xml:space="preserve">                      </w:t>
            </w:r>
          </w:p>
        </w:tc>
      </w:tr>
    </w:tbl>
    <w:p w14:paraId="731A070A" w14:textId="77777777" w:rsidR="004017D2" w:rsidRDefault="004017D2">
      <w:pPr>
        <w:rPr>
          <w:rFonts w:ascii="宋体" w:hAnsi="宋体" w:hint="eastAsia"/>
          <w:szCs w:val="32"/>
        </w:rPr>
      </w:pPr>
    </w:p>
    <w:p w14:paraId="72BFAF32" w14:textId="77777777" w:rsidR="004017D2" w:rsidRDefault="004017D2">
      <w:pPr>
        <w:pStyle w:val="a5"/>
        <w:spacing w:after="0"/>
        <w:rPr>
          <w:rFonts w:ascii="宋体" w:hAnsi="宋体" w:cs="Times New Roman" w:hint="eastAsia"/>
          <w:szCs w:val="32"/>
          <w:lang w:eastAsia="zh-CN"/>
        </w:rPr>
      </w:pPr>
    </w:p>
    <w:p w14:paraId="6B804873" w14:textId="77777777" w:rsidR="004017D2" w:rsidRDefault="004017D2">
      <w:pPr>
        <w:rPr>
          <w:rFonts w:ascii="宋体" w:hAnsi="宋体" w:hint="eastAsia"/>
          <w:szCs w:val="28"/>
        </w:rPr>
      </w:pPr>
    </w:p>
    <w:p w14:paraId="6BE9440F" w14:textId="77777777" w:rsidR="004017D2" w:rsidRDefault="004017D2">
      <w:pPr>
        <w:rPr>
          <w:rFonts w:ascii="宋体" w:hAnsi="宋体" w:hint="eastAsia"/>
          <w:szCs w:val="28"/>
        </w:rPr>
      </w:pPr>
    </w:p>
    <w:p w14:paraId="558DAD4F" w14:textId="77777777" w:rsidR="004017D2" w:rsidRDefault="004017D2">
      <w:pPr>
        <w:rPr>
          <w:rFonts w:ascii="宋体" w:hAnsi="宋体" w:hint="eastAsia"/>
          <w:szCs w:val="28"/>
        </w:rPr>
      </w:pPr>
    </w:p>
    <w:p w14:paraId="66BF2544" w14:textId="77777777" w:rsidR="004017D2" w:rsidRDefault="004017D2">
      <w:pPr>
        <w:rPr>
          <w:rFonts w:ascii="宋体" w:hAnsi="宋体" w:hint="eastAsia"/>
          <w:szCs w:val="28"/>
        </w:rPr>
      </w:pPr>
    </w:p>
    <w:p w14:paraId="4BAA5147" w14:textId="77777777" w:rsidR="004017D2" w:rsidRDefault="004017D2">
      <w:pPr>
        <w:jc w:val="center"/>
        <w:rPr>
          <w:rFonts w:ascii="宋体" w:hAnsi="宋体" w:hint="eastAsia"/>
          <w:bCs/>
          <w:sz w:val="28"/>
          <w:szCs w:val="28"/>
        </w:rPr>
      </w:pPr>
    </w:p>
    <w:p w14:paraId="20E46603" w14:textId="77777777" w:rsidR="004017D2" w:rsidRDefault="004017D2">
      <w:pPr>
        <w:jc w:val="center"/>
        <w:rPr>
          <w:rFonts w:ascii="宋体" w:hAnsi="宋体" w:hint="eastAsia"/>
          <w:bCs/>
          <w:sz w:val="28"/>
          <w:szCs w:val="28"/>
        </w:rPr>
      </w:pPr>
    </w:p>
    <w:p w14:paraId="3AF4AAAF" w14:textId="77777777" w:rsidR="004017D2" w:rsidRDefault="00000000">
      <w:pPr>
        <w:jc w:val="center"/>
        <w:rPr>
          <w:rFonts w:ascii="宋体" w:hAnsi="宋体" w:hint="eastAsia"/>
          <w:bCs/>
          <w:sz w:val="28"/>
          <w:szCs w:val="28"/>
        </w:rPr>
      </w:pPr>
      <w:r>
        <w:rPr>
          <w:rFonts w:ascii="宋体" w:hAnsi="宋体" w:hint="eastAsia"/>
          <w:bCs/>
          <w:sz w:val="28"/>
          <w:szCs w:val="28"/>
        </w:rPr>
        <w:t>2026年7月</w:t>
      </w:r>
    </w:p>
    <w:p w14:paraId="1CD5602D" w14:textId="77777777" w:rsidR="006A685E" w:rsidRDefault="006A685E" w:rsidP="006A685E">
      <w:pPr>
        <w:rPr>
          <w:shd w:val="clear" w:color="auto" w:fill="FFFFFF"/>
        </w:rPr>
      </w:pPr>
    </w:p>
    <w:p w14:paraId="22255DE6" w14:textId="77777777" w:rsidR="006A685E" w:rsidRDefault="006A685E" w:rsidP="006A685E">
      <w:pPr>
        <w:rPr>
          <w:shd w:val="clear" w:color="auto" w:fill="FFFFFF"/>
        </w:rPr>
      </w:pPr>
    </w:p>
    <w:p w14:paraId="6327BA39" w14:textId="123B2508" w:rsidR="004017D2" w:rsidRPr="00056440" w:rsidRDefault="006A685E" w:rsidP="006A685E">
      <w:pPr>
        <w:rPr>
          <w:rFonts w:ascii="宋体" w:eastAsia="宋体" w:hAnsi="宋体" w:hint="eastAsia"/>
          <w:sz w:val="30"/>
          <w:szCs w:val="30"/>
          <w:shd w:val="clear" w:color="auto" w:fill="FFFFFF"/>
        </w:rPr>
      </w:pPr>
      <w:r w:rsidRPr="00056440">
        <w:rPr>
          <w:rFonts w:ascii="宋体" w:eastAsia="宋体" w:hAnsi="宋体" w:hint="eastAsia"/>
          <w:sz w:val="30"/>
          <w:szCs w:val="30"/>
          <w:shd w:val="clear" w:color="auto" w:fill="FFFFFF"/>
        </w:rPr>
        <w:lastRenderedPageBreak/>
        <w:t>一、</w:t>
      </w:r>
      <w:r w:rsidRPr="00056440">
        <w:rPr>
          <w:rFonts w:ascii="宋体" w:eastAsia="宋体" w:hAnsi="宋体"/>
          <w:sz w:val="30"/>
          <w:szCs w:val="30"/>
          <w:shd w:val="clear" w:color="auto" w:fill="FFFFFF"/>
        </w:rPr>
        <w:t>项目实施工作概况总结</w:t>
      </w:r>
    </w:p>
    <w:p w14:paraId="0A999771" w14:textId="4B6CA81A"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 xml:space="preserve">1.1 </w:t>
      </w:r>
      <w:r w:rsidR="00922478" w:rsidRPr="00056440">
        <w:rPr>
          <w:rFonts w:ascii="宋体" w:eastAsia="宋体" w:hAnsi="宋体"/>
          <w:sz w:val="28"/>
          <w:szCs w:val="28"/>
          <w:shd w:val="clear" w:color="auto" w:fill="FFFFFF"/>
        </w:rPr>
        <w:t>项目背景与确立依据</w:t>
      </w:r>
    </w:p>
    <w:p w14:paraId="32038E2E" w14:textId="1AA90F52" w:rsidR="00922478"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hint="eastAsia"/>
          <w:sz w:val="24"/>
          <w:shd w:val="clear" w:color="auto" w:fill="FFFFFF"/>
        </w:rPr>
        <w:t>随着物联网与智能家居技术的快速发展，用户对家居设备的集中控制与场景联动需求日益增长。现有商业解决方案多存在设备兼容性差、场景定制能力弱、网络依赖性强等问题。</w:t>
      </w:r>
      <w:r w:rsidR="00922478" w:rsidRPr="00056440">
        <w:rPr>
          <w:rFonts w:ascii="宋体" w:eastAsia="宋体" w:hAnsi="宋体"/>
          <w:sz w:val="24"/>
          <w:shd w:val="clear" w:color="auto" w:fill="FFFFFF"/>
        </w:rPr>
        <w:t>针对</w:t>
      </w:r>
      <w:r w:rsidR="00922478" w:rsidRPr="00056440">
        <w:rPr>
          <w:rFonts w:ascii="宋体" w:eastAsia="宋体" w:hAnsi="宋体" w:hint="eastAsia"/>
          <w:sz w:val="24"/>
          <w:shd w:val="clear" w:color="auto" w:fill="FFFFFF"/>
        </w:rPr>
        <w:t>此</w:t>
      </w:r>
      <w:r w:rsidR="00922478" w:rsidRPr="00056440">
        <w:rPr>
          <w:rFonts w:ascii="宋体" w:eastAsia="宋体" w:hAnsi="宋体"/>
          <w:sz w:val="24"/>
          <w:shd w:val="clear" w:color="auto" w:fill="FFFFFF"/>
        </w:rPr>
        <w:t>问题，确立开发一套基于MQTT与Redis的</w:t>
      </w:r>
      <w:r w:rsidR="0005015C">
        <w:rPr>
          <w:rFonts w:ascii="宋体" w:eastAsia="宋体" w:hAnsi="宋体" w:hint="eastAsia"/>
          <w:sz w:val="24"/>
          <w:shd w:val="clear" w:color="auto" w:fill="FFFFFF"/>
        </w:rPr>
        <w:t>模拟</w:t>
      </w:r>
      <w:r w:rsidR="00922478" w:rsidRPr="00056440">
        <w:rPr>
          <w:rFonts w:ascii="宋体" w:eastAsia="宋体" w:hAnsi="宋体"/>
          <w:sz w:val="24"/>
          <w:shd w:val="clear" w:color="auto" w:fill="FFFFFF"/>
        </w:rPr>
        <w:t>设备状态同步系统，实现“设备离线暂存指令、上线自动补发”的核心功能。</w:t>
      </w:r>
    </w:p>
    <w:p w14:paraId="12A4AC4F" w14:textId="411DDF12"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 xml:space="preserve">1.2 </w:t>
      </w:r>
      <w:r w:rsidRPr="00056440">
        <w:rPr>
          <w:rFonts w:ascii="宋体" w:eastAsia="宋体" w:hAnsi="宋体" w:hint="eastAsia"/>
          <w:sz w:val="28"/>
          <w:szCs w:val="28"/>
          <w:shd w:val="clear" w:color="auto" w:fill="FFFFFF"/>
        </w:rPr>
        <w:t>项目思路</w:t>
      </w:r>
    </w:p>
    <w:p w14:paraId="0B4C2E96" w14:textId="56127060" w:rsidR="004017D2"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项目以“可视化控制 + 场景联动 + 离线保障”为核心设计理念，采用</w:t>
      </w:r>
      <w:r w:rsidR="0005015C">
        <w:rPr>
          <w:rFonts w:ascii="宋体" w:eastAsia="宋体" w:hAnsi="宋体" w:hint="eastAsia"/>
          <w:sz w:val="24"/>
          <w:shd w:val="clear" w:color="auto" w:fill="FFFFFF"/>
        </w:rPr>
        <w:t>五</w:t>
      </w:r>
      <w:r w:rsidRPr="00056440">
        <w:rPr>
          <w:rFonts w:ascii="宋体" w:eastAsia="宋体" w:hAnsi="宋体"/>
          <w:sz w:val="24"/>
          <w:shd w:val="clear" w:color="auto" w:fill="FFFFFF"/>
        </w:rPr>
        <w:t>层架构（用户层、</w:t>
      </w:r>
      <w:r w:rsidR="0005015C">
        <w:rPr>
          <w:rFonts w:ascii="宋体" w:eastAsia="宋体" w:hAnsi="宋体" w:hint="eastAsia"/>
          <w:sz w:val="24"/>
          <w:shd w:val="clear" w:color="auto" w:fill="FFFFFF"/>
        </w:rPr>
        <w:t>应用</w:t>
      </w:r>
      <w:r w:rsidRPr="00056440">
        <w:rPr>
          <w:rFonts w:ascii="宋体" w:eastAsia="宋体" w:hAnsi="宋体"/>
          <w:sz w:val="24"/>
          <w:shd w:val="clear" w:color="auto" w:fill="FFFFFF"/>
        </w:rPr>
        <w:t>服务层、</w:t>
      </w:r>
      <w:r w:rsidR="0005015C">
        <w:rPr>
          <w:rFonts w:ascii="宋体" w:eastAsia="宋体" w:hAnsi="宋体" w:hint="eastAsia"/>
          <w:sz w:val="24"/>
          <w:shd w:val="clear" w:color="auto" w:fill="FFFFFF"/>
        </w:rPr>
        <w:t>数据存储</w:t>
      </w:r>
      <w:r w:rsidRPr="00056440">
        <w:rPr>
          <w:rFonts w:ascii="宋体" w:eastAsia="宋体" w:hAnsi="宋体"/>
          <w:sz w:val="24"/>
          <w:shd w:val="clear" w:color="auto" w:fill="FFFFFF"/>
        </w:rPr>
        <w:t>层、</w:t>
      </w:r>
      <w:r w:rsidR="0005015C">
        <w:rPr>
          <w:rFonts w:ascii="宋体" w:eastAsia="宋体" w:hAnsi="宋体" w:hint="eastAsia"/>
          <w:sz w:val="24"/>
          <w:shd w:val="clear" w:color="auto" w:fill="FFFFFF"/>
        </w:rPr>
        <w:t>通信中间层、</w:t>
      </w:r>
      <w:r w:rsidRPr="00056440">
        <w:rPr>
          <w:rFonts w:ascii="宋体" w:eastAsia="宋体" w:hAnsi="宋体"/>
          <w:sz w:val="24"/>
          <w:shd w:val="clear" w:color="auto" w:fill="FFFFFF"/>
        </w:rPr>
        <w:t>设备</w:t>
      </w:r>
      <w:r w:rsidR="0005015C">
        <w:rPr>
          <w:rFonts w:ascii="宋体" w:eastAsia="宋体" w:hAnsi="宋体" w:hint="eastAsia"/>
          <w:sz w:val="24"/>
          <w:shd w:val="clear" w:color="auto" w:fill="FFFFFF"/>
        </w:rPr>
        <w:t>接入</w:t>
      </w:r>
      <w:r w:rsidRPr="00056440">
        <w:rPr>
          <w:rFonts w:ascii="宋体" w:eastAsia="宋体" w:hAnsi="宋体"/>
          <w:sz w:val="24"/>
          <w:shd w:val="clear" w:color="auto" w:fill="FFFFFF"/>
        </w:rPr>
        <w:t>层），通过HTTP和MQTT实现前后端分离通信，利用Redis实现离线指令缓存与补发机制，确保系统在弱网环境下仍能可靠运行。</w:t>
      </w:r>
    </w:p>
    <w:p w14:paraId="51D4E2DA" w14:textId="53578B4F"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1.3 项目</w:t>
      </w:r>
      <w:r w:rsidR="00922478" w:rsidRPr="00056440">
        <w:rPr>
          <w:rFonts w:ascii="宋体" w:eastAsia="宋体" w:hAnsi="宋体"/>
          <w:sz w:val="28"/>
          <w:szCs w:val="28"/>
          <w:shd w:val="clear" w:color="auto" w:fill="FFFFFF"/>
        </w:rPr>
        <w:t>开发进展</w:t>
      </w:r>
    </w:p>
    <w:p w14:paraId="34B18631" w14:textId="68248ED2" w:rsidR="004017D2"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项目自启动以来，经历了“需求分析与架构设计 → 模块独立开发 → 三端联调集成 → 系统测试与优化”四个阶段。截至目前，项目已全部完成预定目标，实现了5大场景、</w:t>
      </w:r>
      <w:r w:rsidR="00ED63E2" w:rsidRPr="00056440">
        <w:rPr>
          <w:rFonts w:ascii="宋体" w:eastAsia="宋体" w:hAnsi="宋体" w:hint="eastAsia"/>
          <w:sz w:val="24"/>
          <w:shd w:val="clear" w:color="auto" w:fill="FFFFFF"/>
        </w:rPr>
        <w:t>21</w:t>
      </w:r>
      <w:r w:rsidRPr="00056440">
        <w:rPr>
          <w:rFonts w:ascii="宋体" w:eastAsia="宋体" w:hAnsi="宋体"/>
          <w:sz w:val="24"/>
          <w:shd w:val="clear" w:color="auto" w:fill="FFFFFF"/>
        </w:rPr>
        <w:t>种设备的完整控制功能，系统运行稳定。</w:t>
      </w:r>
    </w:p>
    <w:p w14:paraId="7A9F88A4" w14:textId="77777777"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1.4 项目前期准备工作</w:t>
      </w:r>
    </w:p>
    <w:p w14:paraId="1F079E33" w14:textId="61BE578C" w:rsidR="00922478" w:rsidRPr="00056440" w:rsidRDefault="00922478" w:rsidP="006A685E">
      <w:pPr>
        <w:rPr>
          <w:rFonts w:ascii="宋体" w:eastAsia="宋体" w:hAnsi="宋体" w:hint="eastAsia"/>
          <w:sz w:val="24"/>
          <w:shd w:val="clear" w:color="auto" w:fill="FFFFFF"/>
        </w:rPr>
      </w:pPr>
      <w:r w:rsidRPr="00056440">
        <w:rPr>
          <w:rFonts w:ascii="宋体" w:eastAsia="宋体" w:hAnsi="宋体"/>
          <w:sz w:val="24"/>
          <w:shd w:val="clear" w:color="auto" w:fill="FFFFFF"/>
        </w:rPr>
        <w:t>技术选型：确定Python + Flask + MQTT(Mosquitto) + Redis + HTML/CSS/JS技术栈</w:t>
      </w:r>
    </w:p>
    <w:p w14:paraId="588616FA" w14:textId="5E316E46" w:rsidR="00922478" w:rsidRPr="00056440" w:rsidRDefault="00922478" w:rsidP="006A685E">
      <w:pPr>
        <w:rPr>
          <w:rFonts w:ascii="宋体" w:eastAsia="宋体" w:hAnsi="宋体" w:hint="eastAsia"/>
          <w:sz w:val="24"/>
          <w:shd w:val="clear" w:color="auto" w:fill="FFFFFF"/>
        </w:rPr>
      </w:pPr>
      <w:r w:rsidRPr="00056440">
        <w:rPr>
          <w:rFonts w:ascii="宋体" w:eastAsia="宋体" w:hAnsi="宋体"/>
          <w:sz w:val="24"/>
          <w:shd w:val="clear" w:color="auto" w:fill="FFFFFF"/>
        </w:rPr>
        <w:t>环境搭建：安装Mosquitto、Redis、Python依赖库，配置开发环境</w:t>
      </w:r>
    </w:p>
    <w:p w14:paraId="60F76DDB" w14:textId="297A1204" w:rsidR="00922478" w:rsidRPr="00056440" w:rsidRDefault="00922478" w:rsidP="006A685E">
      <w:pPr>
        <w:rPr>
          <w:rFonts w:ascii="宋体" w:eastAsia="宋体" w:hAnsi="宋体" w:hint="eastAsia"/>
          <w:sz w:val="24"/>
          <w:shd w:val="clear" w:color="auto" w:fill="FFFFFF"/>
        </w:rPr>
      </w:pPr>
      <w:r w:rsidRPr="00056440">
        <w:rPr>
          <w:rFonts w:ascii="宋体" w:eastAsia="宋体" w:hAnsi="宋体"/>
          <w:sz w:val="24"/>
          <w:shd w:val="clear" w:color="auto" w:fill="FFFFFF"/>
        </w:rPr>
        <w:t>需求分析：梳理5大场景</w:t>
      </w:r>
      <w:r w:rsidR="006A685E" w:rsidRPr="00056440">
        <w:rPr>
          <w:rFonts w:ascii="宋体" w:eastAsia="宋体" w:hAnsi="宋体" w:hint="eastAsia"/>
          <w:sz w:val="24"/>
          <w:shd w:val="clear" w:color="auto" w:fill="FFFFFF"/>
        </w:rPr>
        <w:t>21</w:t>
      </w:r>
      <w:r w:rsidRPr="00056440">
        <w:rPr>
          <w:rFonts w:ascii="宋体" w:eastAsia="宋体" w:hAnsi="宋体"/>
          <w:sz w:val="24"/>
          <w:shd w:val="clear" w:color="auto" w:fill="FFFFFF"/>
        </w:rPr>
        <w:t>种设备类型，明确核心功能与接口规范</w:t>
      </w:r>
    </w:p>
    <w:p w14:paraId="18E4B672" w14:textId="66B2821B"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1.5 项目实施过程管理</w:t>
      </w:r>
    </w:p>
    <w:p w14:paraId="6AEE91BC" w14:textId="77777777" w:rsidR="0005015C" w:rsidRDefault="0005015C" w:rsidP="0005015C">
      <w:pPr>
        <w:ind w:firstLineChars="200" w:firstLine="480"/>
        <w:rPr>
          <w:rFonts w:ascii="宋体" w:eastAsia="宋体" w:hAnsi="宋体"/>
          <w:sz w:val="24"/>
          <w:shd w:val="clear" w:color="auto" w:fill="FFFFFF"/>
        </w:rPr>
      </w:pPr>
      <w:r w:rsidRPr="0005015C">
        <w:rPr>
          <w:rFonts w:ascii="宋体" w:eastAsia="宋体" w:hAnsi="宋体"/>
          <w:sz w:val="24"/>
          <w:shd w:val="clear" w:color="auto" w:fill="FFFFFF"/>
        </w:rPr>
        <w:t>本项目采用模块化拆分、迭代式推进的开发管理模式，各功能模块先行独立开发与功能验证，完成后统一开展全模块集成联调工作。项目依托Git完成版本管控，代码托管于GitHub平台，整体划分为环境搭建、核心功能开发、多模块联调、系统测试、文档编写五大实施阶段，各阶段均预留充足缓冲周期以保障项目平稳落地。</w:t>
      </w:r>
    </w:p>
    <w:p w14:paraId="5464C2F8" w14:textId="76886DF0" w:rsidR="004017D2" w:rsidRPr="00056440" w:rsidRDefault="006A685E" w:rsidP="0005015C">
      <w:pPr>
        <w:rPr>
          <w:rFonts w:ascii="宋体" w:eastAsia="宋体" w:hAnsi="宋体" w:hint="eastAsia"/>
          <w:sz w:val="30"/>
          <w:szCs w:val="30"/>
          <w:shd w:val="clear" w:color="auto" w:fill="FFFFFF"/>
        </w:rPr>
      </w:pPr>
      <w:r w:rsidRPr="00056440">
        <w:rPr>
          <w:rFonts w:ascii="宋体" w:eastAsia="宋体" w:hAnsi="宋体" w:hint="eastAsia"/>
          <w:sz w:val="30"/>
          <w:szCs w:val="30"/>
          <w:shd w:val="clear" w:color="auto" w:fill="FFFFFF"/>
        </w:rPr>
        <w:t>二、</w:t>
      </w:r>
      <w:r w:rsidRPr="00056440">
        <w:rPr>
          <w:rFonts w:ascii="宋体" w:eastAsia="宋体" w:hAnsi="宋体"/>
          <w:sz w:val="30"/>
          <w:szCs w:val="30"/>
          <w:shd w:val="clear" w:color="auto" w:fill="FFFFFF"/>
        </w:rPr>
        <w:t>项目主要技术特征和创新点</w:t>
      </w:r>
    </w:p>
    <w:p w14:paraId="5A06B5D3" w14:textId="77777777"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2.1 技术特征</w:t>
      </w:r>
    </w:p>
    <w:tbl>
      <w:tblPr>
        <w:tblStyle w:val="a7"/>
        <w:tblW w:w="0" w:type="auto"/>
        <w:tblLook w:val="04A0" w:firstRow="1" w:lastRow="0" w:firstColumn="1" w:lastColumn="0" w:noHBand="0" w:noVBand="1"/>
      </w:tblPr>
      <w:tblGrid>
        <w:gridCol w:w="4150"/>
        <w:gridCol w:w="4146"/>
      </w:tblGrid>
      <w:tr w:rsidR="004017D2" w:rsidRPr="00056440" w14:paraId="4184386A" w14:textId="77777777">
        <w:tc>
          <w:tcPr>
            <w:tcW w:w="4261" w:type="dxa"/>
            <w:vAlign w:val="center"/>
          </w:tcPr>
          <w:p w14:paraId="52A9E783" w14:textId="77777777" w:rsidR="004017D2" w:rsidRPr="00056440" w:rsidRDefault="00000000" w:rsidP="006A685E">
            <w:pPr>
              <w:rPr>
                <w:rFonts w:ascii="宋体" w:eastAsia="宋体" w:hAnsi="宋体" w:hint="eastAsia"/>
                <w:sz w:val="24"/>
              </w:rPr>
            </w:pPr>
            <w:r w:rsidRPr="00056440">
              <w:rPr>
                <w:rFonts w:ascii="宋体" w:eastAsia="宋体" w:hAnsi="宋体" w:hint="eastAsia"/>
                <w:kern w:val="0"/>
                <w:sz w:val="24"/>
                <w:lang w:bidi="ar"/>
              </w:rPr>
              <w:t>特征</w:t>
            </w:r>
          </w:p>
        </w:tc>
        <w:tc>
          <w:tcPr>
            <w:tcW w:w="4261" w:type="dxa"/>
            <w:vAlign w:val="center"/>
          </w:tcPr>
          <w:p w14:paraId="566D4BFE" w14:textId="77777777" w:rsidR="004017D2" w:rsidRPr="00056440" w:rsidRDefault="00000000" w:rsidP="006A685E">
            <w:pPr>
              <w:rPr>
                <w:rFonts w:ascii="宋体" w:eastAsia="宋体" w:hAnsi="宋体" w:hint="eastAsia"/>
                <w:sz w:val="24"/>
              </w:rPr>
            </w:pPr>
            <w:r w:rsidRPr="00056440">
              <w:rPr>
                <w:rFonts w:ascii="宋体" w:eastAsia="宋体" w:hAnsi="宋体" w:hint="eastAsia"/>
                <w:kern w:val="0"/>
                <w:sz w:val="24"/>
                <w:lang w:bidi="ar"/>
              </w:rPr>
              <w:t>说明</w:t>
            </w:r>
          </w:p>
        </w:tc>
      </w:tr>
      <w:tr w:rsidR="004017D2" w:rsidRPr="00056440" w14:paraId="299E395D" w14:textId="77777777">
        <w:tc>
          <w:tcPr>
            <w:tcW w:w="4261" w:type="dxa"/>
            <w:vAlign w:val="center"/>
          </w:tcPr>
          <w:p w14:paraId="015E36B1" w14:textId="1CE0FF38" w:rsidR="004017D2" w:rsidRPr="00056440" w:rsidRDefault="0005015C" w:rsidP="006A685E">
            <w:pPr>
              <w:rPr>
                <w:rFonts w:ascii="宋体" w:eastAsia="宋体" w:hAnsi="宋体" w:hint="eastAsia"/>
                <w:sz w:val="24"/>
              </w:rPr>
            </w:pPr>
            <w:r>
              <w:rPr>
                <w:rFonts w:ascii="宋体" w:eastAsia="宋体" w:hAnsi="宋体" w:hint="eastAsia"/>
                <w:kern w:val="0"/>
                <w:sz w:val="24"/>
                <w:lang w:bidi="ar"/>
              </w:rPr>
              <w:t>五</w:t>
            </w:r>
            <w:r w:rsidR="00000000" w:rsidRPr="00056440">
              <w:rPr>
                <w:rFonts w:ascii="宋体" w:eastAsia="宋体" w:hAnsi="宋体" w:hint="eastAsia"/>
                <w:kern w:val="0"/>
                <w:sz w:val="24"/>
                <w:lang w:bidi="ar"/>
              </w:rPr>
              <w:t>层架构设计</w:t>
            </w:r>
          </w:p>
        </w:tc>
        <w:tc>
          <w:tcPr>
            <w:tcW w:w="4261" w:type="dxa"/>
            <w:vAlign w:val="center"/>
          </w:tcPr>
          <w:p w14:paraId="74762398" w14:textId="6E04F2D8" w:rsidR="004017D2" w:rsidRPr="00056440" w:rsidRDefault="0005015C" w:rsidP="006A685E">
            <w:pPr>
              <w:rPr>
                <w:rFonts w:ascii="宋体" w:eastAsia="宋体" w:hAnsi="宋体" w:hint="eastAsia"/>
                <w:sz w:val="24"/>
              </w:rPr>
            </w:pPr>
            <w:r w:rsidRPr="00056440">
              <w:rPr>
                <w:rFonts w:ascii="宋体" w:eastAsia="宋体" w:hAnsi="宋体"/>
                <w:sz w:val="24"/>
                <w:shd w:val="clear" w:color="auto" w:fill="FFFFFF"/>
              </w:rPr>
              <w:t>用户层、</w:t>
            </w:r>
            <w:r>
              <w:rPr>
                <w:rFonts w:ascii="宋体" w:eastAsia="宋体" w:hAnsi="宋体" w:hint="eastAsia"/>
                <w:sz w:val="24"/>
                <w:shd w:val="clear" w:color="auto" w:fill="FFFFFF"/>
              </w:rPr>
              <w:t>应用</w:t>
            </w:r>
            <w:r w:rsidRPr="00056440">
              <w:rPr>
                <w:rFonts w:ascii="宋体" w:eastAsia="宋体" w:hAnsi="宋体"/>
                <w:sz w:val="24"/>
                <w:shd w:val="clear" w:color="auto" w:fill="FFFFFF"/>
              </w:rPr>
              <w:t>服务层、</w:t>
            </w:r>
            <w:r>
              <w:rPr>
                <w:rFonts w:ascii="宋体" w:eastAsia="宋体" w:hAnsi="宋体" w:hint="eastAsia"/>
                <w:sz w:val="24"/>
                <w:shd w:val="clear" w:color="auto" w:fill="FFFFFF"/>
              </w:rPr>
              <w:t>数据存储</w:t>
            </w:r>
            <w:r w:rsidRPr="00056440">
              <w:rPr>
                <w:rFonts w:ascii="宋体" w:eastAsia="宋体" w:hAnsi="宋体"/>
                <w:sz w:val="24"/>
                <w:shd w:val="clear" w:color="auto" w:fill="FFFFFF"/>
              </w:rPr>
              <w:t>层、</w:t>
            </w:r>
            <w:r>
              <w:rPr>
                <w:rFonts w:ascii="宋体" w:eastAsia="宋体" w:hAnsi="宋体" w:hint="eastAsia"/>
                <w:sz w:val="24"/>
                <w:shd w:val="clear" w:color="auto" w:fill="FFFFFF"/>
              </w:rPr>
              <w:t>通信中间层、</w:t>
            </w:r>
            <w:r w:rsidRPr="00056440">
              <w:rPr>
                <w:rFonts w:ascii="宋体" w:eastAsia="宋体" w:hAnsi="宋体"/>
                <w:sz w:val="24"/>
                <w:shd w:val="clear" w:color="auto" w:fill="FFFFFF"/>
              </w:rPr>
              <w:t>设备</w:t>
            </w:r>
            <w:r>
              <w:rPr>
                <w:rFonts w:ascii="宋体" w:eastAsia="宋体" w:hAnsi="宋体" w:hint="eastAsia"/>
                <w:sz w:val="24"/>
                <w:shd w:val="clear" w:color="auto" w:fill="FFFFFF"/>
              </w:rPr>
              <w:t>接入</w:t>
            </w:r>
            <w:r w:rsidRPr="00056440">
              <w:rPr>
                <w:rFonts w:ascii="宋体" w:eastAsia="宋体" w:hAnsi="宋体"/>
                <w:sz w:val="24"/>
                <w:shd w:val="clear" w:color="auto" w:fill="FFFFFF"/>
              </w:rPr>
              <w:t>层</w:t>
            </w:r>
          </w:p>
        </w:tc>
      </w:tr>
      <w:tr w:rsidR="004017D2" w:rsidRPr="00056440" w14:paraId="13D15AEE" w14:textId="77777777">
        <w:tc>
          <w:tcPr>
            <w:tcW w:w="4261" w:type="dxa"/>
            <w:vAlign w:val="center"/>
          </w:tcPr>
          <w:p w14:paraId="6290F409" w14:textId="77777777" w:rsidR="004017D2" w:rsidRPr="00056440" w:rsidRDefault="00000000" w:rsidP="006A685E">
            <w:pPr>
              <w:rPr>
                <w:rFonts w:ascii="宋体" w:eastAsia="宋体" w:hAnsi="宋体" w:hint="eastAsia"/>
                <w:sz w:val="24"/>
              </w:rPr>
            </w:pPr>
            <w:r w:rsidRPr="00056440">
              <w:rPr>
                <w:rFonts w:ascii="宋体" w:eastAsia="宋体" w:hAnsi="宋体" w:hint="eastAsia"/>
                <w:kern w:val="0"/>
                <w:sz w:val="24"/>
                <w:lang w:bidi="ar"/>
              </w:rPr>
              <w:t>可视化控制方案</w:t>
            </w:r>
          </w:p>
        </w:tc>
        <w:tc>
          <w:tcPr>
            <w:tcW w:w="4261" w:type="dxa"/>
            <w:vAlign w:val="center"/>
          </w:tcPr>
          <w:p w14:paraId="6A002C86" w14:textId="6BB1756C" w:rsidR="004017D2" w:rsidRPr="00056440" w:rsidRDefault="00000000" w:rsidP="006A685E">
            <w:pPr>
              <w:rPr>
                <w:rFonts w:ascii="宋体" w:eastAsia="宋体" w:hAnsi="宋体" w:hint="eastAsia"/>
                <w:sz w:val="24"/>
              </w:rPr>
            </w:pPr>
            <w:r w:rsidRPr="00056440">
              <w:rPr>
                <w:rFonts w:ascii="宋体" w:eastAsia="宋体" w:hAnsi="宋体" w:hint="eastAsia"/>
                <w:kern w:val="0"/>
                <w:sz w:val="24"/>
                <w:lang w:bidi="ar"/>
              </w:rPr>
              <w:t>基于真实场景照片+CSS覆盖层</w:t>
            </w:r>
          </w:p>
        </w:tc>
      </w:tr>
      <w:tr w:rsidR="004017D2" w:rsidRPr="00056440" w14:paraId="218A4F47" w14:textId="77777777">
        <w:tc>
          <w:tcPr>
            <w:tcW w:w="4261" w:type="dxa"/>
            <w:vAlign w:val="center"/>
          </w:tcPr>
          <w:p w14:paraId="6B38C260" w14:textId="77777777" w:rsidR="004017D2" w:rsidRPr="00056440" w:rsidRDefault="00000000" w:rsidP="006A685E">
            <w:pPr>
              <w:rPr>
                <w:rFonts w:ascii="宋体" w:eastAsia="宋体" w:hAnsi="宋体" w:hint="eastAsia"/>
                <w:sz w:val="24"/>
              </w:rPr>
            </w:pPr>
            <w:r w:rsidRPr="00056440">
              <w:rPr>
                <w:rFonts w:ascii="宋体" w:eastAsia="宋体" w:hAnsi="宋体" w:hint="eastAsia"/>
                <w:kern w:val="0"/>
                <w:sz w:val="24"/>
                <w:lang w:bidi="ar"/>
              </w:rPr>
              <w:t>MQTT异步通信</w:t>
            </w:r>
          </w:p>
        </w:tc>
        <w:tc>
          <w:tcPr>
            <w:tcW w:w="4261" w:type="dxa"/>
            <w:vAlign w:val="center"/>
          </w:tcPr>
          <w:p w14:paraId="77584634" w14:textId="77777777" w:rsidR="004017D2" w:rsidRPr="00056440" w:rsidRDefault="00000000" w:rsidP="006A685E">
            <w:pPr>
              <w:rPr>
                <w:rFonts w:ascii="宋体" w:eastAsia="宋体" w:hAnsi="宋体" w:hint="eastAsia"/>
                <w:sz w:val="24"/>
              </w:rPr>
            </w:pPr>
            <w:r w:rsidRPr="00056440">
              <w:rPr>
                <w:rFonts w:ascii="宋体" w:eastAsia="宋体" w:hAnsi="宋体" w:hint="eastAsia"/>
                <w:kern w:val="0"/>
                <w:sz w:val="24"/>
                <w:lang w:bidi="ar"/>
              </w:rPr>
              <w:t>采用发布/订阅模式，实现前后端解耦</w:t>
            </w:r>
          </w:p>
        </w:tc>
      </w:tr>
      <w:tr w:rsidR="004017D2" w:rsidRPr="00056440" w14:paraId="59299883" w14:textId="77777777">
        <w:tc>
          <w:tcPr>
            <w:tcW w:w="4261" w:type="dxa"/>
            <w:vAlign w:val="center"/>
          </w:tcPr>
          <w:p w14:paraId="69886964" w14:textId="77777777" w:rsidR="004017D2" w:rsidRPr="00056440" w:rsidRDefault="00000000" w:rsidP="006A685E">
            <w:pPr>
              <w:rPr>
                <w:rFonts w:ascii="宋体" w:eastAsia="宋体" w:hAnsi="宋体" w:hint="eastAsia"/>
                <w:sz w:val="24"/>
              </w:rPr>
            </w:pPr>
            <w:r w:rsidRPr="00056440">
              <w:rPr>
                <w:rFonts w:ascii="宋体" w:eastAsia="宋体" w:hAnsi="宋体" w:hint="eastAsia"/>
                <w:kern w:val="0"/>
                <w:sz w:val="24"/>
                <w:lang w:bidi="ar"/>
              </w:rPr>
              <w:t>Redis持久化缓存</w:t>
            </w:r>
          </w:p>
        </w:tc>
        <w:tc>
          <w:tcPr>
            <w:tcW w:w="4261" w:type="dxa"/>
            <w:vAlign w:val="center"/>
          </w:tcPr>
          <w:p w14:paraId="4F876FFF" w14:textId="77777777" w:rsidR="004017D2" w:rsidRPr="00056440" w:rsidRDefault="00000000" w:rsidP="006A685E">
            <w:pPr>
              <w:rPr>
                <w:rFonts w:ascii="宋体" w:eastAsia="宋体" w:hAnsi="宋体" w:hint="eastAsia"/>
                <w:sz w:val="24"/>
              </w:rPr>
            </w:pPr>
            <w:r w:rsidRPr="00056440">
              <w:rPr>
                <w:rFonts w:ascii="宋体" w:eastAsia="宋体" w:hAnsi="宋体" w:hint="eastAsia"/>
                <w:kern w:val="0"/>
                <w:sz w:val="24"/>
                <w:lang w:bidi="ar"/>
              </w:rPr>
              <w:t>设备状态实时存储，保障数据一致性</w:t>
            </w:r>
          </w:p>
        </w:tc>
      </w:tr>
    </w:tbl>
    <w:p w14:paraId="5C631736" w14:textId="77777777"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2.2 创新点</w:t>
      </w:r>
    </w:p>
    <w:p w14:paraId="391ABFA8" w14:textId="74716040" w:rsidR="00056440" w:rsidRPr="00056440" w:rsidRDefault="00056440" w:rsidP="00056440">
      <w:pPr>
        <w:rPr>
          <w:rFonts w:ascii="宋体" w:eastAsia="宋体" w:hAnsi="宋体" w:hint="eastAsia"/>
          <w:b/>
          <w:bCs/>
          <w:sz w:val="24"/>
          <w:shd w:val="clear" w:color="auto" w:fill="FFFFFF"/>
        </w:rPr>
      </w:pPr>
      <w:r w:rsidRPr="00056440">
        <w:rPr>
          <w:rFonts w:ascii="宋体" w:eastAsia="宋体" w:hAnsi="宋体"/>
          <w:b/>
          <w:bCs/>
          <w:sz w:val="24"/>
          <w:shd w:val="clear" w:color="auto" w:fill="FFFFFF"/>
        </w:rPr>
        <w:lastRenderedPageBreak/>
        <w:t>技术创新</w:t>
      </w:r>
    </w:p>
    <w:p w14:paraId="4AEDE537" w14:textId="6F775B14" w:rsidR="00056440" w:rsidRPr="00056440" w:rsidRDefault="00056440" w:rsidP="00056440">
      <w:pPr>
        <w:rPr>
          <w:rFonts w:ascii="宋体" w:eastAsia="宋体" w:hAnsi="宋体" w:hint="eastAsia"/>
          <w:sz w:val="24"/>
          <w:shd w:val="clear" w:color="auto" w:fill="FFFFFF"/>
        </w:rPr>
      </w:pPr>
      <w:r w:rsidRPr="00056440">
        <w:rPr>
          <w:rFonts w:ascii="宋体" w:eastAsia="宋体" w:hAnsi="宋体" w:hint="eastAsia"/>
          <w:sz w:val="24"/>
          <w:shd w:val="clear" w:color="auto" w:fill="FFFFFF"/>
        </w:rPr>
        <w:t>1.</w:t>
      </w:r>
      <w:r w:rsidRPr="00056440">
        <w:rPr>
          <w:rFonts w:ascii="宋体" w:eastAsia="宋体" w:hAnsi="宋体"/>
          <w:sz w:val="24"/>
          <w:shd w:val="clear" w:color="auto" w:fill="FFFFFF"/>
        </w:rPr>
        <w:t>离线指令队列缓存机制</w:t>
      </w:r>
    </w:p>
    <w:p w14:paraId="237F3BEF" w14:textId="77777777"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传统智能家居系统仅在设备在线时才能下发指令，设备离线时用户操作直接丢失。本项目设计了基于Redis的FIFO指令队列，设备离线时用户操作自动缓存，上线后按顺序逐条补发，确保每一次操作都被执行，从根本上解决了设备离线导致指令丢失的问题。</w:t>
      </w:r>
    </w:p>
    <w:p w14:paraId="632B0834" w14:textId="1E23EEE5" w:rsidR="00056440" w:rsidRPr="00056440" w:rsidRDefault="00056440" w:rsidP="00056440">
      <w:pPr>
        <w:rPr>
          <w:rFonts w:ascii="宋体" w:eastAsia="宋体" w:hAnsi="宋体" w:hint="eastAsia"/>
          <w:sz w:val="24"/>
          <w:shd w:val="clear" w:color="auto" w:fill="FFFFFF"/>
        </w:rPr>
      </w:pPr>
      <w:r w:rsidRPr="00056440">
        <w:rPr>
          <w:rFonts w:ascii="宋体" w:eastAsia="宋体" w:hAnsi="宋体" w:hint="eastAsia"/>
          <w:sz w:val="24"/>
          <w:shd w:val="clear" w:color="auto" w:fill="FFFFFF"/>
        </w:rPr>
        <w:t>2.</w:t>
      </w:r>
      <w:r w:rsidRPr="00056440">
        <w:rPr>
          <w:rFonts w:ascii="宋体" w:eastAsia="宋体" w:hAnsi="宋体"/>
          <w:sz w:val="24"/>
          <w:shd w:val="clear" w:color="auto" w:fill="FFFFFF"/>
        </w:rPr>
        <w:t>MQTT遗嘱消息实现异常断线检测</w:t>
      </w:r>
    </w:p>
    <w:p w14:paraId="04E69E91" w14:textId="77777777"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利用MQTT协议的遗嘱消息机制，设备异常断电、网络中断时无需主动通知，Broker自动发布离线消息，系统实时感知设备状态变化，解决了设备突然离线时状态不同步的问题。</w:t>
      </w:r>
    </w:p>
    <w:p w14:paraId="1E5DD4D4" w14:textId="30503F6E"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3.在线/离线状态统一管理</w:t>
      </w:r>
    </w:p>
    <w:p w14:paraId="10BA8CAE" w14:textId="77777777"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通过Redis存储设备的在线状态集合，结合MQTT的上下线消息和遗嘱消息，实现设备状态的准确维护，为指令的在线直发和离线暂存提供可靠判断依据。</w:t>
      </w:r>
    </w:p>
    <w:p w14:paraId="5FB3A382" w14:textId="119E2D1D"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4.FIFO顺序补发机制</w:t>
      </w:r>
    </w:p>
    <w:p w14:paraId="0994AA31" w14:textId="77777777"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设备上线后，系统按照先进先出的顺序逐条补发缓存的指令，保证用户操作执行的时序正确性（如：先开灯再调亮度，不会顺序颠倒）。</w:t>
      </w:r>
    </w:p>
    <w:p w14:paraId="2751C5DC" w14:textId="2E34A300" w:rsidR="00056440" w:rsidRPr="00056440" w:rsidRDefault="00056440" w:rsidP="00056440">
      <w:pPr>
        <w:rPr>
          <w:rFonts w:ascii="宋体" w:eastAsia="宋体" w:hAnsi="宋体" w:hint="eastAsia"/>
          <w:b/>
          <w:bCs/>
          <w:sz w:val="24"/>
          <w:shd w:val="clear" w:color="auto" w:fill="FFFFFF"/>
        </w:rPr>
      </w:pPr>
      <w:r w:rsidRPr="00056440">
        <w:rPr>
          <w:rFonts w:ascii="宋体" w:eastAsia="宋体" w:hAnsi="宋体"/>
          <w:b/>
          <w:bCs/>
          <w:sz w:val="24"/>
          <w:shd w:val="clear" w:color="auto" w:fill="FFFFFF"/>
        </w:rPr>
        <w:t>应用创新</w:t>
      </w:r>
    </w:p>
    <w:p w14:paraId="07205B46" w14:textId="0488AFCD"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5.低成本轻量化方案</w:t>
      </w:r>
    </w:p>
    <w:p w14:paraId="7F5A3171" w14:textId="12B4CFEB"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项目采用Flask + Redis + Mosquitto的开源技术栈，无需商业云平台，可运行于低功耗设备，适合家庭场景部署。</w:t>
      </w:r>
    </w:p>
    <w:p w14:paraId="4227B1EA" w14:textId="345DF079"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6.场景可视化控制</w:t>
      </w:r>
    </w:p>
    <w:p w14:paraId="07E12D36" w14:textId="77777777"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采用真实场景照片 + 覆盖层标记的方式，将设备位置直观呈现在场景图上，用户点击照片中的设备标记即可控制，降低了普通家庭用户的使用门槛。</w:t>
      </w:r>
    </w:p>
    <w:p w14:paraId="649023DE" w14:textId="12DF11A6" w:rsidR="00056440" w:rsidRPr="00056440" w:rsidRDefault="00056440"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7.统一的设备模拟框架</w:t>
      </w:r>
    </w:p>
    <w:p w14:paraId="7AA6C9DD" w14:textId="4EE52AB3" w:rsidR="00056440" w:rsidRPr="0005015C" w:rsidRDefault="00056440" w:rsidP="006A685E">
      <w:pPr>
        <w:rPr>
          <w:rFonts w:ascii="宋体" w:eastAsia="宋体" w:hAnsi="宋体" w:hint="eastAsia"/>
          <w:sz w:val="24"/>
          <w:shd w:val="clear" w:color="auto" w:fill="FFFFFF"/>
        </w:rPr>
      </w:pPr>
      <w:r w:rsidRPr="00056440">
        <w:rPr>
          <w:rFonts w:ascii="宋体" w:eastAsia="宋体" w:hAnsi="宋体"/>
          <w:sz w:val="24"/>
          <w:shd w:val="clear" w:color="auto" w:fill="FFFFFF"/>
        </w:rPr>
        <w:t>开发了覆盖5大场景21种设备的统一模拟器框架，支持快速扩展新设备类型，便于后续系统迭代和功能验证。</w:t>
      </w:r>
    </w:p>
    <w:p w14:paraId="7C788011" w14:textId="63060A9B" w:rsidR="004017D2" w:rsidRPr="00056440" w:rsidRDefault="00056440" w:rsidP="006A685E">
      <w:pPr>
        <w:rPr>
          <w:rFonts w:ascii="宋体" w:eastAsia="宋体" w:hAnsi="宋体" w:hint="eastAsia"/>
          <w:sz w:val="30"/>
          <w:szCs w:val="30"/>
          <w:shd w:val="clear" w:color="auto" w:fill="FFFFFF"/>
        </w:rPr>
      </w:pPr>
      <w:r w:rsidRPr="00056440">
        <w:rPr>
          <w:rFonts w:ascii="宋体" w:eastAsia="宋体" w:hAnsi="宋体" w:hint="eastAsia"/>
          <w:sz w:val="30"/>
          <w:szCs w:val="30"/>
          <w:shd w:val="clear" w:color="auto" w:fill="FFFFFF"/>
        </w:rPr>
        <w:t>三、</w:t>
      </w:r>
      <w:r w:rsidRPr="00056440">
        <w:rPr>
          <w:rFonts w:ascii="宋体" w:eastAsia="宋体" w:hAnsi="宋体"/>
          <w:sz w:val="30"/>
          <w:szCs w:val="30"/>
          <w:shd w:val="clear" w:color="auto" w:fill="FFFFFF"/>
        </w:rPr>
        <w:t>项目总投资、投资构成和经费支出情况</w:t>
      </w:r>
    </w:p>
    <w:p w14:paraId="30AB715E" w14:textId="3168108F" w:rsidR="004017D2" w:rsidRPr="00056440" w:rsidRDefault="00000000" w:rsidP="0005015C">
      <w:pPr>
        <w:ind w:firstLineChars="200" w:firstLine="480"/>
        <w:rPr>
          <w:rFonts w:ascii="宋体" w:eastAsia="宋体" w:hAnsi="宋体" w:hint="eastAsia"/>
          <w:sz w:val="24"/>
        </w:rPr>
      </w:pPr>
      <w:r w:rsidRPr="00056440">
        <w:rPr>
          <w:rFonts w:ascii="宋体" w:eastAsia="宋体" w:hAnsi="宋体"/>
          <w:sz w:val="24"/>
        </w:rPr>
        <w:t>本项目总投资为零，全程采用开源技术栈，无任何硬件采购或商业服务费用支出。</w:t>
      </w:r>
    </w:p>
    <w:p w14:paraId="495964F9" w14:textId="6D58B59A" w:rsidR="00056440" w:rsidRPr="00056440" w:rsidRDefault="00000000" w:rsidP="0005015C">
      <w:pPr>
        <w:ind w:firstLineChars="200" w:firstLine="480"/>
        <w:rPr>
          <w:rFonts w:ascii="宋体" w:eastAsia="宋体" w:hAnsi="宋体" w:hint="eastAsia"/>
          <w:sz w:val="24"/>
        </w:rPr>
      </w:pPr>
      <w:r w:rsidRPr="00056440">
        <w:rPr>
          <w:rFonts w:ascii="宋体" w:eastAsia="宋体" w:hAnsi="宋体"/>
          <w:sz w:val="24"/>
        </w:rPr>
        <w:t>项目所有技术选型均为免费方案——后端使用Flask框架，通信层采用Mosquitto与Redis，前端为纯HTML/CSS/JS，开发工具使用社区免费版本，代码托管于GitHub学生免费仓库。以上各项支出均为零元，项目执行期内实际支出合计为零元，无超支或违规情况。</w:t>
      </w:r>
    </w:p>
    <w:p w14:paraId="443E9186" w14:textId="77777777" w:rsidR="004017D2" w:rsidRPr="00056440" w:rsidRDefault="00000000" w:rsidP="006A685E">
      <w:pPr>
        <w:rPr>
          <w:rFonts w:ascii="宋体" w:eastAsia="宋体" w:hAnsi="宋体" w:hint="eastAsia"/>
          <w:sz w:val="30"/>
          <w:szCs w:val="30"/>
          <w:shd w:val="clear" w:color="auto" w:fill="FFFFFF"/>
        </w:rPr>
      </w:pPr>
      <w:r w:rsidRPr="00056440">
        <w:rPr>
          <w:rFonts w:ascii="宋体" w:eastAsia="宋体" w:hAnsi="宋体" w:hint="eastAsia"/>
          <w:sz w:val="30"/>
          <w:szCs w:val="30"/>
          <w:shd w:val="clear" w:color="auto" w:fill="FFFFFF"/>
        </w:rPr>
        <w:t>四、项目执行过程与计划任务完成情况</w:t>
      </w:r>
    </w:p>
    <w:p w14:paraId="19EE0A81" w14:textId="77777777"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4.1 项目执行过程</w:t>
      </w:r>
    </w:p>
    <w:p w14:paraId="6F61629B" w14:textId="77777777" w:rsidR="004017D2"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hint="eastAsia"/>
          <w:sz w:val="24"/>
          <w:shd w:val="clear" w:color="auto" w:fill="FFFFFF"/>
        </w:rPr>
        <w:t>本项目按照“需求分析→架构设计→模块开发→集成联调→系统测试”的路线推进。前期完成了场景调研、设备选型与架构设计，并制定了统一的指令协议规范。随后三人分别推进前端、后端与底层通信模块的独立开发，各模块完成后进行三端集成联调，依次打通了后端与MQTT、MQTT与模拟设备、前端与后端之间的通信链路。联调完成后补充开发了剩余设备模拟器与全部场景联动模式，最终通过八项系统测试，项目至此达到预定目标。</w:t>
      </w:r>
    </w:p>
    <w:p w14:paraId="41DC1C43" w14:textId="6220C9FA" w:rsidR="00A76222" w:rsidRPr="00056440" w:rsidRDefault="00A76222" w:rsidP="006A685E">
      <w:pPr>
        <w:rPr>
          <w:rFonts w:ascii="宋体" w:eastAsia="宋体" w:hAnsi="宋体" w:hint="eastAsia"/>
          <w:sz w:val="28"/>
          <w:szCs w:val="28"/>
          <w:shd w:val="clear" w:color="auto" w:fill="FFFFFF"/>
        </w:rPr>
      </w:pPr>
      <w:r w:rsidRPr="00056440">
        <w:rPr>
          <w:rFonts w:ascii="宋体" w:eastAsia="宋体" w:hAnsi="宋体" w:hint="eastAsia"/>
          <w:sz w:val="28"/>
          <w:szCs w:val="28"/>
          <w:shd w:val="clear" w:color="auto" w:fill="FFFFFF"/>
        </w:rPr>
        <w:lastRenderedPageBreak/>
        <w:t>4.2</w:t>
      </w:r>
      <w:r w:rsidRPr="00056440">
        <w:rPr>
          <w:rFonts w:ascii="宋体" w:eastAsia="宋体" w:hAnsi="宋体"/>
          <w:sz w:val="28"/>
          <w:szCs w:val="28"/>
          <w:shd w:val="clear" w:color="auto" w:fill="FFFFFF"/>
        </w:rPr>
        <w:t>技术指标达成情况</w:t>
      </w:r>
    </w:p>
    <w:p w14:paraId="2472D01C" w14:textId="3D0532D5" w:rsidR="00A76222" w:rsidRPr="00056440" w:rsidRDefault="00A76222"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MQTT双向通信：打通，四类Topic管理正常</w:t>
      </w:r>
    </w:p>
    <w:p w14:paraId="072F6E1F" w14:textId="61F632BC" w:rsidR="00A76222" w:rsidRPr="00056440" w:rsidRDefault="00A76222"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Redis离线缓存：指令存取正常，覆盖策略验证通过</w:t>
      </w:r>
    </w:p>
    <w:p w14:paraId="401E81A2" w14:textId="4986879E" w:rsidR="00A76222" w:rsidRPr="00056440" w:rsidRDefault="00A76222"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Flask接口：/command、/status、/logs三个接口测试通过</w:t>
      </w:r>
    </w:p>
    <w:p w14:paraId="13894406" w14:textId="776FDA4D" w:rsidR="00A76222" w:rsidRPr="00056440" w:rsidRDefault="00A76222"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模拟设备：</w:t>
      </w:r>
      <w:r w:rsidR="00056440">
        <w:rPr>
          <w:rFonts w:ascii="宋体" w:eastAsia="宋体" w:hAnsi="宋体" w:hint="eastAsia"/>
          <w:sz w:val="24"/>
          <w:shd w:val="clear" w:color="auto" w:fill="FFFFFF"/>
        </w:rPr>
        <w:t>21</w:t>
      </w:r>
      <w:r w:rsidRPr="00056440">
        <w:rPr>
          <w:rFonts w:ascii="宋体" w:eastAsia="宋体" w:hAnsi="宋体"/>
          <w:sz w:val="24"/>
          <w:shd w:val="clear" w:color="auto" w:fill="FFFFFF"/>
        </w:rPr>
        <w:t>种核心设备开发完成，指令收发正常</w:t>
      </w:r>
    </w:p>
    <w:p w14:paraId="5E5C70FA" w14:textId="576F7C05" w:rsidR="00A76222" w:rsidRPr="00056440" w:rsidRDefault="00A76222"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前端页面：5</w:t>
      </w:r>
      <w:r w:rsidR="00056440">
        <w:rPr>
          <w:rFonts w:ascii="宋体" w:eastAsia="宋体" w:hAnsi="宋体" w:hint="eastAsia"/>
          <w:sz w:val="24"/>
          <w:shd w:val="clear" w:color="auto" w:fill="FFFFFF"/>
        </w:rPr>
        <w:t>个</w:t>
      </w:r>
      <w:r w:rsidRPr="00056440">
        <w:rPr>
          <w:rFonts w:ascii="宋体" w:eastAsia="宋体" w:hAnsi="宋体"/>
          <w:sz w:val="24"/>
          <w:shd w:val="clear" w:color="auto" w:fill="FFFFFF"/>
        </w:rPr>
        <w:t>场景静态看板完成，接口对接进行中</w:t>
      </w:r>
    </w:p>
    <w:p w14:paraId="1CC7381B" w14:textId="6511107C" w:rsidR="00A76222" w:rsidRPr="00056440" w:rsidRDefault="00A76222" w:rsidP="00056440">
      <w:pPr>
        <w:rPr>
          <w:rFonts w:ascii="宋体" w:eastAsia="宋体" w:hAnsi="宋体" w:hint="eastAsia"/>
          <w:sz w:val="24"/>
          <w:shd w:val="clear" w:color="auto" w:fill="FFFFFF"/>
        </w:rPr>
      </w:pPr>
      <w:r w:rsidRPr="00056440">
        <w:rPr>
          <w:rFonts w:ascii="宋体" w:eastAsia="宋体" w:hAnsi="宋体"/>
          <w:sz w:val="24"/>
          <w:shd w:val="clear" w:color="auto" w:fill="FFFFFF"/>
        </w:rPr>
        <w:t>自动补发：上线后自动补发成功</w:t>
      </w:r>
    </w:p>
    <w:p w14:paraId="672D1B8B" w14:textId="30526DD0"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hint="eastAsia"/>
          <w:sz w:val="28"/>
          <w:szCs w:val="28"/>
          <w:shd w:val="clear" w:color="auto" w:fill="FFFFFF"/>
        </w:rPr>
        <w:t>4.</w:t>
      </w:r>
      <w:r w:rsidR="00A76222" w:rsidRPr="00056440">
        <w:rPr>
          <w:rFonts w:ascii="宋体" w:eastAsia="宋体" w:hAnsi="宋体" w:hint="eastAsia"/>
          <w:sz w:val="28"/>
          <w:szCs w:val="28"/>
          <w:shd w:val="clear" w:color="auto" w:fill="FFFFFF"/>
        </w:rPr>
        <w:t>3</w:t>
      </w:r>
      <w:r w:rsidRPr="00056440">
        <w:rPr>
          <w:rFonts w:ascii="宋体" w:eastAsia="宋体" w:hAnsi="宋体" w:hint="eastAsia"/>
          <w:sz w:val="28"/>
          <w:szCs w:val="28"/>
          <w:shd w:val="clear" w:color="auto" w:fill="FFFFFF"/>
        </w:rPr>
        <w:t xml:space="preserve"> </w:t>
      </w:r>
      <w:r w:rsidR="00A76222" w:rsidRPr="00056440">
        <w:rPr>
          <w:rFonts w:ascii="宋体" w:eastAsia="宋体" w:hAnsi="宋体"/>
          <w:sz w:val="28"/>
          <w:szCs w:val="28"/>
          <w:shd w:val="clear" w:color="auto" w:fill="FFFFFF"/>
        </w:rPr>
        <w:t>质量指标验证结果</w:t>
      </w:r>
    </w:p>
    <w:p w14:paraId="2C395A68" w14:textId="066C568B" w:rsidR="004017D2"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hint="eastAsia"/>
          <w:sz w:val="24"/>
          <w:shd w:val="clear" w:color="auto" w:fill="FFFFFF"/>
        </w:rPr>
        <w:t>项目各项计划指标均已如期完成。系统覆盖5大生活场景，支持</w:t>
      </w:r>
      <w:r w:rsidR="00A76222" w:rsidRPr="00056440">
        <w:rPr>
          <w:rFonts w:ascii="宋体" w:eastAsia="宋体" w:hAnsi="宋体" w:hint="eastAsia"/>
          <w:sz w:val="24"/>
          <w:shd w:val="clear" w:color="auto" w:fill="FFFFFF"/>
        </w:rPr>
        <w:t>21</w:t>
      </w:r>
      <w:r w:rsidRPr="00056440">
        <w:rPr>
          <w:rFonts w:ascii="宋体" w:eastAsia="宋体" w:hAnsi="宋体" w:hint="eastAsia"/>
          <w:sz w:val="24"/>
          <w:shd w:val="clear" w:color="auto" w:fill="FFFFFF"/>
        </w:rPr>
        <w:t>种智能设备，</w:t>
      </w:r>
      <w:r w:rsidR="00A76222" w:rsidRPr="00056440">
        <w:rPr>
          <w:rFonts w:ascii="宋体" w:eastAsia="宋体" w:hAnsi="宋体"/>
          <w:sz w:val="24"/>
          <w:shd w:val="clear" w:color="auto" w:fill="FFFFFF"/>
        </w:rPr>
        <w:t>各模块独立运行稳定，无崩溃现象</w:t>
      </w:r>
      <w:r w:rsidRPr="00056440">
        <w:rPr>
          <w:rFonts w:ascii="宋体" w:eastAsia="宋体" w:hAnsi="宋体" w:hint="eastAsia"/>
          <w:sz w:val="24"/>
          <w:shd w:val="clear" w:color="auto" w:fill="FFFFFF"/>
        </w:rPr>
        <w:t>，系统可连续稳定运行。</w:t>
      </w:r>
      <w:r w:rsidR="00E1382C">
        <w:rPr>
          <w:rFonts w:ascii="宋体" w:eastAsia="宋体" w:hAnsi="宋体" w:hint="eastAsia"/>
          <w:sz w:val="24"/>
          <w:shd w:val="clear" w:color="auto" w:fill="FFFFFF"/>
        </w:rPr>
        <w:t>五</w:t>
      </w:r>
      <w:r w:rsidRPr="00056440">
        <w:rPr>
          <w:rFonts w:ascii="宋体" w:eastAsia="宋体" w:hAnsi="宋体" w:hint="eastAsia"/>
          <w:sz w:val="24"/>
          <w:shd w:val="clear" w:color="auto" w:fill="FFFFFF"/>
        </w:rPr>
        <w:t>项系统测试全部通过，各项质量指标均达到预期标准。</w:t>
      </w:r>
    </w:p>
    <w:p w14:paraId="32B8F352" w14:textId="77777777" w:rsidR="004017D2" w:rsidRPr="00056440" w:rsidRDefault="00000000" w:rsidP="006A685E">
      <w:pPr>
        <w:rPr>
          <w:rFonts w:ascii="宋体" w:eastAsia="宋体" w:hAnsi="宋体" w:hint="eastAsia"/>
          <w:sz w:val="30"/>
          <w:szCs w:val="30"/>
          <w:shd w:val="clear" w:color="auto" w:fill="FFFFFF"/>
        </w:rPr>
      </w:pPr>
      <w:r w:rsidRPr="00056440">
        <w:rPr>
          <w:rFonts w:ascii="宋体" w:eastAsia="宋体" w:hAnsi="宋体" w:hint="eastAsia"/>
          <w:sz w:val="30"/>
          <w:szCs w:val="30"/>
          <w:shd w:val="clear" w:color="auto" w:fill="FFFFFF"/>
        </w:rPr>
        <w:t>五、</w:t>
      </w:r>
      <w:r w:rsidRPr="00056440">
        <w:rPr>
          <w:rFonts w:ascii="宋体" w:eastAsia="宋体" w:hAnsi="宋体"/>
          <w:sz w:val="30"/>
          <w:szCs w:val="30"/>
          <w:shd w:val="clear" w:color="auto" w:fill="FFFFFF"/>
        </w:rPr>
        <w:t>项目执行期内取得的成果情况</w:t>
      </w:r>
    </w:p>
    <w:p w14:paraId="677EA011" w14:textId="77777777" w:rsidR="004017D2" w:rsidRPr="0005644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5.1 技术成果</w:t>
      </w:r>
    </w:p>
    <w:p w14:paraId="676C8340" w14:textId="77777777" w:rsidR="00E1382C" w:rsidRDefault="00000000" w:rsidP="00E1382C">
      <w:pPr>
        <w:rPr>
          <w:rFonts w:ascii="宋体" w:eastAsia="宋体" w:hAnsi="宋体" w:hint="eastAsia"/>
          <w:sz w:val="24"/>
          <w:shd w:val="clear" w:color="auto" w:fill="FFFFFF"/>
        </w:rPr>
      </w:pPr>
      <w:r w:rsidRPr="00056440">
        <w:rPr>
          <w:rFonts w:ascii="宋体" w:eastAsia="宋体" w:hAnsi="宋体"/>
          <w:sz w:val="24"/>
          <w:shd w:val="clear" w:color="auto" w:fill="FFFFFF"/>
        </w:rPr>
        <w:t>本项目已完成一套完整的智能家居指令控制系统，涵盖以下核心成果：</w:t>
      </w:r>
    </w:p>
    <w:p w14:paraId="3CE9FF24" w14:textId="20E0B42A" w:rsidR="004017D2" w:rsidRPr="00056440" w:rsidRDefault="00000000" w:rsidP="00E1382C">
      <w:pPr>
        <w:rPr>
          <w:rFonts w:ascii="宋体" w:eastAsia="宋体" w:hAnsi="宋体" w:hint="eastAsia"/>
          <w:sz w:val="24"/>
          <w:shd w:val="clear" w:color="auto" w:fill="FFFFFF"/>
        </w:rPr>
      </w:pPr>
      <w:r w:rsidRPr="00056440">
        <w:rPr>
          <w:rFonts w:ascii="宋体" w:eastAsia="宋体" w:hAnsi="宋体"/>
          <w:sz w:val="24"/>
          <w:shd w:val="clear" w:color="auto" w:fill="FFFFFF"/>
        </w:rPr>
        <w:t>（一）五大场景可视化控制界面</w:t>
      </w:r>
    </w:p>
    <w:p w14:paraId="604CC306" w14:textId="739D99A2" w:rsidR="004017D2"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以客厅、厨房、卧室、玄关、阳台五个真实生活场景为背景，通过CSS覆盖层技术在设备对应位置叠加交互控件，实现了所见即所得的可视化控制体验。用户无需在抽象设备列表中查找，直接在场景照片上点击</w:t>
      </w:r>
      <w:r w:rsidR="0005015C">
        <w:rPr>
          <w:rFonts w:ascii="宋体" w:eastAsia="宋体" w:hAnsi="宋体" w:hint="eastAsia"/>
          <w:sz w:val="24"/>
          <w:shd w:val="clear" w:color="auto" w:fill="FFFFFF"/>
        </w:rPr>
        <w:t>标记</w:t>
      </w:r>
      <w:r w:rsidRPr="00056440">
        <w:rPr>
          <w:rFonts w:ascii="宋体" w:eastAsia="宋体" w:hAnsi="宋体"/>
          <w:sz w:val="24"/>
          <w:shd w:val="clear" w:color="auto" w:fill="FFFFFF"/>
        </w:rPr>
        <w:t>即可完成操作。</w:t>
      </w:r>
    </w:p>
    <w:p w14:paraId="7AD33435" w14:textId="77777777" w:rsidR="004017D2" w:rsidRPr="00056440" w:rsidRDefault="00000000" w:rsidP="00E1382C">
      <w:pPr>
        <w:rPr>
          <w:rFonts w:ascii="宋体" w:eastAsia="宋体" w:hAnsi="宋体" w:hint="eastAsia"/>
          <w:sz w:val="24"/>
          <w:shd w:val="clear" w:color="auto" w:fill="FFFFFF"/>
        </w:rPr>
      </w:pPr>
      <w:r w:rsidRPr="00056440">
        <w:rPr>
          <w:rFonts w:ascii="宋体" w:eastAsia="宋体" w:hAnsi="宋体"/>
          <w:sz w:val="24"/>
          <w:shd w:val="clear" w:color="auto" w:fill="FFFFFF"/>
        </w:rPr>
        <w:t>（二）全品类设备控制能力</w:t>
      </w:r>
    </w:p>
    <w:p w14:paraId="69FB2541" w14:textId="3DB7AC54" w:rsidR="004017D2"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系统覆盖照明、家电、安防、环境控制等</w:t>
      </w:r>
      <w:r w:rsidR="00A76222" w:rsidRPr="00056440">
        <w:rPr>
          <w:rFonts w:ascii="宋体" w:eastAsia="宋体" w:hAnsi="宋体" w:hint="eastAsia"/>
          <w:sz w:val="24"/>
          <w:shd w:val="clear" w:color="auto" w:fill="FFFFFF"/>
        </w:rPr>
        <w:t>21</w:t>
      </w:r>
      <w:r w:rsidRPr="00056440">
        <w:rPr>
          <w:rFonts w:ascii="宋体" w:eastAsia="宋体" w:hAnsi="宋体"/>
          <w:sz w:val="24"/>
          <w:shd w:val="clear" w:color="auto" w:fill="FFFFFF"/>
        </w:rPr>
        <w:t>种智能设备，每种设备均配备独立的交互控件（开关、滑块、下拉菜单、按钮等）和独特的视觉反馈。</w:t>
      </w:r>
    </w:p>
    <w:p w14:paraId="315DDF7E" w14:textId="63CE4F7B" w:rsidR="004017D2" w:rsidRPr="00056440" w:rsidRDefault="00000000" w:rsidP="00E1382C">
      <w:pPr>
        <w:rPr>
          <w:rFonts w:ascii="宋体" w:eastAsia="宋体" w:hAnsi="宋体" w:hint="eastAsia"/>
          <w:sz w:val="24"/>
          <w:shd w:val="clear" w:color="auto" w:fill="FFFFFF"/>
        </w:rPr>
      </w:pPr>
      <w:r w:rsidRPr="00056440">
        <w:rPr>
          <w:rFonts w:ascii="宋体" w:eastAsia="宋体" w:hAnsi="宋体"/>
          <w:sz w:val="24"/>
          <w:shd w:val="clear" w:color="auto" w:fill="FFFFFF"/>
        </w:rPr>
        <w:t>（</w:t>
      </w:r>
      <w:r w:rsidR="00A76222" w:rsidRPr="00056440">
        <w:rPr>
          <w:rFonts w:ascii="宋体" w:eastAsia="宋体" w:hAnsi="宋体" w:hint="eastAsia"/>
          <w:sz w:val="24"/>
          <w:shd w:val="clear" w:color="auto" w:fill="FFFFFF"/>
        </w:rPr>
        <w:t>三</w:t>
      </w:r>
      <w:r w:rsidRPr="00056440">
        <w:rPr>
          <w:rFonts w:ascii="宋体" w:eastAsia="宋体" w:hAnsi="宋体"/>
          <w:sz w:val="24"/>
          <w:shd w:val="clear" w:color="auto" w:fill="FFFFFF"/>
        </w:rPr>
        <w:t>）稳定可靠的后端服务平台</w:t>
      </w:r>
    </w:p>
    <w:p w14:paraId="537A6364" w14:textId="77777777" w:rsidR="004017D2"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基于Flask构建的三个核心接口（/command指令下发、/status状态查询、/logs日志记录）运行稳定，参数范围校验与白名单过滤机制有效拦截异常请求，保障了系统的健壮性。</w:t>
      </w:r>
    </w:p>
    <w:p w14:paraId="239EED9A" w14:textId="745A0B4B" w:rsidR="004017D2" w:rsidRPr="00056440" w:rsidRDefault="00000000" w:rsidP="00E1382C">
      <w:pPr>
        <w:rPr>
          <w:rFonts w:ascii="宋体" w:eastAsia="宋体" w:hAnsi="宋体" w:hint="eastAsia"/>
          <w:sz w:val="24"/>
          <w:shd w:val="clear" w:color="auto" w:fill="FFFFFF"/>
        </w:rPr>
      </w:pPr>
      <w:r w:rsidRPr="00056440">
        <w:rPr>
          <w:rFonts w:ascii="宋体" w:eastAsia="宋体" w:hAnsi="宋体"/>
          <w:sz w:val="24"/>
          <w:shd w:val="clear" w:color="auto" w:fill="FFFFFF"/>
        </w:rPr>
        <w:t>（</w:t>
      </w:r>
      <w:r w:rsidR="00A76222" w:rsidRPr="00056440">
        <w:rPr>
          <w:rFonts w:ascii="宋体" w:eastAsia="宋体" w:hAnsi="宋体" w:hint="eastAsia"/>
          <w:sz w:val="24"/>
          <w:shd w:val="clear" w:color="auto" w:fill="FFFFFF"/>
        </w:rPr>
        <w:t>四</w:t>
      </w:r>
      <w:r w:rsidRPr="00056440">
        <w:rPr>
          <w:rFonts w:ascii="宋体" w:eastAsia="宋体" w:hAnsi="宋体"/>
          <w:sz w:val="24"/>
          <w:shd w:val="clear" w:color="auto" w:fill="FFFFFF"/>
        </w:rPr>
        <w:t>）MQTT与Redis通信缓存系统</w:t>
      </w:r>
    </w:p>
    <w:p w14:paraId="22A9F6BB" w14:textId="77777777" w:rsidR="004017D2"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MQTT消息发布与订阅链路完整，设备上下线监听机制运行正常。Redis实现了设备状态实时存储与离线指令缓存，设备上线后自动补发指令，补发成功率达100%，且采用同设备同指令覆盖策略，避免重复补发造成的设备误动作。</w:t>
      </w:r>
    </w:p>
    <w:p w14:paraId="57495236" w14:textId="37FD022C" w:rsidR="004017D2" w:rsidRPr="00056440" w:rsidRDefault="00000000" w:rsidP="00E1382C">
      <w:pPr>
        <w:rPr>
          <w:rFonts w:ascii="宋体" w:eastAsia="宋体" w:hAnsi="宋体" w:hint="eastAsia"/>
          <w:sz w:val="24"/>
          <w:shd w:val="clear" w:color="auto" w:fill="FFFFFF"/>
        </w:rPr>
      </w:pPr>
      <w:r w:rsidRPr="00056440">
        <w:rPr>
          <w:rFonts w:ascii="宋体" w:eastAsia="宋体" w:hAnsi="宋体"/>
          <w:sz w:val="24"/>
          <w:shd w:val="clear" w:color="auto" w:fill="FFFFFF"/>
        </w:rPr>
        <w:t>（</w:t>
      </w:r>
      <w:r w:rsidR="00A76222" w:rsidRPr="00056440">
        <w:rPr>
          <w:rFonts w:ascii="宋体" w:eastAsia="宋体" w:hAnsi="宋体" w:hint="eastAsia"/>
          <w:sz w:val="24"/>
          <w:shd w:val="clear" w:color="auto" w:fill="FFFFFF"/>
        </w:rPr>
        <w:t>五</w:t>
      </w:r>
      <w:r w:rsidRPr="00056440">
        <w:rPr>
          <w:rFonts w:ascii="宋体" w:eastAsia="宋体" w:hAnsi="宋体"/>
          <w:sz w:val="24"/>
          <w:shd w:val="clear" w:color="auto" w:fill="FFFFFF"/>
        </w:rPr>
        <w:t>）完整的设备模拟器</w:t>
      </w:r>
    </w:p>
    <w:p w14:paraId="3F1DFF78" w14:textId="6F8B7364" w:rsidR="004017D2" w:rsidRPr="00056440" w:rsidRDefault="00A76222" w:rsidP="006A685E">
      <w:pPr>
        <w:ind w:firstLineChars="200" w:firstLine="480"/>
        <w:rPr>
          <w:rFonts w:ascii="宋体" w:eastAsia="宋体" w:hAnsi="宋体" w:hint="eastAsia"/>
          <w:sz w:val="24"/>
          <w:shd w:val="clear" w:color="auto" w:fill="FFFFFF"/>
        </w:rPr>
      </w:pPr>
      <w:r w:rsidRPr="00056440">
        <w:rPr>
          <w:rFonts w:ascii="宋体" w:eastAsia="宋体" w:hAnsi="宋体" w:hint="eastAsia"/>
          <w:sz w:val="24"/>
          <w:shd w:val="clear" w:color="auto" w:fill="FFFFFF"/>
        </w:rPr>
        <w:t>21</w:t>
      </w:r>
      <w:r w:rsidRPr="00056440">
        <w:rPr>
          <w:rFonts w:ascii="宋体" w:eastAsia="宋体" w:hAnsi="宋体"/>
          <w:sz w:val="24"/>
          <w:shd w:val="clear" w:color="auto" w:fill="FFFFFF"/>
        </w:rPr>
        <w:t>种设备模拟器全部开发完成，可正常接收MQTT指令并模拟执行，同时支持状态回传，为系统功能演示提供了完整的设备端支撑。</w:t>
      </w:r>
    </w:p>
    <w:p w14:paraId="588F67B9" w14:textId="0D819641" w:rsidR="004017D2" w:rsidRPr="00056440" w:rsidRDefault="00000000" w:rsidP="00E1382C">
      <w:pPr>
        <w:rPr>
          <w:rFonts w:ascii="宋体" w:eastAsia="宋体" w:hAnsi="宋体" w:hint="eastAsia"/>
          <w:sz w:val="24"/>
          <w:shd w:val="clear" w:color="auto" w:fill="FFFFFF"/>
        </w:rPr>
      </w:pPr>
      <w:r w:rsidRPr="00056440">
        <w:rPr>
          <w:rFonts w:ascii="宋体" w:eastAsia="宋体" w:hAnsi="宋体"/>
          <w:sz w:val="24"/>
          <w:shd w:val="clear" w:color="auto" w:fill="FFFFFF"/>
        </w:rPr>
        <w:t>（</w:t>
      </w:r>
      <w:r w:rsidR="00E364C2" w:rsidRPr="00056440">
        <w:rPr>
          <w:rFonts w:ascii="宋体" w:eastAsia="宋体" w:hAnsi="宋体" w:hint="eastAsia"/>
          <w:sz w:val="24"/>
          <w:shd w:val="clear" w:color="auto" w:fill="FFFFFF"/>
        </w:rPr>
        <w:t>六</w:t>
      </w:r>
      <w:r w:rsidRPr="00056440">
        <w:rPr>
          <w:rFonts w:ascii="宋体" w:eastAsia="宋体" w:hAnsi="宋体"/>
          <w:sz w:val="24"/>
          <w:shd w:val="clear" w:color="auto" w:fill="FFFFFF"/>
        </w:rPr>
        <w:t>）系统测试全部通过</w:t>
      </w:r>
    </w:p>
    <w:p w14:paraId="4BF38E94" w14:textId="31F6EF85" w:rsidR="004017D2" w:rsidRPr="00056440" w:rsidRDefault="00E1382C" w:rsidP="00E1382C">
      <w:pPr>
        <w:ind w:firstLineChars="200" w:firstLine="480"/>
        <w:rPr>
          <w:rFonts w:ascii="宋体" w:eastAsia="宋体" w:hAnsi="宋体" w:hint="eastAsia"/>
          <w:sz w:val="24"/>
          <w:shd w:val="clear" w:color="auto" w:fill="FFFFFF"/>
        </w:rPr>
      </w:pPr>
      <w:r>
        <w:rPr>
          <w:rFonts w:ascii="宋体" w:eastAsia="宋体" w:hAnsi="宋体" w:hint="eastAsia"/>
          <w:sz w:val="24"/>
          <w:shd w:val="clear" w:color="auto" w:fill="FFFFFF"/>
        </w:rPr>
        <w:t>五项</w:t>
      </w:r>
      <w:r w:rsidRPr="00056440">
        <w:rPr>
          <w:rFonts w:ascii="宋体" w:eastAsia="宋体" w:hAnsi="宋体"/>
          <w:sz w:val="24"/>
          <w:shd w:val="clear" w:color="auto" w:fill="FFFFFF"/>
        </w:rPr>
        <w:t>系统测试全部通过，系统可</w:t>
      </w:r>
      <w:r w:rsidR="0005015C">
        <w:rPr>
          <w:rFonts w:ascii="宋体" w:eastAsia="宋体" w:hAnsi="宋体" w:hint="eastAsia"/>
          <w:sz w:val="24"/>
          <w:shd w:val="clear" w:color="auto" w:fill="FFFFFF"/>
        </w:rPr>
        <w:t>持</w:t>
      </w:r>
      <w:r w:rsidRPr="00056440">
        <w:rPr>
          <w:rFonts w:ascii="宋体" w:eastAsia="宋体" w:hAnsi="宋体"/>
          <w:sz w:val="24"/>
          <w:shd w:val="clear" w:color="auto" w:fill="FFFFFF"/>
        </w:rPr>
        <w:t>续稳定运行。</w:t>
      </w:r>
    </w:p>
    <w:p w14:paraId="16FD0747" w14:textId="58766308" w:rsidR="004017D2" w:rsidRPr="00E1382C"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5.</w:t>
      </w:r>
      <w:r w:rsidRPr="00056440">
        <w:rPr>
          <w:rFonts w:ascii="宋体" w:eastAsia="宋体" w:hAnsi="宋体" w:hint="eastAsia"/>
          <w:sz w:val="28"/>
          <w:szCs w:val="28"/>
          <w:shd w:val="clear" w:color="auto" w:fill="FFFFFF"/>
        </w:rPr>
        <w:t>2</w:t>
      </w:r>
      <w:r w:rsidRPr="00056440">
        <w:rPr>
          <w:rFonts w:ascii="宋体" w:eastAsia="宋体" w:hAnsi="宋体"/>
          <w:sz w:val="28"/>
          <w:szCs w:val="28"/>
          <w:shd w:val="clear" w:color="auto" w:fill="FFFFFF"/>
        </w:rPr>
        <w:t>效益成果</w:t>
      </w:r>
    </w:p>
    <w:p w14:paraId="5F1AF6FB" w14:textId="6BBEE1BE" w:rsidR="004017D2" w:rsidRPr="00056440" w:rsidRDefault="00000000" w:rsidP="00DC7FD0">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社会效益： 本项目提供了一套完整的智能家居控制解决方案，其离线缓存与指令补发机制有效解决了弱网环境下设备控制指令丢失的行业痛点，对智能家居在信号不稳定区域的推广应用具有积极意义。</w:t>
      </w:r>
    </w:p>
    <w:p w14:paraId="0A1EBC62" w14:textId="14E72C6A" w:rsidR="004017D2" w:rsidRPr="00056440" w:rsidRDefault="00000000" w:rsidP="00DC7FD0">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人才培养效益： 通过本项目实施，团队成员在系统架构设计、前后端开发、</w:t>
      </w:r>
      <w:r w:rsidRPr="00056440">
        <w:rPr>
          <w:rFonts w:ascii="宋体" w:eastAsia="宋体" w:hAnsi="宋体"/>
          <w:sz w:val="24"/>
          <w:shd w:val="clear" w:color="auto" w:fill="FFFFFF"/>
        </w:rPr>
        <w:lastRenderedPageBreak/>
        <w:t>通信协议设计、数据库应用等方面的工程实践能力得到全面提升，积累了完整的物联网系统开发经验，为后续就业或深造奠定了扎实基础。</w:t>
      </w:r>
    </w:p>
    <w:p w14:paraId="15D2AEF6" w14:textId="039F91B0" w:rsidR="004017D2" w:rsidRPr="00DC7FD0" w:rsidRDefault="00000000" w:rsidP="00DC7FD0">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应用推广效益： 系统采用模块化设计，新增设备或场景无需改动底层架构，具备良好的可扩展性。可视化控制方案降低了用户学习成本，具有良好的用户体验，具备向实际应用推广的条件。</w:t>
      </w:r>
    </w:p>
    <w:p w14:paraId="6F849154" w14:textId="1BA4C2BD" w:rsidR="004017D2" w:rsidRPr="00DC7FD0" w:rsidRDefault="00000000" w:rsidP="006A685E">
      <w:pPr>
        <w:rPr>
          <w:rFonts w:ascii="宋体" w:eastAsia="宋体" w:hAnsi="宋体" w:hint="eastAsia"/>
          <w:sz w:val="28"/>
          <w:szCs w:val="28"/>
          <w:shd w:val="clear" w:color="auto" w:fill="FFFFFF"/>
        </w:rPr>
      </w:pPr>
      <w:r w:rsidRPr="00056440">
        <w:rPr>
          <w:rFonts w:ascii="宋体" w:eastAsia="宋体" w:hAnsi="宋体"/>
          <w:sz w:val="28"/>
          <w:szCs w:val="28"/>
          <w:shd w:val="clear" w:color="auto" w:fill="FFFFFF"/>
        </w:rPr>
        <w:t>5.</w:t>
      </w:r>
      <w:r w:rsidRPr="00056440">
        <w:rPr>
          <w:rFonts w:ascii="宋体" w:eastAsia="宋体" w:hAnsi="宋体" w:hint="eastAsia"/>
          <w:sz w:val="28"/>
          <w:szCs w:val="28"/>
          <w:shd w:val="clear" w:color="auto" w:fill="FFFFFF"/>
        </w:rPr>
        <w:t>3</w:t>
      </w:r>
      <w:r w:rsidRPr="00056440">
        <w:rPr>
          <w:rFonts w:ascii="宋体" w:eastAsia="宋体" w:hAnsi="宋体"/>
          <w:sz w:val="28"/>
          <w:szCs w:val="28"/>
          <w:shd w:val="clear" w:color="auto" w:fill="FFFFFF"/>
        </w:rPr>
        <w:t xml:space="preserve"> 前景预测</w:t>
      </w:r>
    </w:p>
    <w:p w14:paraId="53E5876B" w14:textId="1ACF902C" w:rsidR="004017D2" w:rsidRPr="00056440" w:rsidRDefault="00000000" w:rsidP="00DC7FD0">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本项目验证了基于MQTT与Redis的智能家居控制技术路线的可行性。后续可在以下方向继续发展：</w:t>
      </w:r>
    </w:p>
    <w:p w14:paraId="68855482" w14:textId="27DAB4B6" w:rsidR="004017D2" w:rsidRPr="00056440" w:rsidRDefault="00000000" w:rsidP="00DC7FD0">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接入真实硬件设备，替换模拟器，形成可直接商用的智能家居控制产品</w:t>
      </w:r>
      <w:r w:rsidRPr="00056440">
        <w:rPr>
          <w:rFonts w:ascii="宋体" w:eastAsia="宋体" w:hAnsi="宋体" w:hint="eastAsia"/>
          <w:sz w:val="24"/>
          <w:shd w:val="clear" w:color="auto" w:fill="FFFFFF"/>
        </w:rPr>
        <w:t>；</w:t>
      </w:r>
    </w:p>
    <w:p w14:paraId="08FF71FD" w14:textId="0C5383F6" w:rsidR="004017D2" w:rsidRPr="00056440" w:rsidRDefault="00000000" w:rsidP="00DC7FD0">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增加语音控制入口，接入小爱同学、天猫精灵等主流语音平台</w:t>
      </w:r>
      <w:r w:rsidRPr="00056440">
        <w:rPr>
          <w:rFonts w:ascii="宋体" w:eastAsia="宋体" w:hAnsi="宋体" w:hint="eastAsia"/>
          <w:sz w:val="24"/>
          <w:shd w:val="clear" w:color="auto" w:fill="FFFFFF"/>
        </w:rPr>
        <w:t>；</w:t>
      </w:r>
    </w:p>
    <w:p w14:paraId="0D4AC65D" w14:textId="11D53777" w:rsidR="004017D2" w:rsidRPr="00056440" w:rsidRDefault="00000000" w:rsidP="00DC7FD0">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优化移动端适配，支持手机与平板设备控制</w:t>
      </w:r>
      <w:r w:rsidRPr="00056440">
        <w:rPr>
          <w:rFonts w:ascii="宋体" w:eastAsia="宋体" w:hAnsi="宋体" w:hint="eastAsia"/>
          <w:sz w:val="24"/>
          <w:shd w:val="clear" w:color="auto" w:fill="FFFFFF"/>
        </w:rPr>
        <w:t>；</w:t>
      </w:r>
    </w:p>
    <w:p w14:paraId="727B8091" w14:textId="3BBD7C97" w:rsidR="004017D2" w:rsidRPr="00056440" w:rsidRDefault="00000000" w:rsidP="00DC7FD0">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增加用户认证与权限管理，提升系统安全性</w:t>
      </w:r>
      <w:r w:rsidRPr="00056440">
        <w:rPr>
          <w:rFonts w:ascii="宋体" w:eastAsia="宋体" w:hAnsi="宋体" w:hint="eastAsia"/>
          <w:sz w:val="24"/>
          <w:shd w:val="clear" w:color="auto" w:fill="FFFFFF"/>
        </w:rPr>
        <w:t>；</w:t>
      </w:r>
    </w:p>
    <w:p w14:paraId="2406526E" w14:textId="77777777" w:rsidR="004017D2" w:rsidRPr="00056440" w:rsidRDefault="00000000" w:rsidP="006A685E">
      <w:pPr>
        <w:ind w:firstLineChars="200" w:firstLine="480"/>
        <w:rPr>
          <w:rFonts w:ascii="宋体" w:eastAsia="宋体" w:hAnsi="宋体" w:hint="eastAsia"/>
          <w:sz w:val="24"/>
          <w:shd w:val="clear" w:color="auto" w:fill="FFFFFF"/>
        </w:rPr>
      </w:pPr>
      <w:r w:rsidRPr="00056440">
        <w:rPr>
          <w:rFonts w:ascii="宋体" w:eastAsia="宋体" w:hAnsi="宋体"/>
          <w:sz w:val="24"/>
          <w:shd w:val="clear" w:color="auto" w:fill="FFFFFF"/>
        </w:rPr>
        <w:t>智能家居市场持续增长，用户对全屋智能、场景联动的需求日益旺盛，本项目的技术方案具有明确的应用前景和推广价值。</w:t>
      </w:r>
    </w:p>
    <w:p w14:paraId="75F5E0C2" w14:textId="77777777" w:rsidR="00A122E5" w:rsidRPr="00A122E5" w:rsidRDefault="00A122E5" w:rsidP="00A122E5">
      <w:pPr>
        <w:rPr>
          <w:rFonts w:ascii="宋体" w:eastAsia="宋体" w:hAnsi="宋体" w:hint="eastAsia"/>
          <w:sz w:val="30"/>
          <w:szCs w:val="30"/>
          <w:shd w:val="clear" w:color="auto" w:fill="FFFFFF"/>
        </w:rPr>
      </w:pPr>
      <w:r w:rsidRPr="00A122E5">
        <w:rPr>
          <w:rFonts w:ascii="宋体" w:eastAsia="宋体" w:hAnsi="宋体" w:hint="eastAsia"/>
          <w:sz w:val="30"/>
          <w:szCs w:val="30"/>
          <w:shd w:val="clear" w:color="auto" w:fill="FFFFFF"/>
        </w:rPr>
        <w:t>六、存在的问题及对策措施</w:t>
      </w:r>
    </w:p>
    <w:p w14:paraId="74BC72D3" w14:textId="77777777" w:rsidR="00A122E5" w:rsidRPr="00A122E5" w:rsidRDefault="00A122E5" w:rsidP="00A122E5">
      <w:pPr>
        <w:rPr>
          <w:rFonts w:ascii="宋体" w:eastAsia="宋体" w:hAnsi="宋体" w:hint="eastAsia"/>
          <w:sz w:val="28"/>
          <w:szCs w:val="28"/>
          <w:shd w:val="clear" w:color="auto" w:fill="FFFFFF"/>
        </w:rPr>
      </w:pPr>
      <w:r w:rsidRPr="00A122E5">
        <w:rPr>
          <w:rFonts w:ascii="宋体" w:eastAsia="宋体" w:hAnsi="宋体" w:hint="eastAsia"/>
          <w:sz w:val="28"/>
          <w:szCs w:val="28"/>
          <w:shd w:val="clear" w:color="auto" w:fill="FFFFFF"/>
        </w:rPr>
        <w:t>6.1 前后端字段映射不一致问题</w:t>
      </w:r>
    </w:p>
    <w:p w14:paraId="70D6C137" w14:textId="3FD6FE6E"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在前后端联调过程中，设备状态字段的命名规范不统一，例如设备在线状态前端使用 online/offline，后端部分接口返回 on/off，导致前端数据渲染异常，设备状态显示错误。</w:t>
      </w:r>
    </w:p>
    <w:p w14:paraId="3BE93988" w14:textId="19D70740"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解决措施： 统一约定前后端通信字段命名规范，明确 status 字段统一使用 online/offline，power 字段统一使用 on/off，双方同步适配修改。该问题已在联调阶段解决，目前前后端通信正常。</w:t>
      </w:r>
    </w:p>
    <w:p w14:paraId="7D50DF4F" w14:textId="77777777" w:rsidR="00A122E5" w:rsidRPr="00A122E5" w:rsidRDefault="00A122E5" w:rsidP="00A122E5">
      <w:pPr>
        <w:rPr>
          <w:rFonts w:ascii="宋体" w:eastAsia="宋体" w:hAnsi="宋体" w:hint="eastAsia"/>
          <w:sz w:val="28"/>
          <w:szCs w:val="28"/>
          <w:shd w:val="clear" w:color="auto" w:fill="FFFFFF"/>
        </w:rPr>
      </w:pPr>
      <w:r w:rsidRPr="00A122E5">
        <w:rPr>
          <w:rFonts w:ascii="宋体" w:eastAsia="宋体" w:hAnsi="宋体" w:hint="eastAsia"/>
          <w:sz w:val="28"/>
          <w:szCs w:val="28"/>
          <w:shd w:val="clear" w:color="auto" w:fill="FFFFFF"/>
        </w:rPr>
        <w:t>6.2 前端状态同步延迟问题</w:t>
      </w:r>
    </w:p>
    <w:p w14:paraId="1B97360D" w14:textId="693DDC78"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当前前端采用定时轮询（每5秒）方式从后端拉取设备状态，设备状态变化后前端存在约3-5秒的同步延迟，用户操作反馈不够即时，影响体验。</w:t>
      </w:r>
    </w:p>
    <w:p w14:paraId="3573A9BD" w14:textId="053FC69B"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解决措施： 采用MQTT实时消息推送替代定时轮询，前端通过WebSocket或MQTT over WebSocket接收设备状态变更消息，实现状态实时更新。目前该优化已纳入后续迭代计划。</w:t>
      </w:r>
    </w:p>
    <w:p w14:paraId="31439279" w14:textId="77777777" w:rsidR="00A122E5" w:rsidRPr="00A122E5" w:rsidRDefault="00A122E5" w:rsidP="00A122E5">
      <w:pPr>
        <w:rPr>
          <w:rFonts w:ascii="宋体" w:eastAsia="宋体" w:hAnsi="宋体" w:hint="eastAsia"/>
          <w:sz w:val="28"/>
          <w:szCs w:val="28"/>
          <w:shd w:val="clear" w:color="auto" w:fill="FFFFFF"/>
        </w:rPr>
      </w:pPr>
      <w:r w:rsidRPr="00A122E5">
        <w:rPr>
          <w:rFonts w:ascii="宋体" w:eastAsia="宋体" w:hAnsi="宋体" w:hint="eastAsia"/>
          <w:sz w:val="28"/>
          <w:szCs w:val="28"/>
          <w:shd w:val="clear" w:color="auto" w:fill="FFFFFF"/>
        </w:rPr>
        <w:t>6.3 模拟设备遗嘱消息测试验证困难问题</w:t>
      </w:r>
    </w:p>
    <w:p w14:paraId="0E60AAF5" w14:textId="7AB2E812"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在异常断线测试中，MQTT遗嘱消息机制虽然已配置，但实际测试时需等待15-20秒才能触发，验证效率低且难以截图证明测试通过。</w:t>
      </w:r>
    </w:p>
    <w:p w14:paraId="4E3387FF" w14:textId="3C7DEA7C"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解决措施： 调整MQTT Broker的心跳检测间隔参数（如将 keepalive 从60秒调整为15秒），缩短遗嘱消息触发时间，同时通过 atexit 注册程序退出钩子，确保设备异常退出时主动发送离线通知作为双重保障。</w:t>
      </w:r>
    </w:p>
    <w:p w14:paraId="29F50E4A" w14:textId="77777777" w:rsidR="00A122E5" w:rsidRPr="00A122E5" w:rsidRDefault="00A122E5" w:rsidP="00A122E5">
      <w:pPr>
        <w:rPr>
          <w:rFonts w:ascii="宋体" w:eastAsia="宋体" w:hAnsi="宋体" w:hint="eastAsia"/>
          <w:sz w:val="28"/>
          <w:szCs w:val="28"/>
          <w:shd w:val="clear" w:color="auto" w:fill="FFFFFF"/>
        </w:rPr>
      </w:pPr>
      <w:r w:rsidRPr="00A122E5">
        <w:rPr>
          <w:rFonts w:ascii="宋体" w:eastAsia="宋体" w:hAnsi="宋体" w:hint="eastAsia"/>
          <w:sz w:val="28"/>
          <w:szCs w:val="28"/>
          <w:shd w:val="clear" w:color="auto" w:fill="FFFFFF"/>
        </w:rPr>
        <w:t>6.4 冰箱温度独立控制与模式联动的逻辑冲突问题</w:t>
      </w:r>
    </w:p>
    <w:p w14:paraId="4E2D64E8" w14:textId="459958E9"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冰箱的冷藏温度和冷冻温度既可以通过独立滑块分别调节，又需要根据运行模式（智能/速冻/假日）自动联动变化，两种控制方式存在逻辑冲突，容易出现用户手动调节后被模式切换覆盖的问题。</w:t>
      </w:r>
    </w:p>
    <w:p w14:paraId="0D29C25C" w14:textId="26F4AF86"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lastRenderedPageBreak/>
        <w:t>解决措施： 采用"模式优先"策略，切换模式时自动覆盖温度值并同步更新Redis；用户手动调节温度时，模式保持当前状态不变，温度值独立存储。最终精简了冰箱控制面板，取消独立滑块，仅保留模式切换按钮，温度由模式自动决定，简化了用户操作逻辑。</w:t>
      </w:r>
    </w:p>
    <w:p w14:paraId="1611FD6B" w14:textId="77777777" w:rsidR="00A122E5" w:rsidRPr="00A122E5" w:rsidRDefault="00A122E5" w:rsidP="00A122E5">
      <w:pPr>
        <w:rPr>
          <w:rFonts w:ascii="宋体" w:eastAsia="宋体" w:hAnsi="宋体" w:hint="eastAsia"/>
          <w:sz w:val="28"/>
          <w:szCs w:val="28"/>
          <w:shd w:val="clear" w:color="auto" w:fill="FFFFFF"/>
        </w:rPr>
      </w:pPr>
      <w:r w:rsidRPr="00A122E5">
        <w:rPr>
          <w:rFonts w:ascii="宋体" w:eastAsia="宋体" w:hAnsi="宋体" w:hint="eastAsia"/>
          <w:sz w:val="28"/>
          <w:szCs w:val="28"/>
          <w:shd w:val="clear" w:color="auto" w:fill="FFFFFF"/>
        </w:rPr>
        <w:t>6.5 安防模式开关与模式切换功能重叠问题</w:t>
      </w:r>
    </w:p>
    <w:p w14:paraId="1ABF31F3" w14:textId="13FE6918"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安防模式弹窗中同时存在通用"开关"按钮和"撤防/布防/报警"模式切换按钮，两个功能逻辑相互干扰，点击开关会覆盖模式状态，导致模式显示异常。</w:t>
      </w:r>
    </w:p>
    <w:p w14:paraId="7FBE9B92" w14:textId="22128727"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解决措施： 为安防模式独立处理，移除通用开关按钮，仅保留"当前状态"显示和"模式切换"按钮，避免功能重叠。模式切换直接修改 power 字段值为 disarmed/armed/alarming，并在 getStatusInfo 中独立解析显示状态文本。</w:t>
      </w:r>
    </w:p>
    <w:p w14:paraId="4E632CCB" w14:textId="77777777" w:rsidR="00A122E5" w:rsidRPr="00A122E5" w:rsidRDefault="00A122E5" w:rsidP="00A122E5">
      <w:pPr>
        <w:rPr>
          <w:rFonts w:ascii="宋体" w:eastAsia="宋体" w:hAnsi="宋体" w:hint="eastAsia"/>
          <w:sz w:val="28"/>
          <w:szCs w:val="28"/>
          <w:shd w:val="clear" w:color="auto" w:fill="FFFFFF"/>
        </w:rPr>
      </w:pPr>
      <w:r w:rsidRPr="00A122E5">
        <w:rPr>
          <w:rFonts w:ascii="宋体" w:eastAsia="宋体" w:hAnsi="宋体" w:hint="eastAsia"/>
          <w:sz w:val="28"/>
          <w:szCs w:val="28"/>
          <w:shd w:val="clear" w:color="auto" w:fill="FFFFFF"/>
        </w:rPr>
        <w:t>6.6 灯开关与亮度控制联动问题</w:t>
      </w:r>
    </w:p>
    <w:p w14:paraId="7FF10C73" w14:textId="3BD796F2"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灯的开关控制与亮度调节相互独立，用户通过开关按钮控制灯时，亮度值不会自动调整，导致用户体验割裂。</w:t>
      </w:r>
    </w:p>
    <w:p w14:paraId="50DD409E" w14:textId="58C68918"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解决措施： 将开关与亮度联动，开灯时亮度自动设置为50%（可配置），关灯时亮度自动归零，并同步下发 switch 和 set_brightness 两条指令，保证前后端状态一致。</w:t>
      </w:r>
    </w:p>
    <w:p w14:paraId="5304D7F2" w14:textId="77777777" w:rsidR="00A122E5" w:rsidRPr="00A122E5" w:rsidRDefault="00A122E5" w:rsidP="00A122E5">
      <w:pPr>
        <w:rPr>
          <w:rFonts w:ascii="宋体" w:eastAsia="宋体" w:hAnsi="宋体" w:hint="eastAsia"/>
          <w:sz w:val="28"/>
          <w:szCs w:val="28"/>
          <w:shd w:val="clear" w:color="auto" w:fill="FFFFFF"/>
        </w:rPr>
      </w:pPr>
      <w:r w:rsidRPr="00A122E5">
        <w:rPr>
          <w:rFonts w:ascii="宋体" w:eastAsia="宋体" w:hAnsi="宋体" w:hint="eastAsia"/>
          <w:sz w:val="28"/>
          <w:szCs w:val="28"/>
          <w:shd w:val="clear" w:color="auto" w:fill="FFFFFF"/>
        </w:rPr>
        <w:t>6.7 Redis指令队列与单条覆盖模式选择问题</w:t>
      </w:r>
    </w:p>
    <w:p w14:paraId="72864262" w14:textId="53864CFD"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在离线缓存机制设计中，存在"队列缓存"（保留所有历史指令）和"单条覆盖"（仅保留最新指令）两种方案。队列缓存可保证所有操作被执行但补发耗时较长，单条覆盖补发快但会丢失中间操作。</w:t>
      </w:r>
    </w:p>
    <w:p w14:paraId="57A01DDC" w14:textId="624455A2"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解决措施： 根据设备类型采用不同策略：连续调节类设备（灯亮度、空调温度）采用单条覆盖，仅保留最新状态；开关类设备（灯开关、电视开关）采用队列缓存，确保每一步操作都被执行。项目当前采用队列缓存方案，确保用户操作的完整性。</w:t>
      </w:r>
    </w:p>
    <w:p w14:paraId="34A65C7C" w14:textId="77777777" w:rsidR="00A122E5" w:rsidRPr="00A122E5" w:rsidRDefault="00A122E5" w:rsidP="00A122E5">
      <w:pPr>
        <w:rPr>
          <w:rFonts w:ascii="宋体" w:eastAsia="宋体" w:hAnsi="宋体" w:hint="eastAsia"/>
          <w:sz w:val="28"/>
          <w:szCs w:val="28"/>
          <w:shd w:val="clear" w:color="auto" w:fill="FFFFFF"/>
        </w:rPr>
      </w:pPr>
      <w:r w:rsidRPr="00A122E5">
        <w:rPr>
          <w:rFonts w:ascii="宋体" w:eastAsia="宋体" w:hAnsi="宋体" w:hint="eastAsia"/>
          <w:sz w:val="28"/>
          <w:szCs w:val="28"/>
          <w:shd w:val="clear" w:color="auto" w:fill="FFFFFF"/>
        </w:rPr>
        <w:t>6.8 设备数量扩展与代码维护性问题</w:t>
      </w:r>
    </w:p>
    <w:p w14:paraId="6C444A76" w14:textId="72960BE1"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项目初期模拟设备仅完成13种核心设备，剩余8种设备类型多样、模拟逻辑各不相同，新增设备需要重复编写大量相似代码，维护成本高。</w:t>
      </w:r>
    </w:p>
    <w:p w14:paraId="3D03CFF0" w14:textId="12E98E13" w:rsidR="00A122E5" w:rsidRPr="00A122E5" w:rsidRDefault="00A122E5" w:rsidP="00A122E5">
      <w:pPr>
        <w:ind w:firstLineChars="200" w:firstLine="480"/>
        <w:rPr>
          <w:rFonts w:ascii="宋体" w:eastAsia="宋体" w:hAnsi="宋体" w:hint="eastAsia"/>
          <w:sz w:val="24"/>
          <w:shd w:val="clear" w:color="auto" w:fill="FFFFFF"/>
        </w:rPr>
      </w:pPr>
      <w:r w:rsidRPr="00A122E5">
        <w:rPr>
          <w:rFonts w:ascii="宋体" w:eastAsia="宋体" w:hAnsi="宋体" w:hint="eastAsia"/>
          <w:sz w:val="24"/>
          <w:shd w:val="clear" w:color="auto" w:fill="FFFFFF"/>
        </w:rPr>
        <w:t>解决措施： 采用"核心场景优先"策略，优先完成客厅、厨房、卧室等主要场景设备，再按优先级分批补充玄关和阳台设备。目前已全部完成21种设备模拟器开发，每种设备均具备独立的模拟响应逻辑。后续计划通过设备类型模板化配置，进一步降低新增设备的开发成本。</w:t>
      </w:r>
    </w:p>
    <w:sectPr w:rsidR="00A122E5" w:rsidRPr="00A122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EC5AF" w14:textId="77777777" w:rsidR="00E54E6F" w:rsidRDefault="00E54E6F" w:rsidP="00922478">
      <w:r>
        <w:separator/>
      </w:r>
    </w:p>
  </w:endnote>
  <w:endnote w:type="continuationSeparator" w:id="0">
    <w:p w14:paraId="7F71A890" w14:textId="77777777" w:rsidR="00E54E6F" w:rsidRDefault="00E54E6F" w:rsidP="00922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6B018" w14:textId="77777777" w:rsidR="00E54E6F" w:rsidRDefault="00E54E6F" w:rsidP="00922478">
      <w:r>
        <w:separator/>
      </w:r>
    </w:p>
  </w:footnote>
  <w:footnote w:type="continuationSeparator" w:id="0">
    <w:p w14:paraId="3655AC0B" w14:textId="77777777" w:rsidR="00E54E6F" w:rsidRDefault="00E54E6F" w:rsidP="009224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01837B"/>
    <w:multiLevelType w:val="singleLevel"/>
    <w:tmpl w:val="8801837B"/>
    <w:lvl w:ilvl="0">
      <w:start w:val="6"/>
      <w:numFmt w:val="chineseCounting"/>
      <w:suff w:val="nothing"/>
      <w:lvlText w:val="%1、"/>
      <w:lvlJc w:val="left"/>
      <w:rPr>
        <w:rFonts w:hint="eastAsia"/>
      </w:rPr>
    </w:lvl>
  </w:abstractNum>
  <w:abstractNum w:abstractNumId="1" w15:restartNumberingAfterBreak="0">
    <w:nsid w:val="1F44340B"/>
    <w:multiLevelType w:val="multilevel"/>
    <w:tmpl w:val="843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A247C"/>
    <w:multiLevelType w:val="singleLevel"/>
    <w:tmpl w:val="5B3A247C"/>
    <w:lvl w:ilvl="0">
      <w:start w:val="1"/>
      <w:numFmt w:val="chineseCounting"/>
      <w:suff w:val="nothing"/>
      <w:lvlText w:val="%1、"/>
      <w:lvlJc w:val="left"/>
      <w:rPr>
        <w:rFonts w:hint="eastAsia"/>
      </w:rPr>
    </w:lvl>
  </w:abstractNum>
  <w:abstractNum w:abstractNumId="3" w15:restartNumberingAfterBreak="0">
    <w:nsid w:val="68060331"/>
    <w:multiLevelType w:val="hybridMultilevel"/>
    <w:tmpl w:val="30EE8B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07577793">
    <w:abstractNumId w:val="2"/>
  </w:num>
  <w:num w:numId="2" w16cid:durableId="670523924">
    <w:abstractNumId w:val="0"/>
  </w:num>
  <w:num w:numId="3" w16cid:durableId="506135740">
    <w:abstractNumId w:val="1"/>
  </w:num>
  <w:num w:numId="4" w16cid:durableId="1274941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59D10A0"/>
    <w:rsid w:val="0005015C"/>
    <w:rsid w:val="00056440"/>
    <w:rsid w:val="001E72EE"/>
    <w:rsid w:val="00232C8F"/>
    <w:rsid w:val="004017D2"/>
    <w:rsid w:val="006A5EE3"/>
    <w:rsid w:val="006A685E"/>
    <w:rsid w:val="00922478"/>
    <w:rsid w:val="00A122E5"/>
    <w:rsid w:val="00A754A8"/>
    <w:rsid w:val="00A76222"/>
    <w:rsid w:val="00B875D3"/>
    <w:rsid w:val="00D22406"/>
    <w:rsid w:val="00D91A1B"/>
    <w:rsid w:val="00DC7FD0"/>
    <w:rsid w:val="00E1382C"/>
    <w:rsid w:val="00E364C2"/>
    <w:rsid w:val="00E4405C"/>
    <w:rsid w:val="00E54E6F"/>
    <w:rsid w:val="00ED63E2"/>
    <w:rsid w:val="00F50AE8"/>
    <w:rsid w:val="02F2263F"/>
    <w:rsid w:val="0335480E"/>
    <w:rsid w:val="07696335"/>
    <w:rsid w:val="088829CC"/>
    <w:rsid w:val="092F2631"/>
    <w:rsid w:val="09B64625"/>
    <w:rsid w:val="0D5C5C58"/>
    <w:rsid w:val="0D8633EB"/>
    <w:rsid w:val="0E17022B"/>
    <w:rsid w:val="0E3F3599"/>
    <w:rsid w:val="0EFF16A6"/>
    <w:rsid w:val="0F262659"/>
    <w:rsid w:val="183211EC"/>
    <w:rsid w:val="1D0C481B"/>
    <w:rsid w:val="1D3936D9"/>
    <w:rsid w:val="1D42325F"/>
    <w:rsid w:val="1DB6193C"/>
    <w:rsid w:val="1E0E375C"/>
    <w:rsid w:val="21430D7A"/>
    <w:rsid w:val="240750AB"/>
    <w:rsid w:val="240C6FB5"/>
    <w:rsid w:val="246A5BD1"/>
    <w:rsid w:val="24BE1E15"/>
    <w:rsid w:val="2505174B"/>
    <w:rsid w:val="26135C04"/>
    <w:rsid w:val="27305558"/>
    <w:rsid w:val="29D07513"/>
    <w:rsid w:val="29D3130E"/>
    <w:rsid w:val="2AF5619C"/>
    <w:rsid w:val="2B746525"/>
    <w:rsid w:val="2C7F0C0D"/>
    <w:rsid w:val="2CF50186"/>
    <w:rsid w:val="2E6643A2"/>
    <w:rsid w:val="2EC8340B"/>
    <w:rsid w:val="306A027E"/>
    <w:rsid w:val="30D63489"/>
    <w:rsid w:val="32954462"/>
    <w:rsid w:val="330F1CCA"/>
    <w:rsid w:val="342D50A6"/>
    <w:rsid w:val="39561C2B"/>
    <w:rsid w:val="3C0443C3"/>
    <w:rsid w:val="3C086B8B"/>
    <w:rsid w:val="3C761C60"/>
    <w:rsid w:val="3C9C04F8"/>
    <w:rsid w:val="3D2902E7"/>
    <w:rsid w:val="3D997F87"/>
    <w:rsid w:val="3F454604"/>
    <w:rsid w:val="3F76656C"/>
    <w:rsid w:val="438C641E"/>
    <w:rsid w:val="45D770ED"/>
    <w:rsid w:val="482A25E9"/>
    <w:rsid w:val="49E07403"/>
    <w:rsid w:val="4C3843DE"/>
    <w:rsid w:val="4C46595C"/>
    <w:rsid w:val="4D32216E"/>
    <w:rsid w:val="4D5C1C0C"/>
    <w:rsid w:val="4DCC39F5"/>
    <w:rsid w:val="4DD4222A"/>
    <w:rsid w:val="512670EF"/>
    <w:rsid w:val="51BA6702"/>
    <w:rsid w:val="51DA4ABF"/>
    <w:rsid w:val="51F77E28"/>
    <w:rsid w:val="52FF29F9"/>
    <w:rsid w:val="53EC6EBC"/>
    <w:rsid w:val="586864EF"/>
    <w:rsid w:val="59E84AD6"/>
    <w:rsid w:val="5A1F0D97"/>
    <w:rsid w:val="5C5B6196"/>
    <w:rsid w:val="5CAF3AF1"/>
    <w:rsid w:val="5D7A56E1"/>
    <w:rsid w:val="5EEB68C8"/>
    <w:rsid w:val="60233110"/>
    <w:rsid w:val="619B5FEF"/>
    <w:rsid w:val="629E02F8"/>
    <w:rsid w:val="630067A0"/>
    <w:rsid w:val="645C7B76"/>
    <w:rsid w:val="667E53C1"/>
    <w:rsid w:val="66E86B42"/>
    <w:rsid w:val="677A27ED"/>
    <w:rsid w:val="68666530"/>
    <w:rsid w:val="6B4D3238"/>
    <w:rsid w:val="6BE70117"/>
    <w:rsid w:val="6C152AE5"/>
    <w:rsid w:val="6D480C98"/>
    <w:rsid w:val="6D682748"/>
    <w:rsid w:val="6DA02426"/>
    <w:rsid w:val="6DE457F5"/>
    <w:rsid w:val="6EA81B4C"/>
    <w:rsid w:val="705362D1"/>
    <w:rsid w:val="70650803"/>
    <w:rsid w:val="75683AAA"/>
    <w:rsid w:val="759D10A0"/>
    <w:rsid w:val="75C777FE"/>
    <w:rsid w:val="77E80DB8"/>
    <w:rsid w:val="7A3031E0"/>
    <w:rsid w:val="7C0C3FBA"/>
    <w:rsid w:val="7E527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375A1F"/>
  <w15:docId w15:val="{175F2AAC-9B4B-4921-AF60-4C54C994F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annotation text" w:uiPriority="0" w:qFormat="1"/>
    <w:lsdException w:name="caption" w:semiHidden="1" w:unhideWhenUsed="1"/>
    <w:lsdException w:name="List" w:uiPriority="0" w:qFormat="1"/>
    <w:lsdException w:name="Default Paragraph Font" w:semiHidden="1" w:uiPriority="0" w:qFormat="1"/>
    <w:lsdException w:name="Body Text" w:uiPriority="0" w:qFormat="1"/>
    <w:lsdException w:name="HTML Top of Form" w:semiHidden="1" w:unhideWhenUsed="1"/>
    <w:lsdException w:name="HTML Bottom of Form" w:semiHidden="1" w:unhideWhenUsed="1"/>
    <w:lsdException w:name="Normal Table"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iPriority w:val="99"/>
    <w:semiHidden/>
    <w:unhideWhenUsed/>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iPriority w:val="99"/>
    <w:semiHidden/>
    <w:unhideWhenUsed/>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iPriority w:val="99"/>
    <w:semiHidden/>
    <w:unhideWhenUsed/>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qFormat/>
    <w:pPr>
      <w:spacing w:after="120"/>
    </w:pPr>
  </w:style>
  <w:style w:type="paragraph" w:styleId="a5">
    <w:name w:val="List"/>
    <w:basedOn w:val="a4"/>
    <w:qFormat/>
    <w:pPr>
      <w:suppressAutoHyphens/>
    </w:pPr>
    <w:rPr>
      <w:rFonts w:cs="Tahoma"/>
      <w:kern w:val="1"/>
      <w:lang w:eastAsia="ar-SA"/>
    </w:rPr>
  </w:style>
  <w:style w:type="paragraph" w:styleId="a6">
    <w:name w:val="Normal (Web)"/>
    <w:basedOn w:val="a"/>
    <w:uiPriority w:val="99"/>
    <w:rPr>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rPr>
      <w:rFonts w:ascii="Courier New" w:hAnsi="Courier New"/>
      <w:sz w:val="20"/>
    </w:rPr>
  </w:style>
  <w:style w:type="paragraph" w:styleId="a8">
    <w:name w:val="header"/>
    <w:basedOn w:val="a"/>
    <w:link w:val="a9"/>
    <w:uiPriority w:val="99"/>
    <w:rsid w:val="00922478"/>
    <w:pPr>
      <w:tabs>
        <w:tab w:val="center" w:pos="4153"/>
        <w:tab w:val="right" w:pos="8306"/>
      </w:tabs>
      <w:snapToGrid w:val="0"/>
      <w:jc w:val="center"/>
    </w:pPr>
    <w:rPr>
      <w:sz w:val="18"/>
      <w:szCs w:val="18"/>
    </w:rPr>
  </w:style>
  <w:style w:type="character" w:customStyle="1" w:styleId="a9">
    <w:name w:val="页眉 字符"/>
    <w:basedOn w:val="a0"/>
    <w:link w:val="a8"/>
    <w:uiPriority w:val="99"/>
    <w:rsid w:val="00922478"/>
    <w:rPr>
      <w:rFonts w:asciiTheme="minorHAnsi" w:eastAsiaTheme="minorEastAsia" w:hAnsiTheme="minorHAnsi" w:cstheme="minorBidi"/>
      <w:kern w:val="2"/>
      <w:sz w:val="18"/>
      <w:szCs w:val="18"/>
    </w:rPr>
  </w:style>
  <w:style w:type="paragraph" w:styleId="aa">
    <w:name w:val="footer"/>
    <w:basedOn w:val="a"/>
    <w:link w:val="ab"/>
    <w:uiPriority w:val="99"/>
    <w:rsid w:val="00922478"/>
    <w:pPr>
      <w:tabs>
        <w:tab w:val="center" w:pos="4153"/>
        <w:tab w:val="right" w:pos="8306"/>
      </w:tabs>
      <w:snapToGrid w:val="0"/>
      <w:jc w:val="left"/>
    </w:pPr>
    <w:rPr>
      <w:sz w:val="18"/>
      <w:szCs w:val="18"/>
    </w:rPr>
  </w:style>
  <w:style w:type="character" w:customStyle="1" w:styleId="ab">
    <w:name w:val="页脚 字符"/>
    <w:basedOn w:val="a0"/>
    <w:link w:val="aa"/>
    <w:uiPriority w:val="99"/>
    <w:rsid w:val="0092247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1311D-366F-4234-90B5-D0CF4C91C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2440</Words>
  <Characters>2709</Characters>
  <Application>Microsoft Office Word</Application>
  <DocSecurity>0</DocSecurity>
  <Lines>142</Lines>
  <Paragraphs>125</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鑫宇 牛</cp:lastModifiedBy>
  <cp:revision>3</cp:revision>
  <dcterms:created xsi:type="dcterms:W3CDTF">2026-06-28T14:03:00Z</dcterms:created>
  <dcterms:modified xsi:type="dcterms:W3CDTF">2026-07-07T08:20:00Z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40F405CFD8F44470A2D0AB3D4CB790C9_13</vt:lpwstr>
  </property>
  <property fmtid="{D5CDD505-2E9C-101B-9397-08002B2CF9AE}" pid="4" name="KSOTemplateDocerSaveRecord">
    <vt:lpwstr>eyJoZGlkIjoiZjRjOWYxMjJmNzQ3ZTRkMmE4MWQ2NTM4OWM5YTIzMGYiLCJ1c2VySWQiOiI3OTYwOTQ2NTkifQ==</vt:lpwstr>
  </property>
</Properties>
</file>