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Critique of Reference [3]: Unsubstantiated Rejection of \( \dot{G}/G \) Variation</w:t>
      </w:r>
    </w:p>
    <w:p>
      <w:pPr>
        <w:pStyle w:val="Heading2"/>
      </w:pPr>
      <w:r>
        <w:t>1. Introduction</w:t>
      </w:r>
    </w:p>
    <w:p>
      <w:r>
        <w:t>Reference [3] attempts to reject the possibility of a variation in Newton’s gravitational constant (\( G \)) by asserting that there is no evidence for a local expansion of the solar system. However, this rejection is based solely on an unverified statement rather than empirical data. This critique outlines why this approach is insufficient and why a proper evaluation of \( \dot{G}/G \) requires a more rigorous analysis.</w:t>
      </w:r>
    </w:p>
    <w:p>
      <w:pPr>
        <w:pStyle w:val="Heading2"/>
      </w:pPr>
      <w:r>
        <w:t>2. Flawed Refutation of  Ġ/G  Variation</w:t>
      </w:r>
    </w:p>
    <w:p>
      <w:r>
        <w:t>The key statement used to dismiss  Ġ/G  variation in Reference [3] is:</w:t>
        <w:br/>
        <w:br/>
        <w:t>"There is no evidence for such local (~1 AU) scale expansion of the solar system."</w:t>
        <w:br/>
        <w:br/>
        <w:t>This statement is problematic for several reasons:</w:t>
      </w:r>
    </w:p>
    <w:p>
      <w:pPr>
        <w:pStyle w:val="Heading2"/>
      </w:pPr>
      <w:r>
        <w:t>3. Lack of Empirical Refutation</w:t>
      </w:r>
    </w:p>
    <w:p>
      <w:r>
        <w:t>The rejection of \( \dot{G}/G \) variation is not based on observational data or quantitative analysis but is instead a simple assertion. No supporting evidence is provided to demonstrate that no variation in G has occurred. A proper refutation should include:</w:t>
      </w:r>
    </w:p>
    <w:p>
      <w:r>
        <w:t>- A precise measurement of planetary orbits over long periods.- A comparison between modeled and observed orbital changes.</w:t>
        <w:br/>
        <w:t>- A demonstration that no secular variation in \( G \) is required to fit the data.</w:t>
      </w:r>
    </w:p>
    <w:p>
      <w:pPr>
        <w:pStyle w:val="Heading2"/>
      </w:pPr>
      <w:r>
        <w:t>4. Misrepresentation of the Expected Effect</w:t>
      </w:r>
    </w:p>
    <w:p>
      <w:r>
        <w:t>The paper incorrectly assumes that the effect of  Ġ/G  variation would be equivalent to a local expansion of the solar system. However, G variation is a fundamental cosmological change that affects all gravitationally bound systems. Even if no significant local expansion is observed, this does not necessarily imply that G is constant.</w:t>
      </w:r>
    </w:p>
    <w:p>
      <w:pPr>
        <w:pStyle w:val="Heading2"/>
      </w:pPr>
      <w:r>
        <w:t>5. Circular Reasoning in the Paper</w:t>
      </w:r>
    </w:p>
    <w:p>
      <w:r>
        <w:t>The rejection of  Ġ/G  relies on the assumption that no variation in G exists. However, this assumption is then used to dismiss the need for further investigation. A scientific refutation should be based on evidence rather than on a self-referential claim.</w:t>
      </w:r>
    </w:p>
    <w:p>
      <w:pPr>
        <w:pStyle w:val="Heading2"/>
      </w:pPr>
      <w:r>
        <w:t>6. Conclusion</w:t>
      </w:r>
    </w:p>
    <w:p>
      <w:r>
        <w:t>The dismissal of  Ġ/G  variation in Reference [3] is based on a single unverified statement rather than a rigorous analysis. A valid refutation would require detailed observational constraints and a demonstration that the measured planetary orbits do not require a variation in G. The assertion that "there is no evidence" is not a scientific argument but rather an assumption. Future studies should focus on obtaining precise orbital data to properly assess the possibility of  Ġ/G  variation.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