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spacing w:lineRule="auto" w:line="360"/>
        <w:tabs>
          <w:tab w:val="left" w:pos="9214" w:leader="dot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</w:t>
      </w:r>
      <w:r/>
    </w:p>
    <w:p>
      <w:pPr>
        <w:ind w:firstLine="709"/>
        <w:spacing w:lineRule="auto" w:line="360"/>
        <w:tabs>
          <w:tab w:val="left" w:pos="9214" w:leader="dot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 (ТЗ) устанавливает технические требова</w:t>
      </w:r>
      <w:r>
        <w:rPr>
          <w:rFonts w:ascii="Times New Roman" w:hAnsi="Times New Roman" w:cs="Times New Roman"/>
          <w:sz w:val="28"/>
          <w:szCs w:val="28"/>
        </w:rPr>
        <w:t xml:space="preserve">ния на разработку модуля информационной системы обратной связи со студентами. Состав и содержание настоящего технического задания разработаны на основании требований ГОСТ 34.601-90 в части учета особенностей разработки автоматизированных систем управления.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 Общие сведения</w:t>
      </w:r>
      <w:r/>
    </w:p>
    <w:p>
      <w:pPr>
        <w:ind w:left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1.1.1. Связанность организационной структуры с другими </w:t>
      </w:r>
      <w:r/>
    </w:p>
    <w:p>
      <w:p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информационной системы </w:t>
      </w:r>
      <w:r>
        <w:rPr>
          <w:rFonts w:ascii="Times New Roman" w:hAnsi="Times New Roman" w:cs="Times New Roman"/>
          <w:sz w:val="28"/>
          <w:szCs w:val="28"/>
        </w:rPr>
        <w:t xml:space="preserve">«поликлиника»</w:t>
      </w:r>
      <w:r>
        <w:rPr>
          <w:rFonts w:ascii="Times New Roman" w:hAnsi="Times New Roman" w:cs="Times New Roman"/>
          <w:sz w:val="28"/>
          <w:szCs w:val="28"/>
        </w:rPr>
        <w:t xml:space="preserve"> разрабатывается по распоряжению задания кафедры университета ИАТУ УлГТУ. Организационная структура информационной системы напрямую связана с </w:t>
      </w:r>
      <w:r>
        <w:rPr>
          <w:rFonts w:ascii="Times New Roman" w:hAnsi="Times New Roman" w:cs="Times New Roman"/>
          <w:sz w:val="28"/>
          <w:szCs w:val="28"/>
        </w:rPr>
        <w:t xml:space="preserve">здравоохранительными</w:t>
      </w:r>
      <w:r>
        <w:rPr>
          <w:rFonts w:ascii="Times New Roman" w:hAnsi="Times New Roman" w:cs="Times New Roman"/>
          <w:sz w:val="28"/>
          <w:szCs w:val="28"/>
        </w:rPr>
        <w:t xml:space="preserve"> структурам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. Система будет предусматривать наличие следующей иерархии: </w:t>
      </w: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ерсонал</w:t>
      </w:r>
      <w:r>
        <w:rPr>
          <w:rFonts w:ascii="Times New Roman" w:hAnsi="Times New Roman" w:cs="Times New Roman"/>
          <w:sz w:val="28"/>
          <w:szCs w:val="28"/>
        </w:rPr>
        <w:t xml:space="preserve">, врач, 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. Система в разы упростит </w:t>
      </w:r>
      <w:r>
        <w:rPr>
          <w:rFonts w:ascii="Times New Roman" w:hAnsi="Times New Roman" w:cs="Times New Roman"/>
          <w:sz w:val="28"/>
          <w:szCs w:val="28"/>
        </w:rPr>
        <w:t xml:space="preserve">взаимодействие пациентов с поликлиникой и</w:t>
      </w:r>
      <w:r>
        <w:rPr>
          <w:rFonts w:ascii="Times New Roman" w:hAnsi="Times New Roman" w:cs="Times New Roman"/>
          <w:sz w:val="28"/>
          <w:szCs w:val="28"/>
        </w:rPr>
        <w:t xml:space="preserve"> позволит</w:t>
      </w:r>
      <w:r>
        <w:rPr>
          <w:rFonts w:ascii="Times New Roman" w:hAnsi="Times New Roman" w:cs="Times New Roman"/>
          <w:sz w:val="28"/>
          <w:szCs w:val="28"/>
        </w:rPr>
        <w:t xml:space="preserve"> врачам удобнее записывать пациентов на прием в нужный кабинет</w:t>
      </w:r>
      <w:r>
        <w:rPr>
          <w:rFonts w:ascii="Times New Roman" w:hAnsi="Times New Roman" w:cs="Times New Roman"/>
          <w:sz w:val="28"/>
          <w:szCs w:val="28"/>
        </w:rPr>
        <w:t xml:space="preserve">, а также позволит врачам легче обмениваться данными анализов пациентов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Назначение и цели создания модуля информационной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1.2.1. Назначение модуля информационной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Модуль информационной системы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«поликлиника» предназначен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упро</w:t>
      </w:r>
      <w:r>
        <w:rPr>
          <w:rFonts w:ascii="Times New Roman" w:hAnsi="Times New Roman" w:cs="Times New Roman"/>
          <w:sz w:val="28"/>
          <w:szCs w:val="28"/>
        </w:rPr>
        <w:t xml:space="preserve">щения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</w:t>
      </w:r>
      <w:r>
        <w:rPr>
          <w:rFonts w:ascii="Times New Roman" w:hAnsi="Times New Roman" w:cs="Times New Roman"/>
          <w:sz w:val="28"/>
          <w:szCs w:val="28"/>
        </w:rPr>
        <w:t xml:space="preserve">я</w:t>
      </w:r>
      <w:r>
        <w:rPr>
          <w:rFonts w:ascii="Times New Roman" w:hAnsi="Times New Roman" w:cs="Times New Roman"/>
          <w:sz w:val="28"/>
          <w:szCs w:val="28"/>
        </w:rPr>
        <w:t xml:space="preserve"> пациентов с поликлиникой</w:t>
      </w:r>
      <w:r>
        <w:rPr>
          <w:rFonts w:ascii="Times New Roman" w:hAnsi="Times New Roman" w:cs="Times New Roman"/>
          <w:sz w:val="28"/>
          <w:szCs w:val="28"/>
        </w:rPr>
        <w:t xml:space="preserve">, помощи врачам в записи пациентов на прием в нужные кабинеты и для </w:t>
      </w:r>
      <w:r>
        <w:rPr>
          <w:rFonts w:ascii="Times New Roman" w:hAnsi="Times New Roman" w:cs="Times New Roman"/>
          <w:sz w:val="28"/>
          <w:szCs w:val="28"/>
        </w:rPr>
        <w:t xml:space="preserve">более легкого</w:t>
      </w:r>
      <w:r>
        <w:rPr>
          <w:rFonts w:ascii="Times New Roman" w:hAnsi="Times New Roman" w:cs="Times New Roman"/>
          <w:sz w:val="28"/>
          <w:szCs w:val="28"/>
        </w:rPr>
        <w:t xml:space="preserve"> обмена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анализов пациенто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left="708" w:firstLine="708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1.2.2. Цели создания модуля информационной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целями создания МИС </w:t>
      </w:r>
      <w:r>
        <w:rPr>
          <w:rFonts w:ascii="Times New Roman" w:hAnsi="Times New Roman" w:cs="Times New Roman"/>
          <w:sz w:val="28"/>
          <w:szCs w:val="28"/>
        </w:rPr>
        <w:t xml:space="preserve">«поликлиника»</w:t>
      </w:r>
      <w:r>
        <w:rPr>
          <w:rFonts w:ascii="Times New Roman" w:hAnsi="Times New Roman" w:cs="Times New Roman"/>
          <w:sz w:val="28"/>
          <w:szCs w:val="28"/>
        </w:rPr>
        <w:t xml:space="preserve"> являются:</w:t>
      </w:r>
      <w:r/>
    </w:p>
    <w:p>
      <w:pPr>
        <w:pStyle w:val="423"/>
        <w:numPr>
          <w:ilvl w:val="0"/>
          <w:numId w:val="1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Комфорт и удобство в плане создания </w:t>
      </w:r>
      <w:r>
        <w:rPr>
          <w:rFonts w:ascii="Times New Roman" w:hAnsi="Times New Roman" w:cs="Times New Roman"/>
          <w:sz w:val="28"/>
          <w:szCs w:val="28"/>
        </w:rPr>
        <w:t xml:space="preserve">структурированны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>
        <w:rPr>
          <w:rFonts w:ascii="Times New Roman" w:hAnsi="Times New Roman" w:cs="Times New Roman"/>
          <w:sz w:val="28"/>
          <w:szCs w:val="28"/>
        </w:rPr>
        <w:t xml:space="preserve">очередей в кабинеты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Упрощение коммуникаций между врачами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оздание системы, которая будет связана с БД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MySQL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. Быстрое взаимодействие между приложением и базой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MySQL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 Характеристики объекта автоматизации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1.3.1. Краткие сведения об объекте автоматизации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автоматизации являются процессы переноса информации в БД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MySQL</w:t>
      </w:r>
      <w:r>
        <w:rPr>
          <w:rFonts w:ascii="Times New Roman" w:hAnsi="Times New Roman" w:cs="Times New Roman"/>
          <w:sz w:val="28"/>
          <w:szCs w:val="28"/>
        </w:rPr>
        <w:t xml:space="preserve">, а также контроль выполнения указанных ниже процессов.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Процессы переноса данных включают в себя: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Организация связности приложения с базой данных.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 Формирование </w:t>
      </w:r>
      <w:r>
        <w:rPr>
          <w:rFonts w:ascii="Times New Roman" w:hAnsi="Times New Roman" w:cs="Times New Roman"/>
          <w:sz w:val="28"/>
          <w:szCs w:val="28"/>
        </w:rPr>
        <w:t xml:space="preserve">электронных очередей</w:t>
      </w:r>
      <w:r>
        <w:rPr>
          <w:rFonts w:ascii="Times New Roman" w:hAnsi="Times New Roman" w:cs="Times New Roman"/>
          <w:sz w:val="28"/>
          <w:szCs w:val="28"/>
        </w:rPr>
        <w:t xml:space="preserve"> в связанных таблицах.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Ввод информации.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Перечисленные процессы осуществляются следующими пользователями:</w:t>
      </w:r>
      <w:r/>
    </w:p>
    <w:p>
      <w:pPr>
        <w:pStyle w:val="423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ерсонал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</w:t>
      </w:r>
      <w:r/>
    </w:p>
    <w:p>
      <w:pPr>
        <w:pStyle w:val="423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Врач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/>
    </w:p>
    <w:p>
      <w:pPr>
        <w:pStyle w:val="423"/>
        <w:numPr>
          <w:ilvl w:val="0"/>
          <w:numId w:val="2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1.3.2. Сведения об условиях эксплуатации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объект автоматизации может эксплуатироваться в тех условиях, где позволяет техническое оборудование.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ind w:firstLine="709"/>
        <w:spacing w:lineRule="auto" w:line="360"/>
        <w:rPr>
          <w:rFonts w:ascii="Times New Roman" w:hAnsi="Times New Roman" w:cs="Times New Roman"/>
          <w:color w:val="000000"/>
          <w:sz w:val="28"/>
          <w:szCs w:val="28"/>
          <w:shd w:val="clear" w:fill="FFFFFF" w:color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1.4. </w:t>
      </w:r>
      <w:r>
        <w:rPr>
          <w:rFonts w:ascii="Times New Roman" w:hAnsi="Times New Roman" w:cs="Times New Roman"/>
          <w:color w:val="000000"/>
          <w:sz w:val="28"/>
          <w:szCs w:val="28"/>
          <w:shd w:val="clear" w:fill="FFFFFF" w:color="FFFFFF"/>
        </w:rPr>
        <w:t xml:space="preserve">Состав и порядок функционирования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color w:val="000000"/>
          <w:sz w:val="28"/>
          <w:szCs w:val="28"/>
          <w:shd w:val="clear" w:fill="FFFFFF" w:color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fill="FFFFFF" w:color="FFFFFF"/>
        </w:rPr>
        <w:t xml:space="preserve">1.4.1. Сведения о структуре объекта автоматизации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color w:val="000000"/>
          <w:sz w:val="28"/>
          <w:szCs w:val="28"/>
          <w:highlight w:val="none"/>
          <w:shd w:val="clear" w:fill="FFFFFF" w:color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fill="FFFFFF" w:color="FFFFFF"/>
        </w:rPr>
        <w:t xml:space="preserve">Структура объекта автоматизации рассматривается на диаграммах </w:t>
      </w:r>
      <w:r>
        <w:rPr>
          <w:rFonts w:ascii="Times New Roman" w:hAnsi="Times New Roman" w:cs="Times New Roman"/>
          <w:color w:val="000000"/>
          <w:sz w:val="28"/>
          <w:szCs w:val="28"/>
          <w:shd w:val="clear" w:fill="FFFFFF" w:color="FFFFFF"/>
          <w:lang w:val="en-US"/>
        </w:rPr>
        <w:t xml:space="preserve">IDEF</w:t>
      </w:r>
      <w:r>
        <w:rPr>
          <w:rFonts w:ascii="Times New Roman" w:hAnsi="Times New Roman" w:cs="Times New Roman"/>
          <w:color w:val="000000"/>
          <w:sz w:val="28"/>
          <w:szCs w:val="28"/>
          <w:shd w:val="clear" w:fill="FFFFFF" w:color="FFFFFF"/>
        </w:rPr>
        <w:t xml:space="preserve">0</w:t>
      </w:r>
      <w:r/>
      <w:r>
        <w:rPr>
          <w:rFonts w:ascii="Times New Roman" w:hAnsi="Times New Roman" w:cs="Times New Roman"/>
          <w:color w:val="000000"/>
          <w:sz w:val="28"/>
          <w:szCs w:val="28"/>
          <w:highlight w:val="none"/>
          <w:shd w:val="clear" w:fill="FFFFFF" w:color="FFFFFF"/>
        </w:rPr>
      </w:r>
      <w:r/>
      <w:r>
        <w:rPr>
          <w:rFonts w:ascii="Times New Roman" w:hAnsi="Times New Roman" w:cs="Times New Roman"/>
          <w:color w:val="000000"/>
          <w:sz w:val="28"/>
          <w:szCs w:val="28"/>
          <w:highlight w:val="none"/>
          <w:shd w:val="clear" w:fill="FFFFFF" w:color="FFFFFF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shd w:val="clear" w:fill="FFFFFF" w:color="FFFFFF"/>
        </w:rPr>
      </w:r>
    </w:p>
    <w:p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ДИАГРАММЫ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57915" cy="3811469"/>
                <wp:effectExtent l="0" t="0" r="0" b="0"/>
                <wp:docPr id="1" name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357914" cy="3811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500.6pt;height:300.1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</w:rPr>
      </w:r>
      <w:r/>
    </w:p>
    <w:p>
      <w:pPr>
        <w:spacing w:lineRule="auto" w:line="360"/>
        <w:tabs>
          <w:tab w:val="left" w:pos="6356" w:leader="none"/>
        </w:tabs>
        <w:rPr>
          <w:iCs/>
          <w:sz w:val="28"/>
          <w:szCs w:val="28"/>
          <w:highlight w:val="none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Концептуальная диаграмма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IDEF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0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(Рис 1.4.1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)</w:t>
      </w:r>
      <w:r>
        <w:tab/>
      </w:r>
      <w:r/>
      <w:r/>
      <w:r/>
    </w:p>
    <w:p>
      <w:pPr>
        <w:spacing w:lineRule="auto" w:line="360"/>
        <w:tabs>
          <w:tab w:val="left" w:pos="6356" w:leader="none"/>
        </w:tabs>
        <w:rPr>
          <w:rFonts w:ascii="Times New Roman" w:hAnsi="Times New Roman" w:cs="Times New Roman"/>
          <w:i/>
          <w:sz w:val="28"/>
          <w:szCs w:val="28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0815" cy="4038060"/>
                <wp:effectExtent l="0" t="0" r="0" b="0"/>
                <wp:docPr id="2" name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340815" cy="4038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499.3pt;height:318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pacing w:lineRule="auto" w:line="36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Главный процесс.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IDEF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0(Рис 1.4.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1.2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)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 Требования к модулю информационной системы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 Требования к модулю информационной системы в целом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1.5.1.1. Требования к структуре и функционированию модуля информационной системы</w:t>
      </w:r>
      <w:r>
        <w:rPr>
          <w:rFonts w:ascii="Times New Roman" w:hAnsi="Times New Roman" w:cs="Times New Roman"/>
          <w:sz w:val="28"/>
          <w:szCs w:val="28"/>
        </w:rPr>
        <w:tab/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модуля информационной системы обратной связи со студентами должно происходить для платформы Windows,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</w:rPr>
        <w:t xml:space="preserve">#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данных необходимо использовать БД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MySQL</w:t>
      </w:r>
      <w:r>
        <w:rPr>
          <w:rFonts w:ascii="Times New Roman" w:hAnsi="Times New Roman" w:cs="Times New Roman"/>
          <w:sz w:val="28"/>
          <w:szCs w:val="28"/>
        </w:rPr>
        <w:t xml:space="preserve">, а для её управления необходимо воспользоваться СУБД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HeidiSQL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1.5.1.2. Требования к численности и квалификации персонала системы и режиму его работы 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Пользователи подразделяются на виды:</w:t>
      </w:r>
      <w:r/>
    </w:p>
    <w:p>
      <w:pPr>
        <w:pStyle w:val="423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Персонал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/>
    </w:p>
    <w:p>
      <w:pPr>
        <w:pStyle w:val="423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Врач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</w:t>
      </w:r>
      <w:r/>
    </w:p>
    <w:p>
      <w:pPr>
        <w:pStyle w:val="423"/>
        <w:numPr>
          <w:ilvl w:val="0"/>
          <w:numId w:val="3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обязаны владеть базовыми знаниями ОС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МИС. 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1.5.1.3. Показатели назначения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предназначена для </w:t>
      </w:r>
      <w:r>
        <w:rPr>
          <w:rFonts w:ascii="Times New Roman" w:hAnsi="Times New Roman" w:cs="Times New Roman"/>
          <w:sz w:val="28"/>
          <w:szCs w:val="28"/>
        </w:rPr>
        <w:t xml:space="preserve">медицинской</w:t>
      </w:r>
      <w:r>
        <w:rPr>
          <w:rFonts w:ascii="Times New Roman" w:hAnsi="Times New Roman" w:cs="Times New Roman"/>
          <w:sz w:val="28"/>
          <w:szCs w:val="28"/>
        </w:rPr>
        <w:t xml:space="preserve"> отрасли. Она должна предусматривать возможность улучшаться по методу спирали, должна улучшаться по объёму обрабатываемой информации. 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1.5.1.4. Требования к надежности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сохранять работоспособность и обеспечивать восстановление своих функций при возникновении следующих внештатных ситуаций: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Сбой ПК;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Сбой в работе операционной системы;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Вредоносные программы.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1.5.1.5. Требования безопасности</w:t>
      </w:r>
      <w:r>
        <w:rPr>
          <w:rFonts w:ascii="Times New Roman" w:hAnsi="Times New Roman" w:cs="Times New Roman"/>
          <w:sz w:val="28"/>
          <w:szCs w:val="28"/>
        </w:rPr>
        <w:tab/>
      </w:r>
      <w:r/>
    </w:p>
    <w:p>
      <w:pPr>
        <w:ind w:left="1429" w:firstLine="698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Перед использованием ПК необходимо ознакомится с базовыми правилами эксплуатации для того, чтобы избежать несчастных случаев.</w:t>
      </w:r>
      <w:r/>
    </w:p>
    <w:p>
      <w:pPr>
        <w:ind w:left="1429" w:firstLine="698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Доступ к системе имеют только зарегистрированные пользователи. Им изначально выдается логин и пароль.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1.5.1.6. Требования к эргономике и технической эстетике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 интерфейса и текст должны четко выделяться.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1.5.1.7. Требования к транспортабельности для подвижных АС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не предъявляются.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1.5.1.8. Требования к эксплуатации, техническому обслуживанию, ремонту и хранению компонентов системы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не предъявляются.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1.5.1.9. Требования к защите информации от несанкционированного доступа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Должна быть обеспечена защита данных, находящи</w:t>
      </w:r>
      <w:r>
        <w:rPr>
          <w:rFonts w:ascii="Times New Roman" w:hAnsi="Times New Roman" w:cs="Times New Roman"/>
          <w:sz w:val="28"/>
          <w:szCs w:val="28"/>
        </w:rPr>
        <w:t xml:space="preserve">х</w:t>
      </w:r>
      <w:r>
        <w:rPr>
          <w:rFonts w:ascii="Times New Roman" w:hAnsi="Times New Roman" w:cs="Times New Roman"/>
          <w:sz w:val="28"/>
          <w:szCs w:val="28"/>
        </w:rPr>
        <w:t xml:space="preserve">ся в БД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MySQL</w:t>
      </w:r>
      <w:r>
        <w:rPr>
          <w:rFonts w:ascii="Times New Roman" w:hAnsi="Times New Roman" w:cs="Times New Roman"/>
          <w:sz w:val="28"/>
          <w:szCs w:val="28"/>
        </w:rPr>
        <w:t xml:space="preserve">. Для этого применяется система идентификации пользователей, а также шифрование информации.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1.5.1.10. Требования по сохранности информации при авариях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Сохранность информации в системе должна обеспечиваться при различного рода авариях, отказах технических средств, сбоях питания. </w:t>
      </w:r>
      <w:r>
        <w:rPr>
          <w:rFonts w:ascii="Times New Roman" w:hAnsi="Times New Roman" w:cs="Times New Roman"/>
          <w:sz w:val="28"/>
          <w:szCs w:val="28"/>
        </w:rPr>
        <w:t xml:space="preserve">Резервное копирование информации из баз данных на дополнительные носители должно выполняться в соответствии с установленным режимом резервного копирования информации.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1.5.1.11. Требования к защите от влияния внешних воздействий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не предъявляются.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1.5.1.12. Требования к патентной чистоте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патентной чистоте не предъявляются.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1.5.1.13. Требования по стандартизации и унификации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документов должны быть применены открытые стандарты формирования документов. Внутренние данные, используемые в модуле информационной системы, должны быть легко адаптируемыми и легко интегрироваться в существующие и будущие части информационной системы.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1.5.1.14. Дополнительные требования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Дополнительные требования не предъявляются.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1.5.1.15. Требования к функциям, выполняемым модулем информационной системы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информационной системы должен выполнять следующие функции:</w:t>
      </w:r>
      <w:r/>
    </w:p>
    <w:p>
      <w:pPr>
        <w:pStyle w:val="423"/>
        <w:numPr>
          <w:ilvl w:val="0"/>
          <w:numId w:val="4"/>
        </w:numPr>
        <w:spacing w:lineRule="auto" w: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 под аккаунтом студента.</w:t>
      </w:r>
      <w:r/>
    </w:p>
    <w:p>
      <w:pPr>
        <w:ind w:left="1417"/>
        <w:spacing w:lineRule="auto" w: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последовательности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Sequence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 1.5.1.15.1)</w:t>
      </w:r>
      <w:r/>
    </w:p>
    <w:p>
      <w:pPr>
        <w:ind w:left="708" w:firstLine="708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. Просмотр списка вопросов студентов</w:t>
      </w:r>
      <w:r/>
    </w:p>
    <w:p>
      <w:pPr>
        <w:ind w:left="708" w:firstLine="708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последовательности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Sequence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 1.5.1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5.2)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</w:t>
      </w:r>
      <w:r>
        <w:rPr>
          <w:rFonts w:ascii="Times New Roman" w:hAnsi="Times New Roman" w:cs="Times New Roman"/>
          <w:sz w:val="28"/>
          <w:szCs w:val="28"/>
        </w:rPr>
        <w:t xml:space="preserve">. Создание своего вопроса.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последовательности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Sequence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 1.5.1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5.3)</w:t>
      </w:r>
      <w:r/>
    </w:p>
    <w:p>
      <w:pPr>
        <w:ind w:left="1417"/>
        <w:spacing w:lineRule="auto" w: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. Ответ на другие вопросы студентов.</w:t>
      </w:r>
      <w:r/>
    </w:p>
    <w:p>
      <w:pPr>
        <w:ind w:left="1417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последовательности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Sequence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 1.5.1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5.4)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1.5.3. Требования к видам обеспечения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1.5.3.1. Математическое обеспечение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математическому обеспечению не предъявляются.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1.5.3.2. Информационное обеспечение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информационному обеспечению предъявляются следующие требования: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модуле информационной системы должны быть предусмотрены средства контроля входной и результатной информации, обновления данных, контроля целостности информационной базы, защиты от несанкционированного доступа;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Д</w:t>
      </w:r>
      <w:r>
        <w:rPr>
          <w:rFonts w:ascii="Times New Roman" w:hAnsi="Times New Roman" w:cs="Times New Roman"/>
          <w:sz w:val="28"/>
          <w:szCs w:val="28"/>
        </w:rPr>
        <w:t xml:space="preserve">олжна быть обеспечена совместимость с информационным обеспечением систем, </w:t>
      </w:r>
      <w:r>
        <w:rPr>
          <w:rFonts w:ascii="Times New Roman" w:hAnsi="Times New Roman" w:cs="Times New Roman"/>
          <w:sz w:val="28"/>
          <w:szCs w:val="28"/>
        </w:rPr>
        <w:t xml:space="preserve">взаимодействующим с разрабатываемым модулем информационной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нформационное обеспечение должно быть достаточным для поддержания всех автоматизируемых функций объекта.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</w:t>
      </w:r>
      <w:r>
        <w:rPr>
          <w:rFonts w:ascii="Times New Roman" w:hAnsi="Times New Roman" w:cs="Times New Roman"/>
          <w:sz w:val="28"/>
          <w:szCs w:val="28"/>
        </w:rPr>
        <w:t xml:space="preserve">Д</w:t>
      </w:r>
      <w:r>
        <w:rPr>
          <w:rFonts w:ascii="Times New Roman" w:hAnsi="Times New Roman" w:cs="Times New Roman"/>
          <w:sz w:val="28"/>
          <w:szCs w:val="28"/>
        </w:rPr>
        <w:t xml:space="preserve">олжна присутствовать база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MySQL</w:t>
      </w:r>
      <w:r>
        <w:rPr>
          <w:rFonts w:ascii="Times New Roman" w:hAnsi="Times New Roman" w:cs="Times New Roman"/>
          <w:sz w:val="28"/>
          <w:szCs w:val="28"/>
        </w:rPr>
        <w:t xml:space="preserve">. Для СУБД желательно выбрать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HeidiSQL</w:t>
      </w:r>
      <w:r>
        <w:rPr>
          <w:rFonts w:ascii="Times New Roman" w:hAnsi="Times New Roman" w:cs="Times New Roman"/>
          <w:sz w:val="28"/>
          <w:szCs w:val="28"/>
        </w:rPr>
        <w:t xml:space="preserve">, поскольку она является бесплатной и очень удобной в использовании. БД должна соответствовать как минимум </w:t>
      </w:r>
      <w:r>
        <w:rPr>
          <w:rFonts w:ascii="Times New Roman" w:hAnsi="Times New Roman" w:cs="Times New Roman"/>
          <w:sz w:val="28"/>
          <w:szCs w:val="28"/>
        </w:rPr>
        <w:t xml:space="preserve">третьей</w:t>
      </w:r>
      <w:r>
        <w:rPr>
          <w:rFonts w:ascii="Times New Roman" w:hAnsi="Times New Roman" w:cs="Times New Roman"/>
          <w:sz w:val="28"/>
          <w:szCs w:val="28"/>
        </w:rPr>
        <w:t xml:space="preserve"> нормальной форме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выше.</w:t>
      </w:r>
      <w:r>
        <w:rPr>
          <w:rFonts w:ascii="Times New Roman" w:hAnsi="Times New Roman" w:cs="Times New Roman"/>
          <w:sz w:val="28"/>
          <w:szCs w:val="28"/>
        </w:rPr>
        <w:br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  <w:t xml:space="preserve">5. Для защиты данных используется шифрование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MySQL</w:t>
      </w:r>
      <w:r>
        <w:rPr>
          <w:rFonts w:ascii="Times New Roman" w:hAnsi="Times New Roman" w:cs="Times New Roman"/>
          <w:sz w:val="28"/>
          <w:szCs w:val="28"/>
        </w:rPr>
        <w:t xml:space="preserve">. Он</w:t>
      </w: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 надёжное хранение информации и предотвращает их утечку.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1.5.3.3. Лингвистическое обеспечение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прикладное программное обеспечение модуля информационной системы для организации взаимодействия с пользователем должно использовать русский язык.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1.5.3.4. Программное обеспечение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программному обеспечению модуля информационной системы предъявляются следующие программные требования: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рограмма должна разрабатываться для ОС Windows;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рограмма должна разрабатываться на языке программирования 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#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рограмма должна разрабатываться в свободно распространяемой среде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Studio</w:t>
      </w:r>
      <w:r>
        <w:rPr>
          <w:rFonts w:ascii="Times New Roman" w:hAnsi="Times New Roman" w:cs="Times New Roman"/>
          <w:sz w:val="28"/>
          <w:szCs w:val="28"/>
        </w:rPr>
        <w:t xml:space="preserve"> 2019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Community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Edition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программе нужно использовать </w:t>
      </w:r>
      <w:r>
        <w:rPr>
          <w:rFonts w:ascii="Times New Roman" w:hAnsi="Times New Roman" w:cs="Times New Roman"/>
          <w:sz w:val="28"/>
          <w:szCs w:val="28"/>
        </w:rPr>
        <w:t xml:space="preserve">систем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WPF</w:t>
      </w:r>
      <w:r>
        <w:rPr>
          <w:rFonts w:ascii="Times New Roman" w:hAnsi="Times New Roman" w:cs="Times New Roman"/>
          <w:sz w:val="28"/>
          <w:szCs w:val="28"/>
        </w:rPr>
        <w:t xml:space="preserve"> для построения клиентских приложений Windows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Минимальные системные требования для работы с МИС обратной связи со студентами. 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sz w:val="28"/>
          <w:szCs w:val="28"/>
        </w:rPr>
        <w:t xml:space="preserve">Процессор: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 Intel Celeron g</w:t>
      </w:r>
      <w:r>
        <w:rPr>
          <w:rFonts w:ascii="Times New Roman" w:hAnsi="Times New Roman" w:cs="Times New Roman"/>
          <w:sz w:val="28"/>
          <w:szCs w:val="28"/>
        </w:rPr>
        <w:t xml:space="preserve">530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 xml:space="preserve">?????????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Оперативная память: 2гб ОЗУ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Свободное место на диске: </w:t>
      </w:r>
      <w:r>
        <w:rPr>
          <w:rFonts w:ascii="Times New Roman" w:hAnsi="Times New Roman" w:cs="Times New Roman"/>
          <w:sz w:val="28"/>
          <w:szCs w:val="28"/>
        </w:rPr>
        <w:t xml:space="preserve">512</w:t>
      </w:r>
      <w:r>
        <w:rPr>
          <w:rFonts w:ascii="Times New Roman" w:hAnsi="Times New Roman" w:cs="Times New Roman"/>
          <w:sz w:val="28"/>
          <w:szCs w:val="28"/>
        </w:rPr>
        <w:t xml:space="preserve"> МБ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ОС: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 и выше</w:t>
      </w:r>
      <w:r/>
    </w:p>
    <w:p>
      <w:pPr>
        <w:ind w:left="709"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1.5.3.5. Техническое обеспечение</w:t>
      </w:r>
      <w:r/>
    </w:p>
    <w:p>
      <w:pPr>
        <w:ind w:firstLine="709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Комплекс технических средств предполагает наличие у пользователей устройства на ОС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bookmarkStart w:id="0" w:name="_GoBack"/>
      <w:r/>
      <w:bookmarkEnd w:id="0"/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7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419"/>
    <w:next w:val="419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420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419"/>
    <w:next w:val="419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420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419"/>
    <w:next w:val="419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420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419"/>
    <w:next w:val="419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420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419"/>
    <w:next w:val="419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420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419"/>
    <w:next w:val="419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420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419"/>
    <w:next w:val="419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420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419"/>
    <w:next w:val="419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420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419"/>
    <w:next w:val="419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420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419"/>
    <w:next w:val="419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420"/>
    <w:link w:val="32"/>
    <w:uiPriority w:val="10"/>
    <w:rPr>
      <w:sz w:val="48"/>
      <w:szCs w:val="48"/>
    </w:rPr>
  </w:style>
  <w:style w:type="paragraph" w:styleId="34">
    <w:name w:val="Subtitle"/>
    <w:basedOn w:val="419"/>
    <w:next w:val="419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420"/>
    <w:link w:val="34"/>
    <w:uiPriority w:val="11"/>
    <w:rPr>
      <w:sz w:val="24"/>
      <w:szCs w:val="24"/>
    </w:rPr>
  </w:style>
  <w:style w:type="paragraph" w:styleId="36">
    <w:name w:val="Quote"/>
    <w:basedOn w:val="419"/>
    <w:next w:val="419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419"/>
    <w:next w:val="419"/>
    <w:link w:val="39"/>
    <w:qFormat/>
    <w:uiPriority w:val="30"/>
    <w:rPr>
      <w:i/>
    </w:rPr>
    <w:pPr>
      <w:contextualSpacing w:val="false"/>
      <w:ind w:left="720" w:right="720"/>
      <w:shd w:val="clear" w:fill="F2F2F2" w:color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419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420"/>
    <w:link w:val="40"/>
    <w:uiPriority w:val="99"/>
  </w:style>
  <w:style w:type="paragraph" w:styleId="42">
    <w:name w:val="Footer"/>
    <w:basedOn w:val="419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420"/>
    <w:link w:val="42"/>
    <w:uiPriority w:val="99"/>
  </w:style>
  <w:style w:type="paragraph" w:styleId="44">
    <w:name w:val="Caption"/>
    <w:basedOn w:val="419"/>
    <w:next w:val="419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42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42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42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42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42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42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42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42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42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42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42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42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42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419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420"/>
    <w:uiPriority w:val="99"/>
    <w:unhideWhenUsed/>
    <w:rPr>
      <w:vertAlign w:val="superscript"/>
    </w:rPr>
  </w:style>
  <w:style w:type="paragraph" w:styleId="176">
    <w:name w:val="endnote text"/>
    <w:basedOn w:val="419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420"/>
    <w:uiPriority w:val="99"/>
    <w:semiHidden/>
    <w:unhideWhenUsed/>
    <w:rPr>
      <w:vertAlign w:val="superscript"/>
    </w:rPr>
  </w:style>
  <w:style w:type="paragraph" w:styleId="179">
    <w:name w:val="toc 1"/>
    <w:basedOn w:val="419"/>
    <w:next w:val="419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419"/>
    <w:next w:val="419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419"/>
    <w:next w:val="419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419"/>
    <w:next w:val="419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419"/>
    <w:next w:val="419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419"/>
    <w:next w:val="419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419"/>
    <w:next w:val="419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419"/>
    <w:next w:val="419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419"/>
    <w:next w:val="419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419" w:default="1">
    <w:name w:val="Normal"/>
    <w:qFormat/>
    <w:rPr>
      <w:rFonts w:ascii="Calibri" w:hAnsi="Calibri" w:cs="Calibri" w:eastAsia="Calibri"/>
    </w:rPr>
    <w:pPr>
      <w:spacing w:lineRule="auto" w:line="276" w:after="200"/>
    </w:pPr>
  </w:style>
  <w:style w:type="character" w:styleId="420" w:default="1">
    <w:name w:val="Default Paragraph Font"/>
    <w:uiPriority w:val="1"/>
    <w:semiHidden/>
    <w:unhideWhenUsed/>
  </w:style>
  <w:style w:type="table" w:styleId="42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22" w:default="1">
    <w:name w:val="No List"/>
    <w:uiPriority w:val="99"/>
    <w:semiHidden/>
    <w:unhideWhenUsed/>
  </w:style>
  <w:style w:type="paragraph" w:styleId="423">
    <w:name w:val="List Paragraph"/>
    <w:basedOn w:val="419"/>
    <w:qFormat/>
    <w:uiPriority w:val="34"/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ONLYOFFICE/6.1.0.90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revision>6</cp:revision>
  <dcterms:created xsi:type="dcterms:W3CDTF">2021-03-22T19:59:00Z</dcterms:created>
  <dcterms:modified xsi:type="dcterms:W3CDTF">2021-03-24T08:44:17Z</dcterms:modified>
</cp:coreProperties>
</file>