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Gender Analysis Report</w:t>
      </w:r>
    </w:p>
    <w:p>
      <w:r>
        <w:rPr>
          <w:b/>
        </w:rPr>
        <w:t xml:space="preserve">Developed by </w:t>
      </w:r>
      <w:r>
        <w:rPr>
          <w:b/>
        </w:rPr>
        <w:t>FEMSTAT from Femanalytica</w:t>
      </w:r>
      <w:r>
        <w:t xml:space="preserve"> - Professional Gender Analysis Platform</w:t>
      </w:r>
    </w:p>
    <w:p>
      <w:pPr>
        <w:pStyle w:val="Heading1"/>
      </w:pPr>
      <w:r>
        <w:t>Report Information</w:t>
      </w:r>
    </w:p>
    <w:p>
      <w:r>
        <w:rPr>
          <w:b/>
        </w:rPr>
        <w:t xml:space="preserve">Organization: </w:t>
      </w:r>
      <w:r>
        <w:t>Not specified</w:t>
      </w:r>
    </w:p>
    <w:p>
      <w:r>
        <w:rPr>
          <w:b/>
        </w:rPr>
        <w:t xml:space="preserve">Authors: </w:t>
      </w:r>
      <w:r>
        <w:t>Analysis Tool</w:t>
      </w:r>
    </w:p>
    <w:p>
      <w:r>
        <w:rPr>
          <w:b/>
        </w:rPr>
        <w:t xml:space="preserve">Generated: </w:t>
      </w:r>
      <w:r>
        <w:t>2025-11-30 14:51:20</w:t>
      </w:r>
    </w:p>
    <w:p>
      <w:pPr>
        <w:pStyle w:val="Heading1"/>
      </w:pPr>
      <w:r>
        <w:t>Dataset Information</w:t>
      </w:r>
    </w:p>
    <w:p>
      <w:r>
        <w:rPr>
          <w:b/>
        </w:rPr>
        <w:t xml:space="preserve">Filename: </w:t>
      </w:r>
      <w:r>
        <w:t>cleaned_merged_data_final.csv</w:t>
      </w:r>
    </w:p>
    <w:p>
      <w:r>
        <w:rPr>
          <w:b/>
        </w:rPr>
        <w:t xml:space="preserve">Total rows: </w:t>
      </w:r>
      <w:r>
        <w:t>108</w:t>
      </w:r>
    </w:p>
    <w:p>
      <w:pPr>
        <w:pStyle w:val="Heading1"/>
      </w:pPr>
      <w:r>
        <w:t>Gender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Gender</w:t>
            </w:r>
          </w:p>
        </w:tc>
        <w:tc>
          <w:tcPr>
            <w:tcW w:type="dxa" w:w="2160"/>
          </w:tcPr>
          <w:p>
            <w:r>
              <w:t>N</w:t>
            </w:r>
          </w:p>
        </w:tc>
        <w:tc>
          <w:tcPr>
            <w:tcW w:type="dxa" w:w="2160"/>
          </w:tcPr>
          <w:p>
            <w:r>
              <w:t>Percent</w:t>
            </w:r>
          </w:p>
        </w:tc>
        <w:tc>
          <w:tcPr>
            <w:tcW w:type="dxa" w:w="2160"/>
          </w:tcPr>
          <w:p>
            <w:r>
              <w:t>Missing %</w:t>
            </w:r>
          </w:p>
        </w:tc>
      </w:tr>
      <w:tr>
        <w:tc>
          <w:tcPr>
            <w:tcW w:type="dxa" w:w="2160"/>
          </w:tcPr>
          <w:p>
            <w:r>
              <w:t>female</w:t>
            </w:r>
          </w:p>
        </w:tc>
        <w:tc>
          <w:tcPr>
            <w:tcW w:type="dxa" w:w="2160"/>
          </w:tcPr>
          <w:p>
            <w:r>
              <w:t>16</w:t>
            </w:r>
          </w:p>
        </w:tc>
        <w:tc>
          <w:tcPr>
            <w:tcW w:type="dxa" w:w="2160"/>
          </w:tcPr>
          <w:p>
            <w:r>
              <w:t>50.0</w:t>
            </w:r>
          </w:p>
        </w:tc>
        <w:tc>
          <w:tcPr>
            <w:tcW w:type="dxa" w:w="2160"/>
          </w:tcPr>
          <w:p>
            <w:r>
              <w:t>0.0</w:t>
            </w:r>
          </w:p>
        </w:tc>
      </w:tr>
      <w:tr>
        <w:tc>
          <w:tcPr>
            <w:tcW w:type="dxa" w:w="2160"/>
          </w:tcPr>
          <w:p>
            <w:r>
              <w:t>male</w:t>
            </w:r>
          </w:p>
        </w:tc>
        <w:tc>
          <w:tcPr>
            <w:tcW w:type="dxa" w:w="2160"/>
          </w:tcPr>
          <w:p>
            <w:r>
              <w:t>16</w:t>
            </w:r>
          </w:p>
        </w:tc>
        <w:tc>
          <w:tcPr>
            <w:tcW w:type="dxa" w:w="2160"/>
          </w:tcPr>
          <w:p>
            <w:r>
              <w:t>50.0</w:t>
            </w:r>
          </w:p>
        </w:tc>
        <w:tc>
          <w:tcPr>
            <w:tcW w:type="dxa" w:w="2160"/>
          </w:tcPr>
          <w:p>
            <w:r>
              <w:t>0.0</w:t>
            </w:r>
          </w:p>
        </w:tc>
      </w:tr>
    </w:tbl>
    <w:p>
      <w:pPr>
        <w:pStyle w:val="Heading1"/>
      </w:pPr>
      <w:r>
        <w:t>Continuous Variables</w:t>
      </w:r>
    </w:p>
    <w:p>
      <w:pPr>
        <w:pStyle w:val="Heading2"/>
      </w:pPr>
      <w:r>
        <w:t>Variable: age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Gender</w:t>
            </w:r>
          </w:p>
        </w:tc>
        <w:tc>
          <w:tcPr>
            <w:tcW w:type="dxa" w:w="1080"/>
          </w:tcPr>
          <w:p>
            <w:r>
              <w:t>N</w:t>
            </w:r>
          </w:p>
        </w:tc>
        <w:tc>
          <w:tcPr>
            <w:tcW w:type="dxa" w:w="1080"/>
          </w:tcPr>
          <w:p>
            <w:r>
              <w:t>Mean</w:t>
            </w:r>
          </w:p>
        </w:tc>
        <w:tc>
          <w:tcPr>
            <w:tcW w:type="dxa" w:w="1080"/>
          </w:tcPr>
          <w:p>
            <w:r>
              <w:t>SD</w:t>
            </w:r>
          </w:p>
        </w:tc>
        <w:tc>
          <w:tcPr>
            <w:tcW w:type="dxa" w:w="1080"/>
          </w:tcPr>
          <w:p>
            <w:r>
              <w:t>Median</w:t>
            </w:r>
          </w:p>
        </w:tc>
        <w:tc>
          <w:tcPr>
            <w:tcW w:type="dxa" w:w="1080"/>
          </w:tcPr>
          <w:p>
            <w:r>
              <w:t>IQR</w:t>
            </w:r>
          </w:p>
        </w:tc>
        <w:tc>
          <w:tcPr>
            <w:tcW w:type="dxa" w:w="1080"/>
          </w:tcPr>
          <w:p>
            <w:r>
              <w:t>Min</w:t>
            </w:r>
          </w:p>
        </w:tc>
        <w:tc>
          <w:tcPr>
            <w:tcW w:type="dxa" w:w="1080"/>
          </w:tcPr>
          <w:p>
            <w:r>
              <w:t>Max</w:t>
            </w:r>
          </w:p>
        </w:tc>
      </w:tr>
      <w:tr>
        <w:tc>
          <w:tcPr>
            <w:tcW w:type="dxa" w:w="1080"/>
          </w:tcPr>
          <w:p>
            <w:r>
              <w:t>female</w:t>
            </w:r>
          </w:p>
        </w:tc>
        <w:tc>
          <w:tcPr>
            <w:tcW w:type="dxa" w:w="1080"/>
          </w:tcPr>
          <w:p>
            <w:r>
              <w:t>16</w:t>
            </w:r>
          </w:p>
        </w:tc>
        <w:tc>
          <w:tcPr>
            <w:tcW w:type="dxa" w:w="1080"/>
          </w:tcPr>
          <w:p>
            <w:r>
              <w:t>55.5</w:t>
            </w:r>
          </w:p>
        </w:tc>
        <w:tc>
          <w:tcPr>
            <w:tcW w:type="dxa" w:w="1080"/>
          </w:tcPr>
          <w:p>
            <w:r>
              <w:t>14.967</w:t>
            </w:r>
          </w:p>
        </w:tc>
        <w:tc>
          <w:tcPr>
            <w:tcW w:type="dxa" w:w="1080"/>
          </w:tcPr>
          <w:p>
            <w:r>
              <w:t>56.0</w:t>
            </w:r>
          </w:p>
        </w:tc>
        <w:tc>
          <w:tcPr>
            <w:tcW w:type="dxa" w:w="1080"/>
          </w:tcPr>
          <w:p>
            <w:r>
              <w:t>14.75</w:t>
            </w:r>
          </w:p>
        </w:tc>
        <w:tc>
          <w:tcPr>
            <w:tcW w:type="dxa" w:w="1080"/>
          </w:tcPr>
          <w:p>
            <w:r>
              <w:t>31.0</w:t>
            </w:r>
          </w:p>
        </w:tc>
        <w:tc>
          <w:tcPr>
            <w:tcW w:type="dxa" w:w="1080"/>
          </w:tcPr>
          <w:p>
            <w:r>
              <w:t>78.0</w:t>
            </w:r>
          </w:p>
        </w:tc>
      </w:tr>
      <w:tr>
        <w:tc>
          <w:tcPr>
            <w:tcW w:type="dxa" w:w="1080"/>
          </w:tcPr>
          <w:p>
            <w:r>
              <w:t>male</w:t>
            </w:r>
          </w:p>
        </w:tc>
        <w:tc>
          <w:tcPr>
            <w:tcW w:type="dxa" w:w="1080"/>
          </w:tcPr>
          <w:p>
            <w:r>
              <w:t>16</w:t>
            </w:r>
          </w:p>
        </w:tc>
        <w:tc>
          <w:tcPr>
            <w:tcW w:type="dxa" w:w="1080"/>
          </w:tcPr>
          <w:p>
            <w:r>
              <w:t>55.562</w:t>
            </w:r>
          </w:p>
        </w:tc>
        <w:tc>
          <w:tcPr>
            <w:tcW w:type="dxa" w:w="1080"/>
          </w:tcPr>
          <w:p>
            <w:r>
              <w:t>14.971</w:t>
            </w:r>
          </w:p>
        </w:tc>
        <w:tc>
          <w:tcPr>
            <w:tcW w:type="dxa" w:w="1080"/>
          </w:tcPr>
          <w:p>
            <w:r>
              <w:t>53.0</w:t>
            </w:r>
          </w:p>
        </w:tc>
        <w:tc>
          <w:tcPr>
            <w:tcW w:type="dxa" w:w="1080"/>
          </w:tcPr>
          <w:p>
            <w:r>
              <w:t>25.75</w:t>
            </w:r>
          </w:p>
        </w:tc>
        <w:tc>
          <w:tcPr>
            <w:tcW w:type="dxa" w:w="1080"/>
          </w:tcPr>
          <w:p>
            <w:r>
              <w:t>32.0</w:t>
            </w:r>
          </w:p>
        </w:tc>
        <w:tc>
          <w:tcPr>
            <w:tcW w:type="dxa" w:w="1080"/>
          </w:tcPr>
          <w:p>
            <w:r>
              <w:t>80.0</w:t>
            </w:r>
          </w:p>
        </w:tc>
      </w:tr>
    </w:tbl>
    <w:p>
      <w:r>
        <w:rPr>
          <w:b/>
        </w:rPr>
        <w:t xml:space="preserve">Statistical Test: </w:t>
      </w:r>
      <w:r>
        <w:t>welch_ttest</w:t>
      </w:r>
    </w:p>
    <w:p>
      <w:r>
        <w:rPr>
          <w:b/>
        </w:rPr>
        <w:t xml:space="preserve">P-value: </w:t>
      </w:r>
      <w:r>
        <w:t>0.9907</w:t>
      </w:r>
    </w:p>
    <w:p>
      <w:r>
        <w:rPr>
          <w:i/>
        </w:rPr>
        <w:t xml:space="preserve">Note: </w:t>
      </w:r>
      <w:r>
        <w:t>Welch's t-test (unequal variances assumed)</w:t>
      </w:r>
    </w:p>
    <w:p>
      <w:pPr>
        <w:pStyle w:val="Heading1"/>
      </w:pPr>
      <w:r>
        <w:t>Categorical Variables</w:t>
      </w:r>
    </w:p>
    <w:p>
      <w:pPr>
        <w:pStyle w:val="Heading2"/>
      </w:pPr>
      <w:r>
        <w:t>Variable: region</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Gender</w:t>
            </w:r>
          </w:p>
        </w:tc>
        <w:tc>
          <w:tcPr>
            <w:tcW w:type="dxa" w:w="2880"/>
          </w:tcPr>
          <w:p>
            <w:r>
              <w:t>Count (%)</w:t>
            </w:r>
          </w:p>
        </w:tc>
      </w:tr>
      <w:tr>
        <w:tc>
          <w:tcPr>
            <w:tcW w:type="dxa" w:w="2880"/>
          </w:tcPr>
          <w:p>
            <w:r>
              <w:t>North</w:t>
            </w:r>
          </w:p>
        </w:tc>
        <w:tc>
          <w:tcPr>
            <w:tcW w:type="dxa" w:w="2880"/>
          </w:tcPr>
          <w:p>
            <w:r>
              <w:t>female</w:t>
            </w:r>
          </w:p>
        </w:tc>
        <w:tc>
          <w:tcPr>
            <w:tcW w:type="dxa" w:w="2880"/>
          </w:tcPr>
          <w:p>
            <w:r>
              <w:t>6 (37.5%)</w:t>
            </w:r>
          </w:p>
        </w:tc>
      </w:tr>
      <w:tr>
        <w:tc>
          <w:tcPr>
            <w:tcW w:type="dxa" w:w="2880"/>
          </w:tcPr>
          <w:p>
            <w:r>
              <w:t>Central</w:t>
            </w:r>
          </w:p>
        </w:tc>
        <w:tc>
          <w:tcPr>
            <w:tcW w:type="dxa" w:w="2880"/>
          </w:tcPr>
          <w:p>
            <w:r>
              <w:t>female</w:t>
            </w:r>
          </w:p>
        </w:tc>
        <w:tc>
          <w:tcPr>
            <w:tcW w:type="dxa" w:w="2880"/>
          </w:tcPr>
          <w:p>
            <w:r>
              <w:t>5 (31.2%)</w:t>
            </w:r>
          </w:p>
        </w:tc>
      </w:tr>
      <w:tr>
        <w:tc>
          <w:tcPr>
            <w:tcW w:type="dxa" w:w="2880"/>
          </w:tcPr>
          <w:p>
            <w:r>
              <w:t>South</w:t>
            </w:r>
          </w:p>
        </w:tc>
        <w:tc>
          <w:tcPr>
            <w:tcW w:type="dxa" w:w="2880"/>
          </w:tcPr>
          <w:p>
            <w:r>
              <w:t>female</w:t>
            </w:r>
          </w:p>
        </w:tc>
        <w:tc>
          <w:tcPr>
            <w:tcW w:type="dxa" w:w="2880"/>
          </w:tcPr>
          <w:p>
            <w:r>
              <w:t>5 (31.2%)</w:t>
            </w:r>
          </w:p>
        </w:tc>
      </w:tr>
      <w:tr>
        <w:tc>
          <w:tcPr>
            <w:tcW w:type="dxa" w:w="2880"/>
          </w:tcPr>
          <w:p>
            <w:r>
              <w:t>North</w:t>
            </w:r>
          </w:p>
        </w:tc>
        <w:tc>
          <w:tcPr>
            <w:tcW w:type="dxa" w:w="2880"/>
          </w:tcPr>
          <w:p>
            <w:r>
              <w:t>male</w:t>
            </w:r>
          </w:p>
        </w:tc>
        <w:tc>
          <w:tcPr>
            <w:tcW w:type="dxa" w:w="2880"/>
          </w:tcPr>
          <w:p>
            <w:r>
              <w:t>7 (43.8%)</w:t>
            </w:r>
          </w:p>
        </w:tc>
      </w:tr>
      <w:tr>
        <w:tc>
          <w:tcPr>
            <w:tcW w:type="dxa" w:w="2880"/>
          </w:tcPr>
          <w:p>
            <w:r>
              <w:t>Central</w:t>
            </w:r>
          </w:p>
        </w:tc>
        <w:tc>
          <w:tcPr>
            <w:tcW w:type="dxa" w:w="2880"/>
          </w:tcPr>
          <w:p>
            <w:r>
              <w:t>male</w:t>
            </w:r>
          </w:p>
        </w:tc>
        <w:tc>
          <w:tcPr>
            <w:tcW w:type="dxa" w:w="2880"/>
          </w:tcPr>
          <w:p>
            <w:r>
              <w:t>6 (37.5%)</w:t>
            </w:r>
          </w:p>
        </w:tc>
      </w:tr>
      <w:tr>
        <w:tc>
          <w:tcPr>
            <w:tcW w:type="dxa" w:w="2880"/>
          </w:tcPr>
          <w:p>
            <w:r>
              <w:t>South</w:t>
            </w:r>
          </w:p>
        </w:tc>
        <w:tc>
          <w:tcPr>
            <w:tcW w:type="dxa" w:w="2880"/>
          </w:tcPr>
          <w:p>
            <w:r>
              <w:t>male</w:t>
            </w:r>
          </w:p>
        </w:tc>
        <w:tc>
          <w:tcPr>
            <w:tcW w:type="dxa" w:w="2880"/>
          </w:tcPr>
          <w:p>
            <w:r>
              <w:t>&lt;5 (&lt;threshold%)</w:t>
            </w:r>
          </w:p>
        </w:tc>
      </w:tr>
    </w:tbl>
    <w:p>
      <w:r>
        <w:rPr>
          <w:b/>
        </w:rPr>
        <w:t xml:space="preserve">Statistical Test: </w:t>
      </w:r>
      <w:r>
        <w:t>chi_square</w:t>
      </w:r>
    </w:p>
    <w:p>
      <w:r>
        <w:rPr>
          <w:b/>
        </w:rPr>
        <w:t xml:space="preserve">P-value: </w:t>
      </w:r>
      <w:r>
        <w:t>0.7161</w:t>
      </w:r>
    </w:p>
    <w:p>
      <w:pPr>
        <w:pStyle w:val="Heading2"/>
      </w:pPr>
      <w:r>
        <w:t>Variable: education_level</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Gender</w:t>
            </w:r>
          </w:p>
        </w:tc>
        <w:tc>
          <w:tcPr>
            <w:tcW w:type="dxa" w:w="2880"/>
          </w:tcPr>
          <w:p>
            <w:r>
              <w:t>Count (%)</w:t>
            </w:r>
          </w:p>
        </w:tc>
      </w:tr>
      <w:tr>
        <w:tc>
          <w:tcPr>
            <w:tcW w:type="dxa" w:w="2880"/>
          </w:tcPr>
          <w:p>
            <w:r>
              <w:t>Primary</w:t>
            </w:r>
          </w:p>
        </w:tc>
        <w:tc>
          <w:tcPr>
            <w:tcW w:type="dxa" w:w="2880"/>
          </w:tcPr>
          <w:p>
            <w:r>
              <w:t>female</w:t>
            </w:r>
          </w:p>
        </w:tc>
        <w:tc>
          <w:tcPr>
            <w:tcW w:type="dxa" w:w="2880"/>
          </w:tcPr>
          <w:p>
            <w:r>
              <w:t>8 (50.0%)</w:t>
            </w:r>
          </w:p>
        </w:tc>
      </w:tr>
      <w:tr>
        <w:tc>
          <w:tcPr>
            <w:tcW w:type="dxa" w:w="2880"/>
          </w:tcPr>
          <w:p>
            <w:r>
              <w:t>Secondary</w:t>
            </w:r>
          </w:p>
        </w:tc>
        <w:tc>
          <w:tcPr>
            <w:tcW w:type="dxa" w:w="2880"/>
          </w:tcPr>
          <w:p>
            <w:r>
              <w:t>female</w:t>
            </w:r>
          </w:p>
        </w:tc>
        <w:tc>
          <w:tcPr>
            <w:tcW w:type="dxa" w:w="2880"/>
          </w:tcPr>
          <w:p>
            <w:r>
              <w:t>7 (43.8%)</w:t>
            </w:r>
          </w:p>
        </w:tc>
      </w:tr>
      <w:tr>
        <w:tc>
          <w:tcPr>
            <w:tcW w:type="dxa" w:w="2880"/>
          </w:tcPr>
          <w:p>
            <w:r>
              <w:t>Tertiary</w:t>
            </w:r>
          </w:p>
        </w:tc>
        <w:tc>
          <w:tcPr>
            <w:tcW w:type="dxa" w:w="2880"/>
          </w:tcPr>
          <w:p>
            <w:r>
              <w:t>female</w:t>
            </w:r>
          </w:p>
        </w:tc>
        <w:tc>
          <w:tcPr>
            <w:tcW w:type="dxa" w:w="2880"/>
          </w:tcPr>
          <w:p>
            <w:r>
              <w:t>&lt;5 (&lt;threshold%)</w:t>
            </w:r>
          </w:p>
        </w:tc>
      </w:tr>
      <w:tr>
        <w:tc>
          <w:tcPr>
            <w:tcW w:type="dxa" w:w="2880"/>
          </w:tcPr>
          <w:p>
            <w:r>
              <w:t>Primary</w:t>
            </w:r>
          </w:p>
        </w:tc>
        <w:tc>
          <w:tcPr>
            <w:tcW w:type="dxa" w:w="2880"/>
          </w:tcPr>
          <w:p>
            <w:r>
              <w:t>male</w:t>
            </w:r>
          </w:p>
        </w:tc>
        <w:tc>
          <w:tcPr>
            <w:tcW w:type="dxa" w:w="2880"/>
          </w:tcPr>
          <w:p>
            <w:r>
              <w:t>8 (50.0%)</w:t>
            </w:r>
          </w:p>
        </w:tc>
      </w:tr>
      <w:tr>
        <w:tc>
          <w:tcPr>
            <w:tcW w:type="dxa" w:w="2880"/>
          </w:tcPr>
          <w:p>
            <w:r>
              <w:t>Secondary</w:t>
            </w:r>
          </w:p>
        </w:tc>
        <w:tc>
          <w:tcPr>
            <w:tcW w:type="dxa" w:w="2880"/>
          </w:tcPr>
          <w:p>
            <w:r>
              <w:t>male</w:t>
            </w:r>
          </w:p>
        </w:tc>
        <w:tc>
          <w:tcPr>
            <w:tcW w:type="dxa" w:w="2880"/>
          </w:tcPr>
          <w:p>
            <w:r>
              <w:t>8 (50.0%)</w:t>
            </w:r>
          </w:p>
        </w:tc>
      </w:tr>
      <w:tr>
        <w:tc>
          <w:tcPr>
            <w:tcW w:type="dxa" w:w="2880"/>
          </w:tcPr>
          <w:p>
            <w:r>
              <w:t>Tertiary</w:t>
            </w:r>
          </w:p>
        </w:tc>
        <w:tc>
          <w:tcPr>
            <w:tcW w:type="dxa" w:w="2880"/>
          </w:tcPr>
          <w:p>
            <w:r>
              <w:t>male</w:t>
            </w:r>
          </w:p>
        </w:tc>
        <w:tc>
          <w:tcPr>
            <w:tcW w:type="dxa" w:w="2880"/>
          </w:tcPr>
          <w:p>
            <w:r>
              <w:t>&lt;5 (&lt;threshold%)</w:t>
            </w:r>
          </w:p>
        </w:tc>
      </w:tr>
    </w:tbl>
    <w:p>
      <w:r>
        <w:rPr>
          <w:b/>
        </w:rPr>
        <w:t xml:space="preserve">Statistical Test: </w:t>
      </w:r>
      <w:r>
        <w:t>chi_square</w:t>
      </w:r>
    </w:p>
    <w:p>
      <w:r>
        <w:rPr>
          <w:b/>
        </w:rPr>
        <w:t xml:space="preserve">P-value: </w:t>
      </w:r>
      <w:r>
        <w:t>0.5866</w:t>
      </w:r>
    </w:p>
    <w:p>
      <w:pPr>
        <w:pStyle w:val="Heading2"/>
      </w:pPr>
      <w:r>
        <w:t>Variable: reported_barriers_to_care</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Gender</w:t>
            </w:r>
          </w:p>
        </w:tc>
        <w:tc>
          <w:tcPr>
            <w:tcW w:type="dxa" w:w="2880"/>
          </w:tcPr>
          <w:p>
            <w:r>
              <w:t>Count (%)</w:t>
            </w:r>
          </w:p>
        </w:tc>
      </w:tr>
      <w:tr>
        <w:tc>
          <w:tcPr>
            <w:tcW w:type="dxa" w:w="2880"/>
          </w:tcPr>
          <w:p>
            <w:r>
              <w:t>Permission</w:t>
            </w:r>
          </w:p>
        </w:tc>
        <w:tc>
          <w:tcPr>
            <w:tcW w:type="dxa" w:w="2880"/>
          </w:tcPr>
          <w:p>
            <w:r>
              <w:t>female</w:t>
            </w:r>
          </w:p>
        </w:tc>
        <w:tc>
          <w:tcPr>
            <w:tcW w:type="dxa" w:w="2880"/>
          </w:tcPr>
          <w:p>
            <w:r>
              <w:t>&lt;5 (&lt;threshold%)</w:t>
            </w:r>
          </w:p>
        </w:tc>
      </w:tr>
      <w:tr>
        <w:tc>
          <w:tcPr>
            <w:tcW w:type="dxa" w:w="2880"/>
          </w:tcPr>
          <w:p>
            <w:r>
              <w:t>Cost</w:t>
            </w:r>
          </w:p>
        </w:tc>
        <w:tc>
          <w:tcPr>
            <w:tcW w:type="dxa" w:w="2880"/>
          </w:tcPr>
          <w:p>
            <w:r>
              <w:t>female</w:t>
            </w:r>
          </w:p>
        </w:tc>
        <w:tc>
          <w:tcPr>
            <w:tcW w:type="dxa" w:w="2880"/>
          </w:tcPr>
          <w:p>
            <w:r>
              <w:t>9 (56.2%)</w:t>
            </w:r>
          </w:p>
        </w:tc>
      </w:tr>
      <w:tr>
        <w:tc>
          <w:tcPr>
            <w:tcW w:type="dxa" w:w="2880"/>
          </w:tcPr>
          <w:p>
            <w:r>
              <w:t>Distance</w:t>
            </w:r>
          </w:p>
        </w:tc>
        <w:tc>
          <w:tcPr>
            <w:tcW w:type="dxa" w:w="2880"/>
          </w:tcPr>
          <w:p>
            <w:r>
              <w:t>female</w:t>
            </w:r>
          </w:p>
        </w:tc>
        <w:tc>
          <w:tcPr>
            <w:tcW w:type="dxa" w:w="2880"/>
          </w:tcPr>
          <w:p>
            <w:r>
              <w:t>&lt;5 (&lt;threshold%)</w:t>
            </w:r>
          </w:p>
        </w:tc>
      </w:tr>
      <w:tr>
        <w:tc>
          <w:tcPr>
            <w:tcW w:type="dxa" w:w="2880"/>
          </w:tcPr>
          <w:p>
            <w:r>
              <w:t>Time</w:t>
            </w:r>
          </w:p>
        </w:tc>
        <w:tc>
          <w:tcPr>
            <w:tcW w:type="dxa" w:w="2880"/>
          </w:tcPr>
          <w:p>
            <w:r>
              <w:t>female</w:t>
            </w:r>
          </w:p>
        </w:tc>
        <w:tc>
          <w:tcPr>
            <w:tcW w:type="dxa" w:w="2880"/>
          </w:tcPr>
          <w:p>
            <w:r>
              <w:t>&lt;5 (&lt;threshold%)</w:t>
            </w:r>
          </w:p>
        </w:tc>
      </w:tr>
      <w:tr>
        <w:tc>
          <w:tcPr>
            <w:tcW w:type="dxa" w:w="2880"/>
          </w:tcPr>
          <w:p>
            <w:r>
              <w:t>Permission</w:t>
            </w:r>
          </w:p>
        </w:tc>
        <w:tc>
          <w:tcPr>
            <w:tcW w:type="dxa" w:w="2880"/>
          </w:tcPr>
          <w:p>
            <w:r>
              <w:t>male</w:t>
            </w:r>
          </w:p>
        </w:tc>
        <w:tc>
          <w:tcPr>
            <w:tcW w:type="dxa" w:w="2880"/>
          </w:tcPr>
          <w:p>
            <w:r>
              <w:t>&lt;5 (&lt;threshold%)</w:t>
            </w:r>
          </w:p>
        </w:tc>
      </w:tr>
      <w:tr>
        <w:tc>
          <w:tcPr>
            <w:tcW w:type="dxa" w:w="2880"/>
          </w:tcPr>
          <w:p>
            <w:r>
              <w:t>Cost</w:t>
            </w:r>
          </w:p>
        </w:tc>
        <w:tc>
          <w:tcPr>
            <w:tcW w:type="dxa" w:w="2880"/>
          </w:tcPr>
          <w:p>
            <w:r>
              <w:t>male</w:t>
            </w:r>
          </w:p>
        </w:tc>
        <w:tc>
          <w:tcPr>
            <w:tcW w:type="dxa" w:w="2880"/>
          </w:tcPr>
          <w:p>
            <w:r>
              <w:t>&lt;5 (&lt;threshold%)</w:t>
            </w:r>
          </w:p>
        </w:tc>
      </w:tr>
      <w:tr>
        <w:tc>
          <w:tcPr>
            <w:tcW w:type="dxa" w:w="2880"/>
          </w:tcPr>
          <w:p>
            <w:r>
              <w:t>Distance</w:t>
            </w:r>
          </w:p>
        </w:tc>
        <w:tc>
          <w:tcPr>
            <w:tcW w:type="dxa" w:w="2880"/>
          </w:tcPr>
          <w:p>
            <w:r>
              <w:t>male</w:t>
            </w:r>
          </w:p>
        </w:tc>
        <w:tc>
          <w:tcPr>
            <w:tcW w:type="dxa" w:w="2880"/>
          </w:tcPr>
          <w:p>
            <w:r>
              <w:t>7 (43.8%)</w:t>
            </w:r>
          </w:p>
        </w:tc>
      </w:tr>
      <w:tr>
        <w:tc>
          <w:tcPr>
            <w:tcW w:type="dxa" w:w="2880"/>
          </w:tcPr>
          <w:p>
            <w:r>
              <w:t>Time</w:t>
            </w:r>
          </w:p>
        </w:tc>
        <w:tc>
          <w:tcPr>
            <w:tcW w:type="dxa" w:w="2880"/>
          </w:tcPr>
          <w:p>
            <w:r>
              <w:t>male</w:t>
            </w:r>
          </w:p>
        </w:tc>
        <w:tc>
          <w:tcPr>
            <w:tcW w:type="dxa" w:w="2880"/>
          </w:tcPr>
          <w:p>
            <w:r>
              <w:t>&lt;5 (&lt;threshold%)</w:t>
            </w:r>
          </w:p>
        </w:tc>
      </w:tr>
    </w:tbl>
    <w:p>
      <w:r>
        <w:rPr>
          <w:b/>
        </w:rPr>
        <w:t xml:space="preserve">Statistical Test: </w:t>
      </w:r>
      <w:r>
        <w:t>chi_square</w:t>
      </w:r>
    </w:p>
    <w:p>
      <w:r>
        <w:rPr>
          <w:b/>
        </w:rPr>
        <w:t xml:space="preserve">P-value: </w:t>
      </w:r>
      <w:r>
        <w:t>0.095</w:t>
      </w:r>
    </w:p>
    <w:p>
      <w:pPr>
        <w:pStyle w:val="Heading2"/>
      </w:pPr>
      <w:r>
        <w:t>Variable: chronic_condition</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Gender</w:t>
            </w:r>
          </w:p>
        </w:tc>
        <w:tc>
          <w:tcPr>
            <w:tcW w:type="dxa" w:w="2880"/>
          </w:tcPr>
          <w:p>
            <w:r>
              <w:t>Count (%)</w:t>
            </w:r>
          </w:p>
        </w:tc>
      </w:tr>
      <w:tr>
        <w:tc>
          <w:tcPr>
            <w:tcW w:type="dxa" w:w="2880"/>
          </w:tcPr>
          <w:p>
            <w:r>
              <w:t>Diabetes</w:t>
            </w:r>
          </w:p>
        </w:tc>
        <w:tc>
          <w:tcPr>
            <w:tcW w:type="dxa" w:w="2880"/>
          </w:tcPr>
          <w:p>
            <w:r>
              <w:t>female</w:t>
            </w:r>
          </w:p>
        </w:tc>
        <w:tc>
          <w:tcPr>
            <w:tcW w:type="dxa" w:w="2880"/>
          </w:tcPr>
          <w:p>
            <w:r>
              <w:t>7 (43.8%)</w:t>
            </w:r>
          </w:p>
        </w:tc>
      </w:tr>
      <w:tr>
        <w:tc>
          <w:tcPr>
            <w:tcW w:type="dxa" w:w="2880"/>
          </w:tcPr>
          <w:p>
            <w:r>
              <w:t>Hypertension</w:t>
            </w:r>
          </w:p>
        </w:tc>
        <w:tc>
          <w:tcPr>
            <w:tcW w:type="dxa" w:w="2880"/>
          </w:tcPr>
          <w:p>
            <w:r>
              <w:t>female</w:t>
            </w:r>
          </w:p>
        </w:tc>
        <w:tc>
          <w:tcPr>
            <w:tcW w:type="dxa" w:w="2880"/>
          </w:tcPr>
          <w:p>
            <w:r>
              <w:t>9 (56.2%)</w:t>
            </w:r>
          </w:p>
        </w:tc>
      </w:tr>
      <w:tr>
        <w:tc>
          <w:tcPr>
            <w:tcW w:type="dxa" w:w="2880"/>
          </w:tcPr>
          <w:p>
            <w:r>
              <w:t>Diabetes</w:t>
            </w:r>
          </w:p>
        </w:tc>
        <w:tc>
          <w:tcPr>
            <w:tcW w:type="dxa" w:w="2880"/>
          </w:tcPr>
          <w:p>
            <w:r>
              <w:t>male</w:t>
            </w:r>
          </w:p>
        </w:tc>
        <w:tc>
          <w:tcPr>
            <w:tcW w:type="dxa" w:w="2880"/>
          </w:tcPr>
          <w:p>
            <w:r>
              <w:t>7 (43.8%)</w:t>
            </w:r>
          </w:p>
        </w:tc>
      </w:tr>
      <w:tr>
        <w:tc>
          <w:tcPr>
            <w:tcW w:type="dxa" w:w="2880"/>
          </w:tcPr>
          <w:p>
            <w:r>
              <w:t>Hypertension</w:t>
            </w:r>
          </w:p>
        </w:tc>
        <w:tc>
          <w:tcPr>
            <w:tcW w:type="dxa" w:w="2880"/>
          </w:tcPr>
          <w:p>
            <w:r>
              <w:t>male</w:t>
            </w:r>
          </w:p>
        </w:tc>
        <w:tc>
          <w:tcPr>
            <w:tcW w:type="dxa" w:w="2880"/>
          </w:tcPr>
          <w:p>
            <w:r>
              <w:t>9 (56.2%)</w:t>
            </w:r>
          </w:p>
        </w:tc>
      </w:tr>
    </w:tbl>
    <w:p>
      <w:r>
        <w:rPr>
          <w:b/>
        </w:rPr>
        <w:t xml:space="preserve">Statistical Test: </w:t>
      </w:r>
      <w:r>
        <w:t>chi_square</w:t>
      </w:r>
    </w:p>
    <w:p>
      <w:r>
        <w:rPr>
          <w:b/>
        </w:rPr>
        <w:t xml:space="preserve">P-value: </w:t>
      </w:r>
      <w:r>
        <w:t>1.0</w:t>
      </w:r>
    </w:p>
    <w:p>
      <w:pPr>
        <w:pStyle w:val="Heading1"/>
      </w:pPr>
      <w:r>
        <w:t>Gender Bias Assessment</w:t>
      </w:r>
    </w:p>
    <w:p>
      <w:r>
        <w:rPr>
          <w:b/>
        </w:rPr>
        <w:t xml:space="preserve">Overall Summary: </w:t>
      </w:r>
      <w:r>
        <w:t>3 representation gap(s) were identified. These findings should be interpreted within the broader social, economic, and political context, using gender-transformative approaches that address root causes of inequality.</w:t>
      </w:r>
    </w:p>
    <w:p>
      <w:pPr>
        <w:pStyle w:val="Heading2"/>
      </w:pPr>
      <w:r>
        <w:t>Representation Gaps</w:t>
      </w:r>
    </w:p>
    <w:p>
      <w:pPr>
        <w:pStyle w:val="ListBullet"/>
      </w:pPr>
      <w:r>
        <w:t>In region, the level 'South' shows Female representation of 100.0%, indicating potential gender-based differences in this category.</w:t>
      </w:r>
    </w:p>
    <w:p>
      <w:pPr>
        <w:pStyle w:val="ListBullet"/>
      </w:pPr>
      <w:r>
        <w:t>In reported_barriers_to_care, the level 'Cost' shows Female representation of 100.0%, indicating potential gender-based differences in this category.</w:t>
      </w:r>
    </w:p>
    <w:p>
      <w:pPr>
        <w:pStyle w:val="ListBullet"/>
      </w:pPr>
      <w:r>
        <w:t>In reported_barriers_to_care, the level 'Distance' shows Male representation of 100.0%, indicating potential gender-based differences in this category.</w:t>
      </w:r>
    </w:p>
    <w:p>
      <w:pPr>
        <w:pStyle w:val="Heading2"/>
      </w:pPr>
      <w:r>
        <w:t>Gender Transformative Insights</w:t>
      </w:r>
    </w:p>
    <w:p>
      <w:pPr>
        <w:pStyle w:val="ListBullet"/>
      </w:pPr>
      <w:r>
        <w:t>Representation gaps were identified in 3 area(s), suggesting potential sampling biases or population characteristics. These gaps may limit the generalizability of findings and should be addressed through inclusive data collection strategies.</w:t>
      </w:r>
    </w:p>
    <w:p>
      <w:pPr>
        <w:pStyle w:val="ListBullet"/>
      </w:pPr>
      <w:r>
        <w:t>Gender analysis requires moving beyond descriptive statistics to understand the social, economic, and political contexts that shape gender relations. Consider complementing quantitative findings with qualitative research to understand lived experiences and the mechanisms through which gender differences emerge.</w:t>
      </w:r>
    </w:p>
    <w:p>
      <w:pPr>
        <w:pStyle w:val="ListBullet"/>
      </w:pPr>
      <w:r>
        <w:t>Gender-transformative analysis recognizes that gender is not a binary construct and that individuals may experience multiple forms of discrimination and privilege simultaneously. Intersectional approaches are essential for comprehensive understanding.</w:t>
      </w:r>
    </w:p>
    <w:p>
      <w:pPr>
        <w:pStyle w:val="Heading2"/>
      </w:pPr>
      <w:r>
        <w:t>Recommendations</w:t>
      </w:r>
    </w:p>
    <w:p>
      <w:pPr>
        <w:pStyle w:val="ListBullet"/>
      </w:pPr>
      <w:r>
        <w:t>Review sampling and recruitment strategies to ensure equitable representation across gender groups, particularly for underrepresented populations.</w:t>
      </w:r>
    </w:p>
    <w:p>
      <w:pPr>
        <w:pStyle w:val="ListBullet"/>
      </w:pPr>
      <w:r>
        <w:t>Use gender-transformative approaches that address root causes of gender inequality rather than focusing solely on individual-level differences.</w:t>
      </w:r>
    </w:p>
    <w:p>
      <w:pPr>
        <w:pStyle w:val="ListBullet"/>
      </w:pPr>
      <w:r>
        <w:t>Consider power dynamics, social norms, and structural barriers that may contribute to observed patterns, beyond statistical associations.</w:t>
      </w:r>
    </w:p>
    <w:p>
      <w:pPr>
        <w:pStyle w:val="ListBullet"/>
      </w:pPr>
      <w:r>
        <w:t>Ensure data collection and analysis processes are inclusive and respect diverse gender identities and expressions.</w:t>
      </w:r>
    </w:p>
    <w:p>
      <w:pPr>
        <w:pStyle w:val="Heading1"/>
      </w:pPr>
      <w:r>
        <w:t>Key Findings and Interpretations</w:t>
      </w:r>
    </w:p>
    <w:p>
      <w:pPr>
        <w:pStyle w:val="Heading2"/>
      </w:pPr>
      <w:r>
        <w:t>Continuous Variables - Summary</w:t>
      </w:r>
    </w:p>
    <w:p>
      <w:r>
        <w:rPr>
          <w:b/>
        </w:rPr>
        <w:t xml:space="preserve">age: </w:t>
      </w:r>
      <w:r>
        <w:t>No significant difference (p=0.9907). There is no statistically significant difference in age between gender groups.</w:t>
      </w:r>
    </w:p>
    <w:p>
      <w:pPr>
        <w:pStyle w:val="Heading2"/>
      </w:pPr>
      <w:r>
        <w:t>Categorical Variables - Summary</w:t>
      </w:r>
    </w:p>
    <w:p>
      <w:r>
        <w:rPr>
          <w:b/>
        </w:rPr>
        <w:t xml:space="preserve">region: </w:t>
      </w:r>
      <w:r>
        <w:t>No significant association (p=0.7161). There is no statistically significant association between region and gender.</w:t>
      </w:r>
    </w:p>
    <w:p>
      <w:r>
        <w:rPr>
          <w:b/>
        </w:rPr>
        <w:t xml:space="preserve">education_level: </w:t>
      </w:r>
      <w:r>
        <w:t>No significant association (p=0.5866). There is no statistically significant association between education_level and gender.</w:t>
      </w:r>
    </w:p>
    <w:p>
      <w:r>
        <w:rPr>
          <w:b/>
        </w:rPr>
        <w:t xml:space="preserve">reported_barriers_to_care: </w:t>
      </w:r>
      <w:r>
        <w:t>No significant association (p=0.0950). There is no statistically significant association between reported_barriers_to_care and gender.</w:t>
      </w:r>
    </w:p>
    <w:p>
      <w:r>
        <w:rPr>
          <w:b/>
        </w:rPr>
        <w:t xml:space="preserve">chronic_condition: </w:t>
      </w:r>
      <w:r>
        <w:t>No significant association (p=1.0000). There is no statistically significant association between chronic_condition and gender.</w:t>
      </w:r>
    </w:p>
    <w:p>
      <w:pPr>
        <w:pStyle w:val="Heading1"/>
      </w:pPr>
      <w:r>
        <w:t>Notes</w:t>
      </w:r>
    </w:p>
    <w:p>
      <w:r>
        <w:t>Generated automatically</w:t>
      </w:r>
    </w:p>
    <w:p>
      <w:r>
        <w:rPr>
          <w:i/>
        </w:rPr>
        <w:t>Report generated by FEMSTAT (from Femanalytica) on 2025-11-30 14:51:20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