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I. Introduction to Zooplankton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Definition of zooplankton</w:t>
      </w:r>
    </w:p>
    <w:p>
      <w:pPr>
        <w:rPr>
          <w:rFonts w:hint="default"/>
        </w:rPr>
      </w:pPr>
      <w:r>
        <w:rPr>
          <w:rFonts w:hint="default"/>
        </w:rPr>
        <w:t>Importance of zooplankton in aquatic ecosystems</w:t>
      </w:r>
    </w:p>
    <w:p>
      <w:pPr>
        <w:rPr>
          <w:rFonts w:hint="default"/>
        </w:rPr>
      </w:pPr>
      <w:r>
        <w:rPr>
          <w:rFonts w:hint="default"/>
        </w:rPr>
        <w:t>Differences between zooplankton and phytoplankton</w:t>
      </w:r>
    </w:p>
    <w:p>
      <w:pPr>
        <w:rPr>
          <w:rFonts w:hint="default"/>
        </w:rPr>
      </w:pPr>
      <w:r>
        <w:rPr>
          <w:rFonts w:hint="default"/>
        </w:rPr>
        <w:t>II. Systematics of Zooplankton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Classification of zooplankton based on size, morphology, and behavior</w:t>
      </w:r>
    </w:p>
    <w:p>
      <w:pPr>
        <w:rPr>
          <w:rFonts w:hint="default"/>
        </w:rPr>
      </w:pPr>
      <w:r>
        <w:rPr>
          <w:rFonts w:hint="default"/>
        </w:rPr>
        <w:t>Major groups of zooplankton, including protozoa, rotifers, copepods, krill, and jellyfish</w:t>
      </w:r>
    </w:p>
    <w:p>
      <w:pPr>
        <w:rPr>
          <w:rFonts w:hint="default"/>
        </w:rPr>
      </w:pPr>
      <w:r>
        <w:rPr>
          <w:rFonts w:hint="default"/>
        </w:rPr>
        <w:t>Characteristics of each group, including their feeding behavior, reproduction, and ecology</w:t>
      </w:r>
    </w:p>
    <w:p>
      <w:pPr>
        <w:rPr>
          <w:rFonts w:hint="default"/>
        </w:rPr>
      </w:pPr>
      <w:r>
        <w:rPr>
          <w:rFonts w:hint="default"/>
        </w:rPr>
        <w:t>III. Ecology of Zooplankton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Role of zooplankton in aquatic food webs</w:t>
      </w:r>
    </w:p>
    <w:p>
      <w:pPr>
        <w:rPr>
          <w:rFonts w:hint="default"/>
        </w:rPr>
      </w:pPr>
      <w:r>
        <w:rPr>
          <w:rFonts w:hint="default"/>
        </w:rPr>
        <w:t>Trophic interactions between zooplankton and other organisms, including phytoplankton and fish</w:t>
      </w:r>
    </w:p>
    <w:p>
      <w:pPr>
        <w:rPr>
          <w:rFonts w:hint="default"/>
        </w:rPr>
      </w:pPr>
      <w:r>
        <w:rPr>
          <w:rFonts w:hint="default"/>
        </w:rPr>
        <w:t>Factors affecting zooplankton abundance and distribution, such as temperature, nutrients, and predation</w:t>
      </w:r>
    </w:p>
    <w:p>
      <w:pPr>
        <w:rPr>
          <w:rFonts w:hint="default"/>
        </w:rPr>
      </w:pPr>
      <w:r>
        <w:rPr>
          <w:rFonts w:hint="default"/>
        </w:rPr>
        <w:t>Seasonal and spatial patterns of zooplankton in different aquatic environments</w:t>
      </w:r>
    </w:p>
    <w:p>
      <w:pPr>
        <w:rPr>
          <w:rFonts w:hint="default"/>
        </w:rPr>
      </w:pPr>
      <w:r>
        <w:rPr>
          <w:rFonts w:hint="default"/>
        </w:rPr>
        <w:t>IV. Sampling and Analysis of Zooplankton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Methods for collecting and identifying zooplankton, including nets, traps, and microscopy</w:t>
      </w:r>
    </w:p>
    <w:p>
      <w:pPr>
        <w:rPr>
          <w:rFonts w:hint="default"/>
        </w:rPr>
      </w:pPr>
      <w:r>
        <w:rPr>
          <w:rFonts w:hint="default"/>
        </w:rPr>
        <w:t>Quantifying zooplankton abundance and biomass</w:t>
      </w:r>
    </w:p>
    <w:p>
      <w:pPr>
        <w:rPr>
          <w:rFonts w:hint="default"/>
        </w:rPr>
      </w:pPr>
      <w:r>
        <w:rPr>
          <w:rFonts w:hint="default"/>
        </w:rPr>
        <w:t>Use of zooplankton as bioindicators of water quality and ecosystem health</w:t>
      </w:r>
    </w:p>
    <w:p>
      <w:pPr>
        <w:rPr>
          <w:rFonts w:hint="default"/>
        </w:rPr>
      </w:pPr>
      <w:r>
        <w:rPr>
          <w:rFonts w:hint="default"/>
        </w:rPr>
        <w:t>V. Applications of Zooplankton Ecology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Management of fisheries and other aquatic resources</w:t>
      </w:r>
    </w:p>
    <w:p>
      <w:pPr>
        <w:rPr>
          <w:rFonts w:hint="default"/>
        </w:rPr>
      </w:pPr>
      <w:r>
        <w:rPr>
          <w:rFonts w:hint="default"/>
        </w:rPr>
        <w:t>Impacts of climate change and other anthropogenic stressors on zooplankton and aquatic ecosystems</w:t>
      </w:r>
    </w:p>
    <w:p>
      <w:pPr>
        <w:rPr>
          <w:rFonts w:hint="default"/>
        </w:rPr>
      </w:pPr>
      <w:r>
        <w:rPr>
          <w:rFonts w:hint="default"/>
        </w:rPr>
        <w:t>Use of zooplankton in aquaculture and biotechnology</w:t>
      </w:r>
    </w:p>
    <w:p>
      <w:pPr>
        <w:rPr>
          <w:rFonts w:hint="default"/>
        </w:rPr>
      </w:pPr>
      <w:r>
        <w:rPr>
          <w:rFonts w:hint="default"/>
        </w:rPr>
        <w:t>Overall, the study of zooplankton systematics and ecology is essential for understanding the structure and function of aquatic ecosystems, as well as for managing and conserving these valuable resources.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r>
        <w:rPr>
          <w:rFonts w:hint="default"/>
        </w:rPr>
        <w:t>Regenerate response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E42E7C"/>
    <w:rsid w:val="19E42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2023-04-13T08:20:00Z</dcterms:created>
  <dc:creator>Nyamisi</dc:creator>
  <cp:lastModifiedBy>Nyamisi</cp:lastModifiedBy>
  <dcterms:modified xsi:type="dcterms:W3CDTF">2023-04-13T08:21:15Z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2057-11.2.0.11516</vt:lpwstr>
  </property>
  <property fmtid="{D5CDD505-2E9C-101B-9397-08002B2CF9AE}" pid="3" name="ICV">
    <vt:lpwstr>0BEA6E5D29534151BF6E4AFE7EF9B7F4</vt:lpwstr>
  </property>
</Properties>
</file>