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864B" w14:textId="77777777" w:rsidR="00DC47A9" w:rsidRDefault="00000000">
      <w:pPr>
        <w:pStyle w:val="Heading1"/>
        <w:spacing w:after="240"/>
        <w:ind w:firstLine="6"/>
      </w:pPr>
      <w:r>
        <w:t xml:space="preserve"> TITLE OF ARTICLE IN ENGLISH, UPPERCASE, SIZE 14 PT, FONT TIMES NEW ROMAN, BOLD, MAX 20 WORDS </w:t>
      </w:r>
      <w:r>
        <w:rPr>
          <w:color w:val="000000"/>
        </w:rPr>
        <w:t>(</w:t>
      </w:r>
      <w:r>
        <w:rPr>
          <w:b w:val="0"/>
          <w:color w:val="000000"/>
        </w:rPr>
        <w:t>Use “</w:t>
      </w:r>
      <w:r>
        <w:rPr>
          <w:color w:val="000000"/>
        </w:rPr>
        <w:t>Title Text</w:t>
      </w:r>
      <w:r>
        <w:rPr>
          <w:b w:val="0"/>
          <w:color w:val="000000"/>
        </w:rPr>
        <w:t xml:space="preserve">” Style in </w:t>
      </w:r>
      <w:r>
        <w:rPr>
          <w:b w:val="0"/>
          <w:i/>
          <w:color w:val="000000"/>
        </w:rPr>
        <w:t>Styles</w:t>
      </w:r>
      <w:r>
        <w:rPr>
          <w:b w:val="0"/>
          <w:color w:val="000000"/>
        </w:rPr>
        <w:t xml:space="preserve"> sub-menu</w:t>
      </w:r>
      <w:r>
        <w:rPr>
          <w:color w:val="000000"/>
        </w:rPr>
        <w:t>)</w:t>
      </w:r>
    </w:p>
    <w:p w14:paraId="29BD823B" w14:textId="09381454" w:rsidR="00DC47A9" w:rsidRDefault="00000000">
      <w:pPr>
        <w:tabs>
          <w:tab w:val="center" w:pos="4989"/>
          <w:tab w:val="left" w:pos="9069"/>
        </w:tabs>
        <w:spacing w:after="240"/>
        <w:jc w:val="center"/>
        <w:rPr>
          <w:b/>
        </w:rPr>
      </w:pPr>
      <w:r>
        <w:rPr>
          <w:b/>
          <w:color w:val="C00000"/>
        </w:rPr>
        <w:t>First author</w:t>
      </w:r>
      <w:r>
        <w:rPr>
          <w:color w:val="C00000"/>
          <w:vertAlign w:val="superscript"/>
        </w:rPr>
        <w:t xml:space="preserve"> </w:t>
      </w:r>
      <w:r w:rsidR="00F2421C" w:rsidRPr="00011F22">
        <w:rPr>
          <w:noProof/>
          <w:position w:val="2"/>
        </w:rPr>
        <w:drawing>
          <wp:inline distT="0" distB="0" distL="0" distR="0" wp14:anchorId="65D2A0A5" wp14:editId="254160DD">
            <wp:extent cx="108000" cy="94340"/>
            <wp:effectExtent l="0" t="0" r="6350" b="1270"/>
            <wp:docPr id="1237594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4613"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000" cy="94340"/>
                    </a:xfrm>
                    <a:prstGeom prst="rect">
                      <a:avLst/>
                    </a:prstGeom>
                    <a:noFill/>
                    <a:ln>
                      <a:noFill/>
                    </a:ln>
                  </pic:spPr>
                </pic:pic>
              </a:graphicData>
            </a:graphic>
          </wp:inline>
        </w:drawing>
      </w:r>
      <w:r w:rsidR="00F2421C">
        <w:rPr>
          <w:noProof/>
        </w:rPr>
        <w:drawing>
          <wp:inline distT="0" distB="0" distL="0" distR="0" wp14:anchorId="62757F89" wp14:editId="582DB61B">
            <wp:extent cx="108000" cy="108000"/>
            <wp:effectExtent l="0" t="0" r="6350" b="6350"/>
            <wp:docPr id="458076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76237"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Pr>
          <w:color w:val="C00000"/>
          <w:vertAlign w:val="superscript"/>
        </w:rPr>
        <w:t>1*</w:t>
      </w:r>
      <w:r>
        <w:rPr>
          <w:b/>
          <w:color w:val="C00000"/>
        </w:rPr>
        <w:t>, Second author</w:t>
      </w:r>
      <w:r w:rsidR="00F2421C">
        <w:rPr>
          <w:b/>
          <w:color w:val="C00000"/>
        </w:rPr>
        <w:t xml:space="preserve"> </w:t>
      </w:r>
      <w:r w:rsidR="00F2421C" w:rsidRPr="00011F22">
        <w:rPr>
          <w:noProof/>
          <w:position w:val="2"/>
        </w:rPr>
        <w:drawing>
          <wp:inline distT="0" distB="0" distL="0" distR="0" wp14:anchorId="57065558" wp14:editId="396313A3">
            <wp:extent cx="108000" cy="94340"/>
            <wp:effectExtent l="0" t="0" r="6350" b="1270"/>
            <wp:docPr id="14019121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12182"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000" cy="94340"/>
                    </a:xfrm>
                    <a:prstGeom prst="rect">
                      <a:avLst/>
                    </a:prstGeom>
                    <a:noFill/>
                    <a:ln>
                      <a:noFill/>
                    </a:ln>
                  </pic:spPr>
                </pic:pic>
              </a:graphicData>
            </a:graphic>
          </wp:inline>
        </w:drawing>
      </w:r>
      <w:r w:rsidR="00F2421C">
        <w:rPr>
          <w:noProof/>
        </w:rPr>
        <w:drawing>
          <wp:inline distT="0" distB="0" distL="0" distR="0" wp14:anchorId="3CA83942" wp14:editId="6CB01002">
            <wp:extent cx="108000" cy="108000"/>
            <wp:effectExtent l="0" t="0" r="6350" b="6350"/>
            <wp:docPr id="600727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7458"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Pr>
          <w:color w:val="C00000"/>
          <w:vertAlign w:val="superscript"/>
        </w:rPr>
        <w:t>2</w:t>
      </w:r>
      <w:r>
        <w:rPr>
          <w:b/>
          <w:color w:val="C00000"/>
        </w:rPr>
        <w:t>, Third author</w:t>
      </w:r>
      <w:r w:rsidR="00F2421C">
        <w:rPr>
          <w:b/>
          <w:color w:val="C00000"/>
        </w:rPr>
        <w:t xml:space="preserve"> </w:t>
      </w:r>
      <w:r w:rsidR="00F2421C" w:rsidRPr="00011F22">
        <w:rPr>
          <w:noProof/>
          <w:position w:val="2"/>
        </w:rPr>
        <w:drawing>
          <wp:inline distT="0" distB="0" distL="0" distR="0" wp14:anchorId="4770860D" wp14:editId="28F5383F">
            <wp:extent cx="108000" cy="94340"/>
            <wp:effectExtent l="0" t="0" r="6350" b="1270"/>
            <wp:docPr id="247840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40389"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000" cy="94340"/>
                    </a:xfrm>
                    <a:prstGeom prst="rect">
                      <a:avLst/>
                    </a:prstGeom>
                    <a:noFill/>
                    <a:ln>
                      <a:noFill/>
                    </a:ln>
                  </pic:spPr>
                </pic:pic>
              </a:graphicData>
            </a:graphic>
          </wp:inline>
        </w:drawing>
      </w:r>
      <w:r w:rsidR="00F2421C">
        <w:rPr>
          <w:noProof/>
        </w:rPr>
        <w:drawing>
          <wp:inline distT="0" distB="0" distL="0" distR="0" wp14:anchorId="4362B6E5" wp14:editId="627B8F2B">
            <wp:extent cx="108000" cy="108000"/>
            <wp:effectExtent l="0" t="0" r="6350" b="6350"/>
            <wp:docPr id="1263440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40302"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Pr>
          <w:color w:val="C00000"/>
          <w:vertAlign w:val="superscript"/>
        </w:rPr>
        <w:t>3</w:t>
      </w:r>
      <w:r>
        <w:rPr>
          <w:color w:val="C00000"/>
        </w:rPr>
        <w:t xml:space="preserve"> </w:t>
      </w:r>
      <w:r>
        <w:t>(</w:t>
      </w:r>
      <w:r>
        <w:rPr>
          <w:i/>
        </w:rPr>
        <w:t>without titles</w:t>
      </w:r>
      <w:r>
        <w:t>)</w:t>
      </w:r>
    </w:p>
    <w:p w14:paraId="6639CF9F" w14:textId="77777777" w:rsidR="00DC47A9" w:rsidRDefault="00000000">
      <w:pPr>
        <w:pBdr>
          <w:top w:val="nil"/>
          <w:left w:val="nil"/>
          <w:bottom w:val="nil"/>
          <w:right w:val="nil"/>
          <w:between w:val="nil"/>
        </w:pBdr>
        <w:ind w:left="567" w:right="567" w:firstLine="7"/>
        <w:jc w:val="center"/>
        <w:rPr>
          <w:i/>
          <w:color w:val="000000"/>
          <w:sz w:val="20"/>
          <w:szCs w:val="20"/>
        </w:rPr>
      </w:pPr>
      <w:r>
        <w:rPr>
          <w:i/>
          <w:color w:val="000000"/>
          <w:sz w:val="20"/>
          <w:szCs w:val="20"/>
          <w:vertAlign w:val="superscript"/>
        </w:rPr>
        <w:t>1,2,3</w:t>
      </w:r>
      <w:r>
        <w:rPr>
          <w:i/>
          <w:color w:val="000000"/>
          <w:sz w:val="20"/>
          <w:szCs w:val="20"/>
        </w:rPr>
        <w:t>Institution names including Department, Faculty, University</w:t>
      </w:r>
    </w:p>
    <w:p w14:paraId="52DEFDD2" w14:textId="77777777" w:rsidR="00DC47A9" w:rsidRDefault="00000000">
      <w:pPr>
        <w:pBdr>
          <w:top w:val="nil"/>
          <w:left w:val="nil"/>
          <w:bottom w:val="nil"/>
          <w:right w:val="nil"/>
          <w:between w:val="nil"/>
        </w:pBdr>
        <w:spacing w:after="120"/>
        <w:ind w:left="567" w:right="567" w:firstLine="7"/>
        <w:jc w:val="center"/>
        <w:rPr>
          <w:i/>
          <w:color w:val="000000"/>
          <w:sz w:val="20"/>
          <w:szCs w:val="20"/>
        </w:rPr>
      </w:pPr>
      <w:r>
        <w:rPr>
          <w:i/>
          <w:color w:val="000000"/>
          <w:sz w:val="20"/>
          <w:szCs w:val="20"/>
        </w:rPr>
        <w:t>Institution address, City, Post Code, Country</w:t>
      </w:r>
    </w:p>
    <w:p w14:paraId="4FBC532E" w14:textId="77777777" w:rsidR="00DC47A9" w:rsidRDefault="00000000">
      <w:pPr>
        <w:pBdr>
          <w:top w:val="nil"/>
          <w:left w:val="nil"/>
          <w:bottom w:val="nil"/>
          <w:right w:val="nil"/>
          <w:between w:val="nil"/>
        </w:pBdr>
        <w:spacing w:after="240"/>
        <w:ind w:left="567" w:right="567" w:firstLine="6"/>
        <w:jc w:val="center"/>
        <w:rPr>
          <w:i/>
          <w:color w:val="000000"/>
          <w:sz w:val="20"/>
          <w:szCs w:val="20"/>
        </w:rPr>
      </w:pPr>
      <w:r>
        <w:rPr>
          <w:i/>
          <w:color w:val="000000"/>
          <w:sz w:val="20"/>
          <w:szCs w:val="20"/>
        </w:rPr>
        <w:t xml:space="preserve">Corresponding author’s e-mail: * </w:t>
      </w:r>
      <w:r>
        <w:rPr>
          <w:b/>
          <w:i/>
          <w:color w:val="0000FF"/>
          <w:sz w:val="20"/>
          <w:szCs w:val="20"/>
        </w:rPr>
        <w:t>xxxxxxx@xxxx.com</w:t>
      </w:r>
      <w:r>
        <w:rPr>
          <w:i/>
          <w:color w:val="0000FF"/>
          <w:sz w:val="20"/>
          <w:szCs w:val="20"/>
        </w:rPr>
        <w:t xml:space="preserve"> </w:t>
      </w:r>
      <w:r>
        <w:rPr>
          <w:i/>
          <w:color w:val="000000"/>
          <w:sz w:val="20"/>
          <w:szCs w:val="20"/>
        </w:rPr>
        <w:t>(Put * symbol for corresponding author)</w:t>
      </w:r>
    </w:p>
    <w:tbl>
      <w:tblPr>
        <w:tblStyle w:val="a5"/>
        <w:tblW w:w="9498" w:type="dxa"/>
        <w:tblBorders>
          <w:top w:val="single" w:sz="4" w:space="0" w:color="C0504D"/>
          <w:left w:val="single" w:sz="4" w:space="0" w:color="C0504D"/>
          <w:bottom w:val="single" w:sz="4" w:space="0" w:color="C0504D"/>
          <w:right w:val="single" w:sz="4" w:space="0" w:color="C0504D"/>
          <w:insideH w:val="single" w:sz="4" w:space="0" w:color="BFBFBF"/>
          <w:insideV w:val="single" w:sz="4" w:space="0" w:color="BFBFBF"/>
        </w:tblBorders>
        <w:tblLayout w:type="fixed"/>
        <w:tblLook w:val="04A0" w:firstRow="1" w:lastRow="0" w:firstColumn="1" w:lastColumn="0" w:noHBand="0" w:noVBand="1"/>
      </w:tblPr>
      <w:tblGrid>
        <w:gridCol w:w="2694"/>
        <w:gridCol w:w="6804"/>
      </w:tblGrid>
      <w:tr w:rsidR="00DC47A9" w14:paraId="5DEFBC55" w14:textId="77777777" w:rsidTr="00FD7C50">
        <w:trPr>
          <w:cnfStyle w:val="100000000000" w:firstRow="1" w:lastRow="0" w:firstColumn="0" w:lastColumn="0" w:oddVBand="0" w:evenVBand="0" w:oddHBand="0" w:evenHBand="0" w:firstRowFirstColumn="0" w:firstRowLastColumn="0" w:lastRowFirstColumn="0" w:lastRowLastColumn="0"/>
          <w:trHeight w:val="283"/>
        </w:trPr>
        <w:tc>
          <w:tcPr>
            <w:cnfStyle w:val="001000000100" w:firstRow="0" w:lastRow="0" w:firstColumn="1" w:lastColumn="0" w:oddVBand="0" w:evenVBand="0" w:oddHBand="0" w:evenHBand="0" w:firstRowFirstColumn="1" w:firstRowLastColumn="0" w:lastRowFirstColumn="0" w:lastRowLastColumn="0"/>
            <w:tcW w:w="2694" w:type="dxa"/>
            <w:tcBorders>
              <w:top w:val="single" w:sz="4" w:space="0" w:color="C0504D"/>
              <w:left w:val="nil"/>
              <w:bottom w:val="single" w:sz="4" w:space="0" w:color="C0504D"/>
            </w:tcBorders>
            <w:shd w:val="clear" w:color="auto" w:fill="auto"/>
            <w:vAlign w:val="center"/>
          </w:tcPr>
          <w:p w14:paraId="06CFE926" w14:textId="63496213" w:rsidR="00DC47A9" w:rsidRDefault="0034614B">
            <w:pPr>
              <w:ind w:right="56"/>
              <w:rPr>
                <w:i/>
                <w:color w:val="000000"/>
                <w:sz w:val="18"/>
                <w:szCs w:val="18"/>
              </w:rPr>
            </w:pPr>
            <w:r w:rsidRPr="00721432">
              <w:rPr>
                <w:i/>
                <w:color w:val="C00000"/>
                <w:sz w:val="18"/>
                <w:szCs w:val="18"/>
              </w:rPr>
              <w:t>Article Info</w:t>
            </w:r>
          </w:p>
        </w:tc>
        <w:tc>
          <w:tcPr>
            <w:tcW w:w="6804" w:type="dxa"/>
            <w:tcBorders>
              <w:top w:val="single" w:sz="4" w:space="0" w:color="C0504D"/>
              <w:left w:val="nil"/>
              <w:bottom w:val="single" w:sz="4" w:space="0" w:color="C0504D"/>
            </w:tcBorders>
            <w:shd w:val="clear" w:color="auto" w:fill="C00000"/>
            <w:vAlign w:val="center"/>
          </w:tcPr>
          <w:p w14:paraId="71301DAF" w14:textId="77777777" w:rsidR="00DC47A9" w:rsidRDefault="00000000">
            <w:pPr>
              <w:pStyle w:val="Heading4"/>
              <w:spacing w:before="60" w:after="60"/>
              <w:jc w:val="center"/>
              <w:cnfStyle w:val="100000000000" w:firstRow="1" w:lastRow="0" w:firstColumn="0" w:lastColumn="0" w:oddVBand="0" w:evenVBand="0" w:oddHBand="0" w:evenHBand="0" w:firstRowFirstColumn="0" w:firstRowLastColumn="0" w:lastRowFirstColumn="0" w:lastRowLastColumn="0"/>
              <w:rPr>
                <w:i/>
              </w:rPr>
            </w:pPr>
            <w:r>
              <w:rPr>
                <w:b/>
                <w:i/>
                <w:sz w:val="18"/>
                <w:szCs w:val="18"/>
              </w:rPr>
              <w:t>ABSTRACT</w:t>
            </w:r>
          </w:p>
        </w:tc>
      </w:tr>
      <w:tr w:rsidR="00DC47A9" w14:paraId="2CAFF9F1" w14:textId="77777777" w:rsidTr="00FD7C50">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694" w:type="dxa"/>
            <w:tcBorders>
              <w:left w:val="nil"/>
              <w:bottom w:val="nil"/>
            </w:tcBorders>
          </w:tcPr>
          <w:p w14:paraId="5118E929" w14:textId="77777777" w:rsidR="00DC47A9" w:rsidRDefault="00000000">
            <w:pPr>
              <w:spacing w:before="120" w:after="60"/>
              <w:ind w:right="-117"/>
              <w:rPr>
                <w:i/>
                <w:color w:val="000000"/>
                <w:sz w:val="18"/>
                <w:szCs w:val="18"/>
              </w:rPr>
            </w:pPr>
            <w:r>
              <w:rPr>
                <w:i/>
                <w:color w:val="C00000"/>
                <w:sz w:val="18"/>
                <w:szCs w:val="18"/>
              </w:rPr>
              <w:t>Article History:</w:t>
            </w:r>
          </w:p>
        </w:tc>
        <w:tc>
          <w:tcPr>
            <w:tcW w:w="6804" w:type="dxa"/>
            <w:vMerge w:val="restart"/>
            <w:tcBorders>
              <w:left w:val="nil"/>
              <w:bottom w:val="nil"/>
              <w:right w:val="nil"/>
            </w:tcBorders>
            <w:shd w:val="clear" w:color="auto" w:fill="F3F3F3"/>
          </w:tcPr>
          <w:p w14:paraId="43B5B365" w14:textId="2A68BE7D" w:rsidR="00DC47A9" w:rsidRDefault="00000000">
            <w:pPr>
              <w:pBdr>
                <w:top w:val="nil"/>
                <w:left w:val="nil"/>
                <w:bottom w:val="nil"/>
                <w:right w:val="nil"/>
                <w:between w:val="nil"/>
              </w:pBdr>
              <w:ind w:right="56"/>
              <w:jc w:val="both"/>
              <w:cnfStyle w:val="000000100000" w:firstRow="0" w:lastRow="0" w:firstColumn="0" w:lastColumn="0" w:oddVBand="0" w:evenVBand="0" w:oddHBand="1" w:evenHBand="0" w:firstRowFirstColumn="0" w:firstRowLastColumn="0" w:lastRowFirstColumn="0" w:lastRowLastColumn="0"/>
              <w:rPr>
                <w:i/>
                <w:color w:val="000000"/>
                <w:sz w:val="18"/>
                <w:szCs w:val="18"/>
              </w:rPr>
            </w:pPr>
            <w:r>
              <w:rPr>
                <w:i/>
                <w:color w:val="0E101A"/>
                <w:sz w:val="18"/>
                <w:szCs w:val="18"/>
              </w:rPr>
              <w:t xml:space="preserve">Write the author's name in Times New Roman font, Bold, 12 pt. font size. While, the institution name, institution address, and corresponding author’s email are written in Times New Roman font, Italic, 10 pt. font size. Put the order number for each author, and put the * symbol for the corresponding author. The abstract should be short, concise, and clear; The Abstract represents short information about a research topic, research method, aim, and result of the research. The title of "ABSTRACT" is written in Times New Roman font, Bold, Italic, 9 pt. font size. The abstract is written in English with a maximum of 300 words using Times New Roman font, Italic, 9 pt. font size. Writing abstracts should avoid differing explanations, citations, tables, graphs, and formulas. Keywords should represent the concept of the article and make the article easier for search engines to find. The titles of “Keywords” and “Article History” are written in Times New Roman, Bold, Italic, 9 pt. font size, while their contents are written in Times New Roman, Italic, 9 pt. font size, with keywords having a maximum number of 6, each separated by a semicolon “;”. The article is written using single-side, A4-sized papers. </w:t>
            </w:r>
            <w:r w:rsidR="00721432" w:rsidRPr="00721432">
              <w:rPr>
                <w:i/>
                <w:color w:val="0E101A"/>
                <w:sz w:val="18"/>
                <w:szCs w:val="18"/>
              </w:rPr>
              <w:t xml:space="preserve">the length requirement of each manuscript is determined according to its subject area. In </w:t>
            </w:r>
            <w:proofErr w:type="spellStart"/>
            <w:r w:rsidR="00721432" w:rsidRPr="00721432">
              <w:rPr>
                <w:i/>
                <w:color w:val="0E101A"/>
                <w:sz w:val="18"/>
                <w:szCs w:val="18"/>
              </w:rPr>
              <w:t>Barekeng</w:t>
            </w:r>
            <w:proofErr w:type="spellEnd"/>
            <w:r w:rsidR="00721432" w:rsidRPr="00721432">
              <w:rPr>
                <w:i/>
                <w:color w:val="0E101A"/>
                <w:sz w:val="18"/>
                <w:szCs w:val="18"/>
              </w:rPr>
              <w:t>: Journal of Mathematics and Its Applications, the length of manuscripts is determined based on the subject area of the article. For contributions in Applied Mathematics, manuscripts should consist of 10 to 18 pages, while for contributions in Theoretical Mathematics</w:t>
            </w:r>
            <w:r w:rsidR="00721432">
              <w:rPr>
                <w:i/>
                <w:color w:val="0E101A"/>
                <w:sz w:val="18"/>
                <w:szCs w:val="18"/>
              </w:rPr>
              <w:t xml:space="preserve"> </w:t>
            </w:r>
            <w:r w:rsidR="00721432" w:rsidRPr="00721432">
              <w:rPr>
                <w:i/>
                <w:color w:val="0E101A"/>
                <w:sz w:val="18"/>
                <w:szCs w:val="18"/>
              </w:rPr>
              <w:t>including Algebra and Analysis</w:t>
            </w:r>
            <w:r w:rsidR="00721432">
              <w:rPr>
                <w:i/>
                <w:color w:val="0E101A"/>
                <w:sz w:val="18"/>
                <w:szCs w:val="18"/>
              </w:rPr>
              <w:t xml:space="preserve"> </w:t>
            </w:r>
            <w:r w:rsidR="00721432" w:rsidRPr="00721432">
              <w:rPr>
                <w:i/>
                <w:color w:val="0E101A"/>
                <w:sz w:val="18"/>
                <w:szCs w:val="18"/>
              </w:rPr>
              <w:t xml:space="preserve">the required length is 8 to 18 pages. </w:t>
            </w:r>
            <w:r w:rsidRPr="00721432">
              <w:rPr>
                <w:i/>
                <w:color w:val="0E101A"/>
                <w:sz w:val="18"/>
                <w:szCs w:val="18"/>
              </w:rPr>
              <w:t>Articles with more</w:t>
            </w:r>
            <w:r>
              <w:rPr>
                <w:i/>
                <w:color w:val="0E101A"/>
                <w:sz w:val="18"/>
                <w:szCs w:val="18"/>
              </w:rPr>
              <w:t xml:space="preserve"> than 18 pages will be charged with additional fee. This article uses the Times New Roman font for both heading and body font. Before writing, make sure your document margins match the margins of this template </w:t>
            </w:r>
            <w:r>
              <w:rPr>
                <w:b/>
                <w:i/>
                <w:color w:val="0E101A"/>
                <w:sz w:val="18"/>
                <w:szCs w:val="18"/>
              </w:rPr>
              <w:t>(</w:t>
            </w:r>
            <w:r>
              <w:rPr>
                <w:i/>
                <w:color w:val="0E101A"/>
                <w:sz w:val="18"/>
                <w:szCs w:val="18"/>
              </w:rPr>
              <w:t>Use “</w:t>
            </w:r>
            <w:r>
              <w:rPr>
                <w:b/>
                <w:i/>
                <w:color w:val="0E101A"/>
                <w:sz w:val="18"/>
                <w:szCs w:val="18"/>
              </w:rPr>
              <w:t>Abstract Text</w:t>
            </w:r>
            <w:r>
              <w:rPr>
                <w:i/>
                <w:color w:val="0E101A"/>
                <w:sz w:val="18"/>
                <w:szCs w:val="18"/>
              </w:rPr>
              <w:t xml:space="preserve">” Style in </w:t>
            </w:r>
            <w:r>
              <w:rPr>
                <w:b/>
                <w:i/>
                <w:color w:val="0E101A"/>
                <w:sz w:val="18"/>
                <w:szCs w:val="18"/>
              </w:rPr>
              <w:t>Styles</w:t>
            </w:r>
            <w:r>
              <w:rPr>
                <w:i/>
                <w:color w:val="0E101A"/>
                <w:sz w:val="18"/>
                <w:szCs w:val="18"/>
              </w:rPr>
              <w:t xml:space="preserve"> sub-menu</w:t>
            </w:r>
            <w:r>
              <w:rPr>
                <w:b/>
                <w:i/>
                <w:color w:val="0E101A"/>
                <w:sz w:val="18"/>
                <w:szCs w:val="18"/>
              </w:rPr>
              <w:t>)</w:t>
            </w:r>
            <w:r>
              <w:rPr>
                <w:i/>
                <w:color w:val="0E101A"/>
                <w:sz w:val="18"/>
                <w:szCs w:val="18"/>
              </w:rPr>
              <w:t>.</w:t>
            </w:r>
          </w:p>
        </w:tc>
      </w:tr>
      <w:tr w:rsidR="00DC47A9" w14:paraId="6041D0C6" w14:textId="77777777" w:rsidTr="00FD7C50">
        <w:tc>
          <w:tcPr>
            <w:cnfStyle w:val="001000000000" w:firstRow="0" w:lastRow="0" w:firstColumn="1" w:lastColumn="0" w:oddVBand="0" w:evenVBand="0" w:oddHBand="0" w:evenHBand="0" w:firstRowFirstColumn="0" w:firstRowLastColumn="0" w:lastRowFirstColumn="0" w:lastRowLastColumn="0"/>
            <w:tcW w:w="2694" w:type="dxa"/>
            <w:tcBorders>
              <w:top w:val="nil"/>
              <w:left w:val="nil"/>
              <w:bottom w:val="nil"/>
            </w:tcBorders>
          </w:tcPr>
          <w:p w14:paraId="76145AA1" w14:textId="77777777" w:rsidR="00DC47A9" w:rsidRDefault="00000000">
            <w:pPr>
              <w:pStyle w:val="Heading3"/>
              <w:spacing w:before="0" w:after="0"/>
              <w:rPr>
                <w:i/>
                <w:sz w:val="18"/>
                <w:szCs w:val="18"/>
              </w:rPr>
            </w:pPr>
            <w:r>
              <w:rPr>
                <w:i/>
                <w:sz w:val="18"/>
                <w:szCs w:val="18"/>
              </w:rPr>
              <w:t>Received: date month year</w:t>
            </w:r>
          </w:p>
          <w:p w14:paraId="05E5C8A7" w14:textId="77777777" w:rsidR="00DC47A9" w:rsidRDefault="00000000">
            <w:pPr>
              <w:rPr>
                <w:i/>
                <w:sz w:val="18"/>
                <w:szCs w:val="18"/>
              </w:rPr>
            </w:pPr>
            <w:r>
              <w:rPr>
                <w:b w:val="0"/>
                <w:i/>
                <w:sz w:val="18"/>
                <w:szCs w:val="18"/>
              </w:rPr>
              <w:t>Revised: date month year</w:t>
            </w:r>
            <w:r>
              <w:rPr>
                <w:b w:val="0"/>
                <w:i/>
                <w:sz w:val="18"/>
                <w:szCs w:val="18"/>
              </w:rPr>
              <w:br/>
              <w:t>Accepted: date month year</w:t>
            </w:r>
          </w:p>
          <w:p w14:paraId="5B4F7360" w14:textId="4CFC9A16" w:rsidR="00DC47A9" w:rsidRDefault="00FD7C50">
            <w:pPr>
              <w:pStyle w:val="Heading3"/>
              <w:spacing w:before="0" w:after="0"/>
              <w:rPr>
                <w:i/>
                <w:sz w:val="18"/>
                <w:szCs w:val="18"/>
              </w:rPr>
            </w:pPr>
            <w:r>
              <w:rPr>
                <w:i/>
                <w:sz w:val="18"/>
                <w:szCs w:val="18"/>
              </w:rPr>
              <w:t>Available online: date month year</w:t>
            </w:r>
          </w:p>
          <w:p w14:paraId="120A195F" w14:textId="77777777" w:rsidR="00DC47A9" w:rsidRDefault="00DC47A9">
            <w:pPr>
              <w:ind w:right="-63"/>
              <w:rPr>
                <w:i/>
                <w:color w:val="000000"/>
                <w:sz w:val="18"/>
                <w:szCs w:val="18"/>
              </w:rPr>
            </w:pPr>
          </w:p>
          <w:p w14:paraId="287C0FC7" w14:textId="77777777" w:rsidR="00DC47A9" w:rsidRDefault="00DC47A9">
            <w:pPr>
              <w:ind w:right="28"/>
              <w:rPr>
                <w:i/>
                <w:color w:val="000000"/>
                <w:sz w:val="18"/>
                <w:szCs w:val="18"/>
              </w:rPr>
            </w:pPr>
          </w:p>
        </w:tc>
        <w:tc>
          <w:tcPr>
            <w:tcW w:w="6804" w:type="dxa"/>
            <w:vMerge/>
            <w:tcBorders>
              <w:top w:val="nil"/>
              <w:left w:val="nil"/>
              <w:bottom w:val="nil"/>
              <w:right w:val="nil"/>
            </w:tcBorders>
            <w:shd w:val="clear" w:color="auto" w:fill="F3F3F3"/>
          </w:tcPr>
          <w:p w14:paraId="3A761CF6" w14:textId="77777777" w:rsidR="00DC47A9" w:rsidRDefault="00DC47A9">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i/>
                <w:color w:val="000000"/>
                <w:sz w:val="18"/>
                <w:szCs w:val="18"/>
              </w:rPr>
            </w:pPr>
          </w:p>
        </w:tc>
      </w:tr>
      <w:tr w:rsidR="00DC47A9" w14:paraId="465201C1" w14:textId="77777777" w:rsidTr="00FD7C50">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694" w:type="dxa"/>
            <w:tcBorders>
              <w:top w:val="nil"/>
              <w:left w:val="nil"/>
              <w:bottom w:val="nil"/>
            </w:tcBorders>
          </w:tcPr>
          <w:p w14:paraId="57F319BD" w14:textId="77777777" w:rsidR="00DC47A9" w:rsidRDefault="00000000">
            <w:pPr>
              <w:ind w:right="28"/>
              <w:rPr>
                <w:i/>
                <w:color w:val="000000"/>
                <w:sz w:val="18"/>
                <w:szCs w:val="18"/>
              </w:rPr>
            </w:pPr>
            <w:r>
              <w:rPr>
                <w:i/>
                <w:color w:val="C00000"/>
                <w:sz w:val="18"/>
                <w:szCs w:val="18"/>
              </w:rPr>
              <w:t>Keywords:</w:t>
            </w:r>
          </w:p>
        </w:tc>
        <w:tc>
          <w:tcPr>
            <w:tcW w:w="6804" w:type="dxa"/>
            <w:vMerge/>
            <w:tcBorders>
              <w:top w:val="nil"/>
              <w:left w:val="nil"/>
              <w:bottom w:val="nil"/>
              <w:right w:val="nil"/>
            </w:tcBorders>
            <w:shd w:val="clear" w:color="auto" w:fill="F3F3F3"/>
          </w:tcPr>
          <w:p w14:paraId="242F5163" w14:textId="77777777" w:rsidR="00DC47A9" w:rsidRDefault="00DC47A9">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i/>
                <w:color w:val="000000"/>
                <w:sz w:val="18"/>
                <w:szCs w:val="18"/>
              </w:rPr>
            </w:pPr>
          </w:p>
        </w:tc>
      </w:tr>
      <w:tr w:rsidR="00DC47A9" w14:paraId="01754311" w14:textId="77777777" w:rsidTr="00FD7C50">
        <w:trPr>
          <w:trHeight w:val="299"/>
        </w:trPr>
        <w:tc>
          <w:tcPr>
            <w:cnfStyle w:val="001000000000" w:firstRow="0" w:lastRow="0" w:firstColumn="1" w:lastColumn="0" w:oddVBand="0" w:evenVBand="0" w:oddHBand="0" w:evenHBand="0" w:firstRowFirstColumn="0" w:firstRowLastColumn="0" w:lastRowFirstColumn="0" w:lastRowLastColumn="0"/>
            <w:tcW w:w="2694" w:type="dxa"/>
            <w:tcBorders>
              <w:top w:val="nil"/>
              <w:left w:val="nil"/>
              <w:bottom w:val="nil"/>
            </w:tcBorders>
          </w:tcPr>
          <w:p w14:paraId="531A2B32" w14:textId="77777777" w:rsidR="00DC47A9" w:rsidRDefault="00000000">
            <w:pPr>
              <w:ind w:right="28"/>
              <w:rPr>
                <w:i/>
                <w:color w:val="000000"/>
                <w:sz w:val="18"/>
                <w:szCs w:val="18"/>
              </w:rPr>
            </w:pPr>
            <w:r>
              <w:rPr>
                <w:b w:val="0"/>
                <w:i/>
                <w:color w:val="000000"/>
                <w:sz w:val="18"/>
                <w:szCs w:val="18"/>
              </w:rPr>
              <w:t>Alphabetic;</w:t>
            </w:r>
          </w:p>
          <w:p w14:paraId="2DF7EE17" w14:textId="77777777" w:rsidR="00DC47A9" w:rsidRDefault="00000000">
            <w:pPr>
              <w:ind w:right="28"/>
              <w:rPr>
                <w:i/>
                <w:color w:val="000000"/>
                <w:sz w:val="18"/>
                <w:szCs w:val="18"/>
              </w:rPr>
            </w:pPr>
            <w:proofErr w:type="spellStart"/>
            <w:r>
              <w:rPr>
                <w:b w:val="0"/>
                <w:i/>
                <w:color w:val="000000"/>
                <w:sz w:val="18"/>
                <w:szCs w:val="18"/>
              </w:rPr>
              <w:t>Barekeng</w:t>
            </w:r>
            <w:proofErr w:type="spellEnd"/>
            <w:r>
              <w:rPr>
                <w:b w:val="0"/>
                <w:i/>
                <w:color w:val="000000"/>
                <w:sz w:val="18"/>
                <w:szCs w:val="18"/>
              </w:rPr>
              <w:t xml:space="preserve"> journal;</w:t>
            </w:r>
          </w:p>
          <w:p w14:paraId="1B75A26D" w14:textId="77777777" w:rsidR="00DC47A9" w:rsidRDefault="00000000">
            <w:pPr>
              <w:ind w:right="28"/>
              <w:rPr>
                <w:i/>
                <w:color w:val="000000"/>
                <w:sz w:val="18"/>
                <w:szCs w:val="18"/>
              </w:rPr>
            </w:pPr>
            <w:r>
              <w:rPr>
                <w:b w:val="0"/>
                <w:i/>
                <w:color w:val="000000"/>
                <w:sz w:val="18"/>
                <w:szCs w:val="18"/>
              </w:rPr>
              <w:t>Mathematics topic;</w:t>
            </w:r>
          </w:p>
          <w:p w14:paraId="0AE500AC" w14:textId="77777777" w:rsidR="00DC47A9" w:rsidRDefault="00DC47A9">
            <w:pPr>
              <w:ind w:right="28"/>
              <w:rPr>
                <w:i/>
                <w:color w:val="000000"/>
                <w:sz w:val="18"/>
                <w:szCs w:val="18"/>
              </w:rPr>
            </w:pPr>
          </w:p>
          <w:p w14:paraId="0E578E7E" w14:textId="77777777" w:rsidR="00DC47A9" w:rsidRDefault="00DC47A9">
            <w:pPr>
              <w:ind w:right="28"/>
              <w:rPr>
                <w:i/>
                <w:color w:val="000000"/>
                <w:sz w:val="18"/>
                <w:szCs w:val="18"/>
              </w:rPr>
            </w:pPr>
          </w:p>
        </w:tc>
        <w:tc>
          <w:tcPr>
            <w:tcW w:w="6804" w:type="dxa"/>
            <w:vMerge/>
            <w:tcBorders>
              <w:top w:val="nil"/>
              <w:left w:val="nil"/>
              <w:bottom w:val="nil"/>
              <w:right w:val="nil"/>
            </w:tcBorders>
            <w:shd w:val="clear" w:color="auto" w:fill="F3F3F3"/>
          </w:tcPr>
          <w:p w14:paraId="5002409A" w14:textId="77777777" w:rsidR="00DC47A9" w:rsidRDefault="00DC47A9">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i/>
                <w:color w:val="000000"/>
                <w:sz w:val="18"/>
                <w:szCs w:val="18"/>
              </w:rPr>
            </w:pPr>
          </w:p>
        </w:tc>
      </w:tr>
      <w:tr w:rsidR="00DC47A9" w14:paraId="5CBE3BCC" w14:textId="77777777" w:rsidTr="00FD7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Borders>
              <w:top w:val="nil"/>
              <w:left w:val="nil"/>
              <w:bottom w:val="single" w:sz="4" w:space="0" w:color="C00000"/>
            </w:tcBorders>
          </w:tcPr>
          <w:p w14:paraId="0A9AA4F7" w14:textId="77777777" w:rsidR="00DC47A9" w:rsidRDefault="00DC47A9">
            <w:pPr>
              <w:ind w:right="28"/>
              <w:rPr>
                <w:i/>
                <w:color w:val="000000"/>
                <w:sz w:val="18"/>
                <w:szCs w:val="18"/>
              </w:rPr>
            </w:pPr>
          </w:p>
        </w:tc>
        <w:tc>
          <w:tcPr>
            <w:tcW w:w="6804" w:type="dxa"/>
            <w:tcBorders>
              <w:top w:val="nil"/>
              <w:left w:val="nil"/>
              <w:bottom w:val="single" w:sz="4" w:space="0" w:color="C00000"/>
              <w:right w:val="nil"/>
            </w:tcBorders>
          </w:tcPr>
          <w:p w14:paraId="69B75DA3" w14:textId="77777777" w:rsidR="00DC47A9" w:rsidRDefault="00DC47A9">
            <w:pPr>
              <w:tabs>
                <w:tab w:val="right" w:pos="9809"/>
              </w:tabs>
              <w:spacing w:line="276" w:lineRule="auto"/>
              <w:cnfStyle w:val="000000100000" w:firstRow="0" w:lastRow="0" w:firstColumn="0" w:lastColumn="0" w:oddVBand="0" w:evenVBand="0" w:oddHBand="1" w:evenHBand="0" w:firstRowFirstColumn="0" w:firstRowLastColumn="0" w:lastRowFirstColumn="0" w:lastRowLastColumn="0"/>
              <w:rPr>
                <w:i/>
                <w:color w:val="000000"/>
                <w:sz w:val="16"/>
                <w:szCs w:val="16"/>
              </w:rPr>
            </w:pPr>
          </w:p>
          <w:p w14:paraId="3A902D9D" w14:textId="695907BB" w:rsidR="00DC47A9" w:rsidRDefault="00000000">
            <w:pPr>
              <w:pBdr>
                <w:top w:val="nil"/>
                <w:left w:val="nil"/>
                <w:bottom w:val="nil"/>
                <w:right w:val="nil"/>
                <w:between w:val="nil"/>
              </w:pBdr>
              <w:ind w:left="1171" w:right="55"/>
              <w:jc w:val="both"/>
              <w:cnfStyle w:val="000000100000" w:firstRow="0" w:lastRow="0" w:firstColumn="0" w:lastColumn="0" w:oddVBand="0" w:evenVBand="0" w:oddHBand="1" w:evenHBand="0" w:firstRowFirstColumn="0" w:firstRowLastColumn="0" w:lastRowFirstColumn="0" w:lastRowLastColumn="0"/>
              <w:rPr>
                <w:rFonts w:ascii="Century" w:eastAsia="Century" w:hAnsi="Century" w:cs="Century"/>
                <w:sz w:val="16"/>
                <w:szCs w:val="16"/>
              </w:rPr>
            </w:pPr>
            <w:bookmarkStart w:id="0" w:name="_heading=h.gjdgxs" w:colFirst="0" w:colLast="0"/>
            <w:bookmarkEnd w:id="0"/>
            <w:r>
              <w:rPr>
                <w:rFonts w:ascii="Century" w:eastAsia="Century" w:hAnsi="Century" w:cs="Century"/>
                <w:color w:val="000000"/>
                <w:sz w:val="16"/>
                <w:szCs w:val="16"/>
              </w:rPr>
              <w:t xml:space="preserve">This article is an open access article distributed under the terms and conditions of the </w:t>
            </w:r>
            <w:hyperlink r:id="rId11">
              <w:r w:rsidR="00DC47A9">
                <w:rPr>
                  <w:rFonts w:ascii="Century" w:eastAsia="Century" w:hAnsi="Century" w:cs="Century"/>
                  <w:color w:val="0000FF"/>
                  <w:sz w:val="16"/>
                  <w:szCs w:val="16"/>
                </w:rPr>
                <w:t>Creative Commons Attribution-</w:t>
              </w:r>
              <w:proofErr w:type="spellStart"/>
              <w:r w:rsidR="00DC47A9">
                <w:rPr>
                  <w:rFonts w:ascii="Century" w:eastAsia="Century" w:hAnsi="Century" w:cs="Century"/>
                  <w:color w:val="0000FF"/>
                  <w:sz w:val="16"/>
                  <w:szCs w:val="16"/>
                </w:rPr>
                <w:t>ShareAlike</w:t>
              </w:r>
              <w:proofErr w:type="spellEnd"/>
              <w:r w:rsidR="00DC47A9">
                <w:rPr>
                  <w:rFonts w:ascii="Century" w:eastAsia="Century" w:hAnsi="Century" w:cs="Century"/>
                  <w:color w:val="0000FF"/>
                  <w:sz w:val="16"/>
                  <w:szCs w:val="16"/>
                </w:rPr>
                <w:t xml:space="preserve"> 4.0 International License</w:t>
              </w:r>
            </w:hyperlink>
            <w:r>
              <w:rPr>
                <w:noProof/>
              </w:rPr>
              <w:drawing>
                <wp:anchor distT="0" distB="0" distL="114300" distR="114300" simplePos="0" relativeHeight="251658240" behindDoc="0" locked="0" layoutInCell="1" hidden="0" allowOverlap="1" wp14:anchorId="272EA1C6" wp14:editId="4300E5B2">
                  <wp:simplePos x="0" y="0"/>
                  <wp:positionH relativeFrom="column">
                    <wp:posOffset>27307</wp:posOffset>
                  </wp:positionH>
                  <wp:positionV relativeFrom="paragraph">
                    <wp:posOffset>45085</wp:posOffset>
                  </wp:positionV>
                  <wp:extent cx="605790" cy="213995"/>
                  <wp:effectExtent l="0" t="0" r="0" b="0"/>
                  <wp:wrapNone/>
                  <wp:docPr id="1784502876" name="image1.png" descr="https://licensebuttons.net/l/by-sa/3.0/88x31.png"/>
                  <wp:cNvGraphicFramePr/>
                  <a:graphic xmlns:a="http://schemas.openxmlformats.org/drawingml/2006/main">
                    <a:graphicData uri="http://schemas.openxmlformats.org/drawingml/2006/picture">
                      <pic:pic xmlns:pic="http://schemas.openxmlformats.org/drawingml/2006/picture">
                        <pic:nvPicPr>
                          <pic:cNvPr id="0" name="image1.png" descr="https://licensebuttons.net/l/by-sa/3.0/88x31.png"/>
                          <pic:cNvPicPr preferRelativeResize="0"/>
                        </pic:nvPicPr>
                        <pic:blipFill>
                          <a:blip r:embed="rId12"/>
                          <a:srcRect/>
                          <a:stretch>
                            <a:fillRect/>
                          </a:stretch>
                        </pic:blipFill>
                        <pic:spPr>
                          <a:xfrm>
                            <a:off x="0" y="0"/>
                            <a:ext cx="605790" cy="213995"/>
                          </a:xfrm>
                          <a:prstGeom prst="rect">
                            <a:avLst/>
                          </a:prstGeom>
                          <a:ln/>
                        </pic:spPr>
                      </pic:pic>
                    </a:graphicData>
                  </a:graphic>
                </wp:anchor>
              </w:drawing>
            </w:r>
          </w:p>
          <w:p w14:paraId="4832B7B3" w14:textId="77777777" w:rsidR="00DC47A9" w:rsidRDefault="00DC47A9">
            <w:pPr>
              <w:tabs>
                <w:tab w:val="center" w:pos="4989"/>
                <w:tab w:val="left" w:pos="9069"/>
              </w:tabs>
              <w:cnfStyle w:val="000000100000" w:firstRow="0" w:lastRow="0" w:firstColumn="0" w:lastColumn="0" w:oddVBand="0" w:evenVBand="0" w:oddHBand="1" w:evenHBand="0" w:firstRowFirstColumn="0" w:firstRowLastColumn="0" w:lastRowFirstColumn="0" w:lastRowLastColumn="0"/>
              <w:rPr>
                <w:i/>
                <w:color w:val="000000"/>
                <w:sz w:val="16"/>
                <w:szCs w:val="16"/>
              </w:rPr>
            </w:pPr>
          </w:p>
        </w:tc>
      </w:tr>
    </w:tbl>
    <w:p w14:paraId="0908DEEC" w14:textId="77777777" w:rsidR="00DC47A9" w:rsidRDefault="00DC47A9">
      <w:pPr>
        <w:tabs>
          <w:tab w:val="right" w:pos="9809"/>
        </w:tabs>
        <w:spacing w:line="276" w:lineRule="auto"/>
        <w:rPr>
          <w:b/>
          <w:sz w:val="18"/>
          <w:szCs w:val="18"/>
        </w:rPr>
      </w:pPr>
    </w:p>
    <w:p w14:paraId="345CC719" w14:textId="77777777" w:rsidR="00DC47A9" w:rsidRDefault="00000000">
      <w:pPr>
        <w:rPr>
          <w:b/>
          <w:sz w:val="18"/>
          <w:szCs w:val="18"/>
        </w:rPr>
      </w:pPr>
      <w:r>
        <w:br w:type="page"/>
      </w:r>
    </w:p>
    <w:p w14:paraId="664EC8DF" w14:textId="77777777" w:rsidR="00DC47A9" w:rsidRDefault="00000000" w:rsidP="00F11A98">
      <w:pPr>
        <w:pStyle w:val="Heading2"/>
        <w:numPr>
          <w:ilvl w:val="0"/>
          <w:numId w:val="2"/>
        </w:numPr>
        <w:ind w:left="360"/>
      </w:pPr>
      <w:r>
        <w:lastRenderedPageBreak/>
        <w:t>INTRODUCTION</w:t>
      </w:r>
    </w:p>
    <w:p w14:paraId="777CF517" w14:textId="77777777" w:rsidR="00DC47A9" w:rsidRDefault="00000000">
      <w:pPr>
        <w:shd w:val="clear" w:color="auto" w:fill="FFFFFF"/>
        <w:spacing w:after="120"/>
        <w:ind w:firstLine="567"/>
        <w:jc w:val="both"/>
        <w:rPr>
          <w:sz w:val="22"/>
          <w:szCs w:val="22"/>
        </w:rPr>
      </w:pPr>
      <w:r>
        <w:rPr>
          <w:sz w:val="22"/>
          <w:szCs w:val="22"/>
        </w:rPr>
        <w:t xml:space="preserve">The research article consists of </w:t>
      </w:r>
      <w:r>
        <w:rPr>
          <w:b/>
          <w:sz w:val="22"/>
          <w:szCs w:val="22"/>
        </w:rPr>
        <w:t>INTRODUCTION, RESEARCH METHODS, RESULTS AND DISCUSSION, CONCLUSION, ACKNOWLEDGMENT</w:t>
      </w:r>
      <w:r>
        <w:rPr>
          <w:sz w:val="22"/>
          <w:szCs w:val="22"/>
        </w:rPr>
        <w:t xml:space="preserve"> (if any), and </w:t>
      </w:r>
      <w:r>
        <w:rPr>
          <w:b/>
          <w:sz w:val="22"/>
          <w:szCs w:val="22"/>
        </w:rPr>
        <w:t>REFERENCES (</w:t>
      </w:r>
      <w:r>
        <w:rPr>
          <w:sz w:val="22"/>
          <w:szCs w:val="22"/>
        </w:rPr>
        <w:t>Use “</w:t>
      </w:r>
      <w:r>
        <w:rPr>
          <w:b/>
          <w:sz w:val="22"/>
          <w:szCs w:val="22"/>
        </w:rPr>
        <w:t>First Heading</w:t>
      </w:r>
      <w:r>
        <w:rPr>
          <w:sz w:val="22"/>
          <w:szCs w:val="22"/>
        </w:rPr>
        <w:t xml:space="preserve">” Style in </w:t>
      </w:r>
      <w:r>
        <w:rPr>
          <w:i/>
          <w:sz w:val="22"/>
          <w:szCs w:val="22"/>
        </w:rPr>
        <w:t>Styles</w:t>
      </w:r>
      <w:r>
        <w:rPr>
          <w:sz w:val="22"/>
          <w:szCs w:val="22"/>
        </w:rPr>
        <w:t xml:space="preserve"> sub-menu</w:t>
      </w:r>
      <w:r>
        <w:rPr>
          <w:b/>
          <w:sz w:val="22"/>
          <w:szCs w:val="22"/>
        </w:rPr>
        <w:t>)</w:t>
      </w:r>
      <w:r>
        <w:rPr>
          <w:sz w:val="22"/>
          <w:szCs w:val="22"/>
        </w:rPr>
        <w:t xml:space="preserve">. The Introduction section provides background or research rationale, problems and insights into problem-solving plans, and the formulation of research objectives (along with expectations about the benefits of the research results). The Introduction section should be accompanied by references/citations as a theoretical basis for the problem of the research, such as </w:t>
      </w:r>
      <w:r>
        <w:rPr>
          <w:b/>
          <w:sz w:val="22"/>
          <w:szCs w:val="22"/>
        </w:rPr>
        <w:t xml:space="preserve">writing citations </w:t>
      </w:r>
      <w:r w:rsidRPr="00FD7C50">
        <w:rPr>
          <w:bCs/>
          <w:color w:val="E36C09"/>
          <w:sz w:val="22"/>
          <w:szCs w:val="22"/>
        </w:rPr>
        <w:t>[1]</w:t>
      </w:r>
      <w:r w:rsidRPr="00FD7C50">
        <w:rPr>
          <w:bCs/>
          <w:sz w:val="22"/>
          <w:szCs w:val="22"/>
        </w:rPr>
        <w:t xml:space="preserve">, </w:t>
      </w:r>
      <w:r w:rsidRPr="00FD7C50">
        <w:rPr>
          <w:bCs/>
          <w:color w:val="E36C09"/>
          <w:sz w:val="22"/>
          <w:szCs w:val="22"/>
        </w:rPr>
        <w:t>[2]</w:t>
      </w:r>
      <w:r w:rsidRPr="00FD7C50">
        <w:rPr>
          <w:bCs/>
          <w:sz w:val="22"/>
          <w:szCs w:val="22"/>
        </w:rPr>
        <w:t>,</w:t>
      </w:r>
      <w:r>
        <w:rPr>
          <w:sz w:val="22"/>
          <w:szCs w:val="22"/>
        </w:rPr>
        <w:t xml:space="preserve"> etc. In addition to introducing the topic, the introduction section also relates to current knowledge (</w:t>
      </w:r>
      <w:r>
        <w:rPr>
          <w:b/>
          <w:sz w:val="22"/>
          <w:szCs w:val="22"/>
        </w:rPr>
        <w:t>state of the art</w:t>
      </w:r>
      <w:r>
        <w:rPr>
          <w:sz w:val="22"/>
          <w:szCs w:val="22"/>
        </w:rPr>
        <w:t>), what has been done, and what needs to be done (</w:t>
      </w:r>
      <w:r>
        <w:rPr>
          <w:b/>
          <w:sz w:val="22"/>
          <w:szCs w:val="22"/>
        </w:rPr>
        <w:t>Gap analysis</w:t>
      </w:r>
      <w:r>
        <w:rPr>
          <w:sz w:val="22"/>
          <w:szCs w:val="22"/>
        </w:rPr>
        <w:t xml:space="preserve">). Writing citations or references requires the use of </w:t>
      </w:r>
      <w:r>
        <w:rPr>
          <w:b/>
          <w:sz w:val="22"/>
          <w:szCs w:val="22"/>
        </w:rPr>
        <w:t>reference management tools such as Mendeley</w:t>
      </w:r>
      <w:r>
        <w:rPr>
          <w:sz w:val="22"/>
          <w:szCs w:val="22"/>
        </w:rPr>
        <w:t xml:space="preserve">. The results and discussion are presented in an integrated manner and reviewed from various related previous theories. The contents of the manuscript from the introduction to the conclusion use line spacing 1.0. The research article ends with a conclusion and acknowledgment (if any). The conclusion is presented in an essay or numbering. </w:t>
      </w:r>
    </w:p>
    <w:p w14:paraId="0FD36AA5" w14:textId="77777777" w:rsidR="00DC47A9" w:rsidRDefault="00000000">
      <w:pPr>
        <w:pBdr>
          <w:top w:val="nil"/>
          <w:left w:val="nil"/>
          <w:bottom w:val="nil"/>
          <w:right w:val="nil"/>
          <w:between w:val="nil"/>
        </w:pBdr>
        <w:shd w:val="clear" w:color="auto" w:fill="FFFFFF"/>
        <w:spacing w:after="120"/>
        <w:ind w:firstLine="567"/>
        <w:jc w:val="both"/>
        <w:rPr>
          <w:color w:val="000000"/>
          <w:sz w:val="22"/>
          <w:szCs w:val="22"/>
        </w:rPr>
      </w:pPr>
      <w:r>
        <w:rPr>
          <w:color w:val="000000"/>
          <w:sz w:val="22"/>
          <w:szCs w:val="22"/>
        </w:rPr>
        <w:t xml:space="preserve">The font type used within the paragraph of the article text is Times New Roman, with 11 pt font size, and line space of 1.0. Spacing after a paragraph uses 6 pt., single-line space. Section titles are written using capital letters, Times New Roman font, Bold, 11 pt font size, and line space of 1.0. Spacing before the section title uses a 30 pt., single line space while spacing after the section title uses a 12 pt., single line space. The alignment used for the entire article text is Justify. The indent for each first paragraph line is at 1 cm, while the hanging indent is at 0 cm </w:t>
      </w:r>
      <w:r>
        <w:rPr>
          <w:b/>
          <w:color w:val="000000"/>
          <w:sz w:val="22"/>
          <w:szCs w:val="22"/>
        </w:rPr>
        <w:t>(</w:t>
      </w:r>
      <w:r>
        <w:rPr>
          <w:color w:val="000000"/>
          <w:sz w:val="22"/>
          <w:szCs w:val="22"/>
        </w:rPr>
        <w:t>Use “</w:t>
      </w:r>
      <w:r>
        <w:rPr>
          <w:b/>
          <w:color w:val="000000"/>
          <w:sz w:val="22"/>
          <w:szCs w:val="22"/>
        </w:rPr>
        <w:t>Body Texts</w:t>
      </w:r>
      <w:r>
        <w:rPr>
          <w:color w:val="000000"/>
          <w:sz w:val="22"/>
          <w:szCs w:val="22"/>
        </w:rPr>
        <w:t xml:space="preserve">” Style in </w:t>
      </w:r>
      <w:r>
        <w:rPr>
          <w:b/>
          <w:i/>
          <w:color w:val="000000"/>
          <w:sz w:val="22"/>
          <w:szCs w:val="22"/>
        </w:rPr>
        <w:t>Styles</w:t>
      </w:r>
      <w:r>
        <w:rPr>
          <w:color w:val="000000"/>
          <w:sz w:val="22"/>
          <w:szCs w:val="22"/>
        </w:rPr>
        <w:t xml:space="preserve"> sub-menu</w:t>
      </w:r>
      <w:r>
        <w:rPr>
          <w:b/>
          <w:color w:val="000000"/>
          <w:sz w:val="22"/>
          <w:szCs w:val="22"/>
        </w:rPr>
        <w:t>)</w:t>
      </w:r>
      <w:r>
        <w:rPr>
          <w:color w:val="000000"/>
          <w:sz w:val="22"/>
          <w:szCs w:val="22"/>
        </w:rPr>
        <w:t>.</w:t>
      </w:r>
    </w:p>
    <w:p w14:paraId="3CAEF603" w14:textId="77777777" w:rsidR="00DC47A9" w:rsidRDefault="00000000">
      <w:pPr>
        <w:shd w:val="clear" w:color="auto" w:fill="FFFFFF"/>
        <w:spacing w:after="120"/>
        <w:ind w:firstLine="567"/>
        <w:jc w:val="both"/>
        <w:rPr>
          <w:sz w:val="22"/>
          <w:szCs w:val="22"/>
        </w:rPr>
      </w:pPr>
      <w:r>
        <w:rPr>
          <w:sz w:val="22"/>
          <w:szCs w:val="22"/>
        </w:rPr>
        <w:t>The easiest way to write your manuscript to fit the writing format of BAREKENG: Journal of Mathematics and Its Applications is to copy and paste your article into this template. This template will be given to you by the editorial of BAREKENG: Journal of Mathematics and Its Applications if your manuscript is declared to be published in BAREKENG: Journal of Mathematics and Its Applications with or without needing revision. Foreign terms must be written in italics.</w:t>
      </w:r>
    </w:p>
    <w:p w14:paraId="1F20A22A" w14:textId="77777777" w:rsidR="00DC47A9" w:rsidRDefault="00000000" w:rsidP="00F11A98">
      <w:pPr>
        <w:pStyle w:val="Heading2"/>
        <w:numPr>
          <w:ilvl w:val="0"/>
          <w:numId w:val="2"/>
        </w:numPr>
        <w:ind w:left="360"/>
      </w:pPr>
      <w:r>
        <w:t>RESEARCH METHODS</w:t>
      </w:r>
    </w:p>
    <w:p w14:paraId="41F9ED44" w14:textId="77777777" w:rsidR="00DC47A9" w:rsidRDefault="00000000">
      <w:pPr>
        <w:shd w:val="clear" w:color="auto" w:fill="FFFFFF"/>
        <w:spacing w:after="120"/>
        <w:ind w:firstLine="567"/>
        <w:jc w:val="both"/>
        <w:rPr>
          <w:b/>
          <w:sz w:val="12"/>
          <w:szCs w:val="12"/>
        </w:rPr>
      </w:pPr>
      <w:r>
        <w:rPr>
          <w:sz w:val="22"/>
          <w:szCs w:val="22"/>
        </w:rPr>
        <w:t>The research methods contain explanations in the form of paragraphs about the research design or descriptions of the experimental settings, data sources, data collection techniques, and data analysis conducted by the researcher. This guide will explain how to write the headings. If there are more than one heading, use the second level headings as below.</w:t>
      </w:r>
    </w:p>
    <w:p w14:paraId="2C101289" w14:textId="77777777" w:rsidR="00DC47A9" w:rsidRDefault="00000000">
      <w:pPr>
        <w:pStyle w:val="Heading3"/>
      </w:pPr>
      <w:r>
        <w:t xml:space="preserve">2.1 Second-Level Headings </w:t>
      </w:r>
    </w:p>
    <w:p w14:paraId="7FA3DA85" w14:textId="77777777" w:rsidR="00DC47A9" w:rsidRDefault="00000000">
      <w:pPr>
        <w:shd w:val="clear" w:color="auto" w:fill="FFFFFF"/>
        <w:spacing w:after="120"/>
        <w:ind w:firstLine="567"/>
        <w:jc w:val="both"/>
        <w:rPr>
          <w:color w:val="000000"/>
          <w:sz w:val="20"/>
          <w:szCs w:val="20"/>
        </w:rPr>
      </w:pPr>
      <w:r>
        <w:rPr>
          <w:color w:val="000000"/>
          <w:sz w:val="22"/>
          <w:szCs w:val="22"/>
        </w:rPr>
        <w:t xml:space="preserve">Headings at the second level is written in Bold using proper case letters. </w:t>
      </w:r>
      <w:r>
        <w:rPr>
          <w:sz w:val="22"/>
          <w:szCs w:val="22"/>
        </w:rPr>
        <w:t xml:space="preserve">Spacing before and after Headings uses 12 pt., single line space. </w:t>
      </w:r>
      <w:r>
        <w:rPr>
          <w:color w:val="000000"/>
          <w:sz w:val="22"/>
          <w:szCs w:val="22"/>
        </w:rPr>
        <w:t xml:space="preserve">Headings must use left </w:t>
      </w:r>
      <w:r>
        <w:rPr>
          <w:sz w:val="22"/>
          <w:szCs w:val="22"/>
        </w:rPr>
        <w:t xml:space="preserve">alignment </w:t>
      </w:r>
      <w:r>
        <w:rPr>
          <w:b/>
          <w:sz w:val="22"/>
          <w:szCs w:val="22"/>
        </w:rPr>
        <w:t>(</w:t>
      </w:r>
      <w:r>
        <w:rPr>
          <w:sz w:val="22"/>
          <w:szCs w:val="22"/>
        </w:rPr>
        <w:t>Use “</w:t>
      </w:r>
      <w:r>
        <w:rPr>
          <w:b/>
          <w:sz w:val="22"/>
          <w:szCs w:val="22"/>
        </w:rPr>
        <w:t>Second Heading</w:t>
      </w:r>
      <w:r>
        <w:rPr>
          <w:sz w:val="22"/>
          <w:szCs w:val="22"/>
        </w:rPr>
        <w:t xml:space="preserve">” Style in </w:t>
      </w:r>
      <w:r>
        <w:rPr>
          <w:i/>
          <w:sz w:val="22"/>
          <w:szCs w:val="22"/>
        </w:rPr>
        <w:t>Styles</w:t>
      </w:r>
      <w:r>
        <w:rPr>
          <w:sz w:val="22"/>
          <w:szCs w:val="22"/>
        </w:rPr>
        <w:t xml:space="preserve"> sub-menu</w:t>
      </w:r>
      <w:r>
        <w:rPr>
          <w:b/>
          <w:sz w:val="22"/>
          <w:szCs w:val="22"/>
        </w:rPr>
        <w:t>)</w:t>
      </w:r>
      <w:r>
        <w:rPr>
          <w:sz w:val="22"/>
          <w:szCs w:val="22"/>
        </w:rPr>
        <w:t xml:space="preserve">. </w:t>
      </w:r>
    </w:p>
    <w:p w14:paraId="4C032ED4" w14:textId="77777777" w:rsidR="00DC47A9" w:rsidRDefault="00000000">
      <w:pPr>
        <w:pStyle w:val="Heading4"/>
      </w:pPr>
      <w:r>
        <w:t>2.1.1 Third-Level Headings</w:t>
      </w:r>
    </w:p>
    <w:p w14:paraId="31286770" w14:textId="77777777" w:rsidR="00DC47A9" w:rsidRDefault="00000000">
      <w:pPr>
        <w:shd w:val="clear" w:color="auto" w:fill="FFFFFF"/>
        <w:spacing w:after="120"/>
        <w:ind w:firstLine="567"/>
        <w:jc w:val="both"/>
        <w:rPr>
          <w:b/>
          <w:sz w:val="20"/>
          <w:szCs w:val="20"/>
        </w:rPr>
      </w:pPr>
      <w:r>
        <w:rPr>
          <w:sz w:val="22"/>
          <w:szCs w:val="22"/>
        </w:rPr>
        <w:t xml:space="preserve">Headings at the third level follows the style of the second-level heading. Avoid using headings of more than three levels </w:t>
      </w:r>
      <w:r>
        <w:rPr>
          <w:b/>
          <w:sz w:val="22"/>
          <w:szCs w:val="22"/>
        </w:rPr>
        <w:t>(</w:t>
      </w:r>
      <w:r>
        <w:rPr>
          <w:sz w:val="22"/>
          <w:szCs w:val="22"/>
        </w:rPr>
        <w:t>Use “</w:t>
      </w:r>
      <w:r>
        <w:rPr>
          <w:b/>
          <w:sz w:val="22"/>
          <w:szCs w:val="22"/>
        </w:rPr>
        <w:t>Third Heading</w:t>
      </w:r>
      <w:r>
        <w:rPr>
          <w:sz w:val="22"/>
          <w:szCs w:val="22"/>
        </w:rPr>
        <w:t xml:space="preserve">” Style in </w:t>
      </w:r>
      <w:r>
        <w:rPr>
          <w:i/>
          <w:sz w:val="22"/>
          <w:szCs w:val="22"/>
        </w:rPr>
        <w:t>Styles</w:t>
      </w:r>
      <w:r>
        <w:rPr>
          <w:sz w:val="22"/>
          <w:szCs w:val="22"/>
        </w:rPr>
        <w:t xml:space="preserve"> sub-menu</w:t>
      </w:r>
      <w:r>
        <w:rPr>
          <w:b/>
          <w:sz w:val="22"/>
          <w:szCs w:val="22"/>
        </w:rPr>
        <w:t>)</w:t>
      </w:r>
      <w:r>
        <w:rPr>
          <w:sz w:val="22"/>
          <w:szCs w:val="22"/>
        </w:rPr>
        <w:t>.</w:t>
      </w:r>
    </w:p>
    <w:p w14:paraId="76150728" w14:textId="77777777" w:rsidR="00DC47A9" w:rsidRDefault="00000000" w:rsidP="00F11A98">
      <w:pPr>
        <w:pStyle w:val="Heading2"/>
        <w:numPr>
          <w:ilvl w:val="0"/>
          <w:numId w:val="2"/>
        </w:numPr>
        <w:ind w:left="360"/>
      </w:pPr>
      <w:r>
        <w:t>RESULTS AND DISCUSSION</w:t>
      </w:r>
    </w:p>
    <w:p w14:paraId="1FC070B6" w14:textId="77777777" w:rsidR="00DC47A9" w:rsidRDefault="00000000">
      <w:pPr>
        <w:shd w:val="clear" w:color="auto" w:fill="FFFFFF"/>
        <w:spacing w:after="120"/>
        <w:ind w:firstLine="567"/>
        <w:jc w:val="both"/>
        <w:rPr>
          <w:color w:val="000000"/>
          <w:sz w:val="22"/>
          <w:szCs w:val="22"/>
        </w:rPr>
      </w:pPr>
      <w:r>
        <w:rPr>
          <w:color w:val="000000"/>
          <w:sz w:val="22"/>
          <w:szCs w:val="22"/>
        </w:rPr>
        <w:t xml:space="preserve">Writing the results and discussion can be separated into different subs or can also be combined into one sub. The summary of results can be presented in the form of graphs and figures. The results and discussion sections must be free from multiple interpretations. The discussion must answer research problems, support, and defend answers with results, compare relevant research results, state research limitations, and find </w:t>
      </w:r>
      <w:r>
        <w:rPr>
          <w:sz w:val="22"/>
          <w:szCs w:val="22"/>
        </w:rPr>
        <w:t>novelty</w:t>
      </w:r>
      <w:r>
        <w:rPr>
          <w:color w:val="000000"/>
          <w:sz w:val="22"/>
          <w:szCs w:val="22"/>
        </w:rPr>
        <w:t>.</w:t>
      </w:r>
    </w:p>
    <w:p w14:paraId="34B0AE3D" w14:textId="77777777" w:rsidR="00DC47A9" w:rsidRDefault="00000000">
      <w:pPr>
        <w:rPr>
          <w:color w:val="000000"/>
          <w:sz w:val="22"/>
          <w:szCs w:val="22"/>
        </w:rPr>
      </w:pPr>
      <w:r>
        <w:br w:type="page"/>
      </w:r>
    </w:p>
    <w:p w14:paraId="791935DF" w14:textId="77777777" w:rsidR="00DC47A9" w:rsidRDefault="00000000">
      <w:pPr>
        <w:pStyle w:val="Heading3"/>
        <w:rPr>
          <w:sz w:val="20"/>
          <w:szCs w:val="20"/>
        </w:rPr>
      </w:pPr>
      <w:r>
        <w:lastRenderedPageBreak/>
        <w:t>3.1 Writing Mathematical Equations</w:t>
      </w:r>
    </w:p>
    <w:p w14:paraId="57349270" w14:textId="77777777" w:rsidR="00DC47A9" w:rsidRDefault="00000000" w:rsidP="00B3772E">
      <w:pPr>
        <w:shd w:val="clear" w:color="auto" w:fill="FFFFFF"/>
        <w:ind w:firstLine="567"/>
        <w:jc w:val="both"/>
        <w:rPr>
          <w:color w:val="000000"/>
          <w:sz w:val="22"/>
          <w:szCs w:val="22"/>
        </w:rPr>
      </w:pPr>
      <w:r>
        <w:rPr>
          <w:sz w:val="22"/>
          <w:szCs w:val="22"/>
        </w:rPr>
        <w:t>Mathematical equations in the manuscript must be written using the default Microsoft Word Equation Editor (keyboard shortcut: “</w:t>
      </w:r>
      <w:r>
        <w:rPr>
          <w:b/>
          <w:sz w:val="22"/>
          <w:szCs w:val="22"/>
        </w:rPr>
        <w:t>Alt” + “=”</w:t>
      </w:r>
      <w:r>
        <w:rPr>
          <w:sz w:val="22"/>
          <w:szCs w:val="22"/>
        </w:rPr>
        <w:t>). Equations must be numbered consecutively; this numbering must use the hashtag symbol “</w:t>
      </w:r>
      <m:oMath>
        <m:r>
          <w:rPr>
            <w:rFonts w:ascii="Cambria Math" w:eastAsia="Cambria Math" w:hAnsi="Cambria Math" w:cs="Cambria Math"/>
            <w:sz w:val="22"/>
            <w:szCs w:val="22"/>
          </w:rPr>
          <m:t>#</m:t>
        </m:r>
      </m:oMath>
      <w:r>
        <w:rPr>
          <w:sz w:val="22"/>
          <w:szCs w:val="22"/>
        </w:rPr>
        <w:t xml:space="preserve">” in the Equation Editor so that the equation align to the center, while the equation number automatically align to the right (examples will be given below). The equation uses 11 pt. font size, 1.5 line spacing, with 6pt space before and after the paragraph. The following </w:t>
      </w:r>
      <w:r w:rsidRPr="00F829C1">
        <w:rPr>
          <w:bCs/>
          <w:color w:val="E36C09"/>
          <w:sz w:val="22"/>
          <w:szCs w:val="22"/>
        </w:rPr>
        <w:t>Equation (1)</w:t>
      </w:r>
      <w:r>
        <w:rPr>
          <w:color w:val="E36C09"/>
          <w:sz w:val="22"/>
          <w:szCs w:val="22"/>
        </w:rPr>
        <w:t xml:space="preserve"> </w:t>
      </w:r>
      <w:r>
        <w:rPr>
          <w:color w:val="000000"/>
          <w:sz w:val="22"/>
          <w:szCs w:val="22"/>
        </w:rPr>
        <w:t xml:space="preserve">and </w:t>
      </w:r>
      <w:r w:rsidRPr="00F829C1">
        <w:rPr>
          <w:bCs/>
          <w:color w:val="E36C09"/>
          <w:sz w:val="22"/>
          <w:szCs w:val="22"/>
        </w:rPr>
        <w:t>Equation (2)</w:t>
      </w:r>
      <w:r>
        <w:rPr>
          <w:color w:val="E36C09"/>
          <w:sz w:val="22"/>
          <w:szCs w:val="22"/>
        </w:rPr>
        <w:t xml:space="preserve"> </w:t>
      </w:r>
      <w:r>
        <w:rPr>
          <w:color w:val="000000"/>
          <w:sz w:val="22"/>
          <w:szCs w:val="22"/>
        </w:rPr>
        <w:t>are examples of how equations should be written in the manuscript.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gridCol w:w="589"/>
      </w:tblGrid>
      <w:tr w:rsidR="00B3772E" w14:paraId="68EEDDF6" w14:textId="77777777" w:rsidTr="00B3772E">
        <w:tc>
          <w:tcPr>
            <w:tcW w:w="8926" w:type="dxa"/>
          </w:tcPr>
          <w:p w14:paraId="119242D3" w14:textId="77777777" w:rsidR="00B3772E" w:rsidRPr="00B3772E" w:rsidRDefault="00B3772E" w:rsidP="00B3772E">
            <w:pPr>
              <w:spacing w:before="120" w:after="120"/>
              <w:jc w:val="both"/>
              <w:rPr>
                <w:sz w:val="22"/>
                <w:szCs w:val="22"/>
              </w:rPr>
            </w:pPr>
            <m:oMathPara>
              <m:oMath>
                <m:r>
                  <w:rPr>
                    <w:rFonts w:ascii="Cambria Math" w:eastAsia="Cambria Math" w:hAnsi="Cambria Math" w:cs="Cambria Math"/>
                    <w:sz w:val="22"/>
                    <w:szCs w:val="22"/>
                  </w:rPr>
                  <m:t>f</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=ax+b</m:t>
                </m:r>
              </m:oMath>
            </m:oMathPara>
          </w:p>
          <w:p w14:paraId="2B4E5E5D" w14:textId="1462F46F" w:rsidR="00B3772E" w:rsidRDefault="00B3772E" w:rsidP="00B3772E">
            <w:pPr>
              <w:spacing w:before="120" w:after="120"/>
              <w:jc w:val="both"/>
              <w:rPr>
                <w:sz w:val="22"/>
                <w:szCs w:val="22"/>
              </w:rPr>
            </w:pPr>
            <m:oMathPara>
              <m:oMath>
                <m:r>
                  <w:rPr>
                    <w:rFonts w:ascii="Cambria Math" w:eastAsia="Cambria Math" w:hAnsi="Cambria Math" w:cs="Cambria Math"/>
                    <w:sz w:val="22"/>
                    <w:szCs w:val="22"/>
                    <w:vertAlign w:val="subscript"/>
                  </w:rPr>
                  <m:t>y=</m:t>
                </m:r>
                <m:f>
                  <m:fPr>
                    <m:ctrlPr>
                      <w:rPr>
                        <w:rFonts w:ascii="Cambria Math" w:eastAsia="Cambria Math" w:hAnsi="Cambria Math" w:cs="Cambria Math"/>
                        <w:sz w:val="22"/>
                        <w:szCs w:val="22"/>
                        <w:vertAlign w:val="subscript"/>
                      </w:rPr>
                    </m:ctrlPr>
                  </m:fPr>
                  <m:num>
                    <m:sSub>
                      <m:sSubPr>
                        <m:ctrlPr>
                          <w:rPr>
                            <w:rFonts w:ascii="Cambria Math" w:eastAsia="Cambria Math" w:hAnsi="Cambria Math" w:cs="Cambria Math"/>
                            <w:sz w:val="22"/>
                            <w:szCs w:val="22"/>
                            <w:vertAlign w:val="subscript"/>
                          </w:rPr>
                        </m:ctrlPr>
                      </m:sSubPr>
                      <m:e>
                        <m:r>
                          <w:rPr>
                            <w:rFonts w:ascii="Cambria Math" w:eastAsia="Cambria Math" w:hAnsi="Cambria Math" w:cs="Cambria Math"/>
                            <w:sz w:val="22"/>
                            <w:szCs w:val="22"/>
                            <w:vertAlign w:val="subscript"/>
                          </w:rPr>
                          <m:t>y</m:t>
                        </m:r>
                      </m:e>
                      <m:sub>
                        <m:r>
                          <w:rPr>
                            <w:rFonts w:ascii="Cambria Math" w:eastAsia="Cambria Math" w:hAnsi="Cambria Math" w:cs="Cambria Math"/>
                            <w:sz w:val="22"/>
                            <w:szCs w:val="22"/>
                            <w:vertAlign w:val="subscript"/>
                          </w:rPr>
                          <m:t>2</m:t>
                        </m:r>
                      </m:sub>
                    </m:sSub>
                    <m:r>
                      <w:rPr>
                        <w:rFonts w:ascii="Cambria Math" w:eastAsia="Cambria Math" w:hAnsi="Cambria Math" w:cs="Cambria Math"/>
                        <w:sz w:val="22"/>
                        <w:szCs w:val="22"/>
                        <w:vertAlign w:val="subscript"/>
                      </w:rPr>
                      <m:t>-</m:t>
                    </m:r>
                    <m:sSub>
                      <m:sSubPr>
                        <m:ctrlPr>
                          <w:rPr>
                            <w:rFonts w:ascii="Cambria Math" w:eastAsia="Cambria Math" w:hAnsi="Cambria Math" w:cs="Cambria Math"/>
                            <w:sz w:val="22"/>
                            <w:szCs w:val="22"/>
                            <w:vertAlign w:val="subscript"/>
                          </w:rPr>
                        </m:ctrlPr>
                      </m:sSubPr>
                      <m:e>
                        <m:r>
                          <w:rPr>
                            <w:rFonts w:ascii="Cambria Math" w:eastAsia="Cambria Math" w:hAnsi="Cambria Math" w:cs="Cambria Math"/>
                            <w:sz w:val="22"/>
                            <w:szCs w:val="22"/>
                            <w:vertAlign w:val="subscript"/>
                          </w:rPr>
                          <m:t>y</m:t>
                        </m:r>
                      </m:e>
                      <m:sub>
                        <m:r>
                          <w:rPr>
                            <w:rFonts w:ascii="Cambria Math" w:eastAsia="Cambria Math" w:hAnsi="Cambria Math" w:cs="Cambria Math"/>
                            <w:sz w:val="22"/>
                            <w:szCs w:val="22"/>
                            <w:vertAlign w:val="subscript"/>
                          </w:rPr>
                          <m:t>1</m:t>
                        </m:r>
                      </m:sub>
                    </m:sSub>
                  </m:num>
                  <m:den>
                    <m:sSub>
                      <m:sSubPr>
                        <m:ctrlPr>
                          <w:rPr>
                            <w:rFonts w:ascii="Cambria Math" w:eastAsia="Cambria Math" w:hAnsi="Cambria Math" w:cs="Cambria Math"/>
                            <w:sz w:val="22"/>
                            <w:szCs w:val="22"/>
                            <w:vertAlign w:val="subscript"/>
                          </w:rPr>
                        </m:ctrlPr>
                      </m:sSubPr>
                      <m:e>
                        <m:r>
                          <w:rPr>
                            <w:rFonts w:ascii="Cambria Math" w:eastAsia="Cambria Math" w:hAnsi="Cambria Math" w:cs="Cambria Math"/>
                            <w:sz w:val="22"/>
                            <w:szCs w:val="22"/>
                            <w:vertAlign w:val="subscript"/>
                          </w:rPr>
                          <m:t>x</m:t>
                        </m:r>
                      </m:e>
                      <m:sub>
                        <m:r>
                          <w:rPr>
                            <w:rFonts w:ascii="Cambria Math" w:eastAsia="Cambria Math" w:hAnsi="Cambria Math" w:cs="Cambria Math"/>
                            <w:sz w:val="22"/>
                            <w:szCs w:val="22"/>
                            <w:vertAlign w:val="subscript"/>
                          </w:rPr>
                          <m:t>2</m:t>
                        </m:r>
                      </m:sub>
                    </m:sSub>
                    <m:r>
                      <w:rPr>
                        <w:rFonts w:ascii="Cambria Math" w:eastAsia="Cambria Math" w:hAnsi="Cambria Math" w:cs="Cambria Math"/>
                        <w:sz w:val="22"/>
                        <w:szCs w:val="22"/>
                        <w:vertAlign w:val="subscript"/>
                      </w:rPr>
                      <m:t>-</m:t>
                    </m:r>
                    <m:sSub>
                      <m:sSubPr>
                        <m:ctrlPr>
                          <w:rPr>
                            <w:rFonts w:ascii="Cambria Math" w:eastAsia="Cambria Math" w:hAnsi="Cambria Math" w:cs="Cambria Math"/>
                            <w:sz w:val="22"/>
                            <w:szCs w:val="22"/>
                            <w:vertAlign w:val="subscript"/>
                          </w:rPr>
                        </m:ctrlPr>
                      </m:sSubPr>
                      <m:e>
                        <m:r>
                          <w:rPr>
                            <w:rFonts w:ascii="Cambria Math" w:eastAsia="Cambria Math" w:hAnsi="Cambria Math" w:cs="Cambria Math"/>
                            <w:sz w:val="22"/>
                            <w:szCs w:val="22"/>
                            <w:vertAlign w:val="subscript"/>
                          </w:rPr>
                          <m:t>x</m:t>
                        </m:r>
                      </m:e>
                      <m:sub>
                        <m:r>
                          <w:rPr>
                            <w:rFonts w:ascii="Cambria Math" w:eastAsia="Cambria Math" w:hAnsi="Cambria Math" w:cs="Cambria Math"/>
                            <w:sz w:val="22"/>
                            <w:szCs w:val="22"/>
                            <w:vertAlign w:val="subscript"/>
                          </w:rPr>
                          <m:t>1</m:t>
                        </m:r>
                      </m:sub>
                    </m:sSub>
                  </m:den>
                </m:f>
                <m:d>
                  <m:dPr>
                    <m:ctrlPr>
                      <w:rPr>
                        <w:rFonts w:ascii="Cambria Math" w:eastAsia="Cambria Math" w:hAnsi="Cambria Math" w:cs="Cambria Math"/>
                        <w:sz w:val="22"/>
                        <w:szCs w:val="22"/>
                        <w:vertAlign w:val="subscript"/>
                      </w:rPr>
                    </m:ctrlPr>
                  </m:dPr>
                  <m:e>
                    <m:r>
                      <w:rPr>
                        <w:rFonts w:ascii="Cambria Math" w:eastAsia="Cambria Math" w:hAnsi="Cambria Math" w:cs="Cambria Math"/>
                        <w:sz w:val="22"/>
                        <w:szCs w:val="22"/>
                        <w:vertAlign w:val="subscript"/>
                      </w:rPr>
                      <m:t>x-</m:t>
                    </m:r>
                    <m:sSub>
                      <m:sSubPr>
                        <m:ctrlPr>
                          <w:rPr>
                            <w:rFonts w:ascii="Cambria Math" w:eastAsia="Cambria Math" w:hAnsi="Cambria Math" w:cs="Cambria Math"/>
                            <w:sz w:val="22"/>
                            <w:szCs w:val="22"/>
                            <w:vertAlign w:val="subscript"/>
                          </w:rPr>
                        </m:ctrlPr>
                      </m:sSubPr>
                      <m:e>
                        <m:r>
                          <w:rPr>
                            <w:rFonts w:ascii="Cambria Math" w:eastAsia="Cambria Math" w:hAnsi="Cambria Math" w:cs="Cambria Math"/>
                            <w:sz w:val="22"/>
                            <w:szCs w:val="22"/>
                            <w:vertAlign w:val="subscript"/>
                          </w:rPr>
                          <m:t>x</m:t>
                        </m:r>
                      </m:e>
                      <m:sub>
                        <m:r>
                          <w:rPr>
                            <w:rFonts w:ascii="Cambria Math" w:eastAsia="Cambria Math" w:hAnsi="Cambria Math" w:cs="Cambria Math"/>
                            <w:sz w:val="22"/>
                            <w:szCs w:val="22"/>
                            <w:vertAlign w:val="subscript"/>
                          </w:rPr>
                          <m:t>1</m:t>
                        </m:r>
                      </m:sub>
                    </m:sSub>
                  </m:e>
                </m:d>
                <m:r>
                  <w:rPr>
                    <w:rFonts w:ascii="Cambria Math" w:eastAsia="Cambria Math" w:hAnsi="Cambria Math" w:cs="Cambria Math"/>
                    <w:sz w:val="22"/>
                    <w:szCs w:val="22"/>
                    <w:vertAlign w:val="subscript"/>
                  </w:rPr>
                  <m:t>+</m:t>
                </m:r>
                <m:sSub>
                  <m:sSubPr>
                    <m:ctrlPr>
                      <w:rPr>
                        <w:rFonts w:ascii="Cambria Math" w:eastAsia="Cambria Math" w:hAnsi="Cambria Math" w:cs="Cambria Math"/>
                        <w:sz w:val="22"/>
                        <w:szCs w:val="22"/>
                        <w:vertAlign w:val="subscript"/>
                      </w:rPr>
                    </m:ctrlPr>
                  </m:sSubPr>
                  <m:e>
                    <m:r>
                      <w:rPr>
                        <w:rFonts w:ascii="Cambria Math" w:eastAsia="Cambria Math" w:hAnsi="Cambria Math" w:cs="Cambria Math"/>
                        <w:sz w:val="22"/>
                        <w:szCs w:val="22"/>
                        <w:vertAlign w:val="subscript"/>
                      </w:rPr>
                      <m:t>y</m:t>
                    </m:r>
                  </m:e>
                  <m:sub>
                    <m:r>
                      <w:rPr>
                        <w:rFonts w:ascii="Cambria Math" w:eastAsia="Cambria Math" w:hAnsi="Cambria Math" w:cs="Cambria Math"/>
                        <w:sz w:val="22"/>
                        <w:szCs w:val="22"/>
                        <w:vertAlign w:val="subscript"/>
                      </w:rPr>
                      <m:t>1</m:t>
                    </m:r>
                  </m:sub>
                </m:sSub>
              </m:oMath>
            </m:oMathPara>
          </w:p>
        </w:tc>
        <w:tc>
          <w:tcPr>
            <w:tcW w:w="589" w:type="dxa"/>
          </w:tcPr>
          <w:p w14:paraId="377C14FE" w14:textId="77777777" w:rsidR="00B3772E" w:rsidRDefault="00B3772E" w:rsidP="00B3772E">
            <w:pPr>
              <w:spacing w:before="120" w:after="120"/>
              <w:jc w:val="both"/>
              <w:rPr>
                <w:sz w:val="22"/>
                <w:szCs w:val="22"/>
              </w:rPr>
            </w:pPr>
            <w:r>
              <w:rPr>
                <w:sz w:val="22"/>
                <w:szCs w:val="22"/>
              </w:rPr>
              <w:t>(1)</w:t>
            </w:r>
          </w:p>
          <w:p w14:paraId="7886DD90" w14:textId="5040A31E" w:rsidR="00B3772E" w:rsidRDefault="00B3772E" w:rsidP="00B3772E">
            <w:pPr>
              <w:spacing w:before="120" w:after="120"/>
              <w:jc w:val="both"/>
              <w:rPr>
                <w:sz w:val="22"/>
                <w:szCs w:val="22"/>
              </w:rPr>
            </w:pPr>
            <w:r>
              <w:rPr>
                <w:sz w:val="22"/>
                <w:szCs w:val="22"/>
              </w:rPr>
              <w:t>(2)</w:t>
            </w:r>
          </w:p>
        </w:tc>
      </w:tr>
    </w:tbl>
    <w:p w14:paraId="35CF34D0" w14:textId="77777777" w:rsidR="00DC47A9" w:rsidRDefault="00000000" w:rsidP="00B3772E">
      <w:pPr>
        <w:shd w:val="clear" w:color="auto" w:fill="FFFFFF"/>
        <w:spacing w:before="120" w:after="120"/>
        <w:ind w:firstLine="567"/>
        <w:jc w:val="both"/>
        <w:rPr>
          <w:color w:val="000000"/>
          <w:sz w:val="22"/>
          <w:szCs w:val="22"/>
        </w:rPr>
      </w:pPr>
      <w:r>
        <w:rPr>
          <w:color w:val="000000"/>
          <w:sz w:val="22"/>
          <w:szCs w:val="22"/>
        </w:rPr>
        <w:t xml:space="preserve">All variables in the manuscript must be written using Equation Editor, for example,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X</m:t>
            </m:r>
          </m:e>
          <m:sub>
            <m:r>
              <w:rPr>
                <w:rFonts w:ascii="Cambria Math" w:eastAsia="Cambria Math" w:hAnsi="Cambria Math" w:cs="Cambria Math"/>
                <w:color w:val="000000"/>
                <w:sz w:val="22"/>
                <w:szCs w:val="22"/>
              </w:rPr>
              <m:t>1</m:t>
            </m:r>
          </m:sub>
        </m:sSub>
        <m:r>
          <w:rPr>
            <w:rFonts w:ascii="Cambria Math" w:eastAsia="Cambria Math" w:hAnsi="Cambria Math" w:cs="Cambria Math"/>
            <w:color w:val="000000"/>
            <w:sz w:val="22"/>
            <w:szCs w:val="22"/>
          </w:rPr>
          <m:t xml:space="preserve">,…, </m:t>
        </m:r>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X</m:t>
            </m:r>
          </m:e>
          <m:sub>
            <m:r>
              <w:rPr>
                <w:rFonts w:ascii="Cambria Math" w:eastAsia="Cambria Math" w:hAnsi="Cambria Math" w:cs="Cambria Math"/>
                <w:color w:val="000000"/>
                <w:sz w:val="22"/>
                <w:szCs w:val="22"/>
              </w:rPr>
              <m:t>n</m:t>
            </m:r>
          </m:sub>
        </m:sSub>
      </m:oMath>
      <w:r>
        <w:rPr>
          <w:color w:val="000000"/>
          <w:sz w:val="22"/>
          <w:szCs w:val="22"/>
        </w:rPr>
        <w:t xml:space="preserve">.  </w:t>
      </w:r>
      <m:oMath>
        <m:sSub>
          <m:sSubPr>
            <m:ctrlPr>
              <w:rPr>
                <w:rFonts w:ascii="Cambria Math" w:eastAsia="Cambria Math" w:hAnsi="Cambria Math" w:cs="Cambria Math"/>
                <w:color w:val="000000"/>
                <w:sz w:val="22"/>
                <w:szCs w:val="22"/>
              </w:rPr>
            </m:ctrlPr>
          </m:sSubPr>
          <m:e>
            <m:r>
              <w:rPr>
                <w:rFonts w:ascii="Cambria Math" w:eastAsia="Cambria Math" w:hAnsi="Cambria Math" w:cs="Cambria Math"/>
                <w:color w:val="000000"/>
                <w:sz w:val="22"/>
                <w:szCs w:val="22"/>
              </w:rPr>
              <m:t>Y</m:t>
            </m:r>
          </m:e>
          <m:sub>
            <m:r>
              <w:rPr>
                <w:rFonts w:ascii="Cambria Math" w:eastAsia="Cambria Math" w:hAnsi="Cambria Math" w:cs="Cambria Math"/>
                <w:color w:val="000000"/>
                <w:sz w:val="22"/>
                <w:szCs w:val="22"/>
              </w:rPr>
              <m:t>i</m:t>
            </m:r>
          </m:sub>
        </m:sSub>
        <m:r>
          <w:rPr>
            <w:rFonts w:ascii="Cambria Math" w:eastAsia="Cambria Math" w:hAnsi="Cambria Math" w:cs="Cambria Math"/>
            <w:color w:val="000000"/>
            <w:sz w:val="22"/>
            <w:szCs w:val="22"/>
          </w:rPr>
          <m:t>,i=1,…,n</m:t>
        </m:r>
      </m:oMath>
      <w:r>
        <w:rPr>
          <w:color w:val="000000"/>
          <w:sz w:val="22"/>
          <w:szCs w:val="22"/>
        </w:rPr>
        <w:t xml:space="preserve">. Use the colon sign “:” to explain the meaning of the variable, and the equal to sign “=” if the variable has a value, or is in the form of an equation, for example, </w:t>
      </w:r>
      <m:oMath>
        <m:r>
          <w:rPr>
            <w:rFonts w:ascii="Cambria Math" w:eastAsia="Cambria Math" w:hAnsi="Cambria Math" w:cs="Cambria Math"/>
            <w:color w:val="000000"/>
            <w:sz w:val="22"/>
            <w:szCs w:val="22"/>
          </w:rPr>
          <m:t>N</m:t>
        </m:r>
      </m:oMath>
      <w:r>
        <w:rPr>
          <w:color w:val="000000"/>
          <w:sz w:val="22"/>
          <w:szCs w:val="22"/>
        </w:rPr>
        <w:t xml:space="preserve">: the amount of data, </w:t>
      </w:r>
      <m:oMath>
        <m:r>
          <w:rPr>
            <w:rFonts w:ascii="Cambria Math" w:eastAsia="Cambria Math" w:hAnsi="Cambria Math" w:cs="Cambria Math"/>
            <w:color w:val="000000"/>
            <w:sz w:val="22"/>
            <w:szCs w:val="22"/>
          </w:rPr>
          <m:t>X</m:t>
        </m:r>
      </m:oMath>
      <w:r>
        <w:rPr>
          <w:color w:val="000000"/>
          <w:sz w:val="22"/>
          <w:szCs w:val="22"/>
        </w:rPr>
        <w:t xml:space="preserve"> = 1. Decimal numbers must use the dot sign “.” as the separator.</w:t>
      </w:r>
    </w:p>
    <w:p w14:paraId="6929F1DE" w14:textId="77777777" w:rsidR="00DC47A9" w:rsidRDefault="00000000">
      <w:pPr>
        <w:shd w:val="clear" w:color="auto" w:fill="FFFFFF"/>
        <w:spacing w:after="120"/>
        <w:ind w:firstLine="567"/>
        <w:jc w:val="both"/>
        <w:rPr>
          <w:color w:val="000000"/>
          <w:sz w:val="22"/>
          <w:szCs w:val="22"/>
        </w:rPr>
      </w:pPr>
      <w:r>
        <w:rPr>
          <w:color w:val="000000"/>
          <w:sz w:val="22"/>
          <w:szCs w:val="22"/>
        </w:rPr>
        <w:t xml:space="preserve">We encourage you to avoid using another equation editor such as </w:t>
      </w:r>
      <w:proofErr w:type="spellStart"/>
      <w:r>
        <w:rPr>
          <w:color w:val="000000"/>
          <w:sz w:val="22"/>
          <w:szCs w:val="22"/>
        </w:rPr>
        <w:t>MathType</w:t>
      </w:r>
      <w:proofErr w:type="spellEnd"/>
      <w:r>
        <w:rPr>
          <w:color w:val="000000"/>
          <w:sz w:val="22"/>
          <w:szCs w:val="22"/>
        </w:rPr>
        <w:t>, as it will interfere in the process of editing the manuscript.</w:t>
      </w:r>
    </w:p>
    <w:p w14:paraId="0930B77B" w14:textId="77777777" w:rsidR="00DC47A9" w:rsidRDefault="00000000">
      <w:pPr>
        <w:pStyle w:val="Heading3"/>
      </w:pPr>
      <w:r>
        <w:t>3.2 Regular Lists</w:t>
      </w:r>
    </w:p>
    <w:p w14:paraId="2CFB9764" w14:textId="77777777" w:rsidR="00DC47A9" w:rsidRDefault="00000000">
      <w:pPr>
        <w:pBdr>
          <w:top w:val="nil"/>
          <w:left w:val="nil"/>
          <w:bottom w:val="nil"/>
          <w:right w:val="nil"/>
          <w:between w:val="nil"/>
        </w:pBdr>
        <w:shd w:val="clear" w:color="auto" w:fill="FFFFFF"/>
        <w:spacing w:after="120"/>
        <w:ind w:firstLine="567"/>
        <w:jc w:val="both"/>
        <w:rPr>
          <w:color w:val="000000"/>
          <w:sz w:val="22"/>
          <w:szCs w:val="22"/>
        </w:rPr>
      </w:pPr>
      <w:r>
        <w:rPr>
          <w:color w:val="000000"/>
          <w:sz w:val="22"/>
          <w:szCs w:val="22"/>
        </w:rPr>
        <w:t>Lists is the paragraph are written as follows</w:t>
      </w:r>
    </w:p>
    <w:p w14:paraId="4AEBA986" w14:textId="77777777" w:rsidR="00DC47A9" w:rsidRDefault="00000000">
      <w:pPr>
        <w:numPr>
          <w:ilvl w:val="0"/>
          <w:numId w:val="3"/>
        </w:numPr>
        <w:pBdr>
          <w:top w:val="nil"/>
          <w:left w:val="nil"/>
          <w:bottom w:val="nil"/>
          <w:right w:val="nil"/>
          <w:between w:val="nil"/>
        </w:pBdr>
        <w:shd w:val="clear" w:color="auto" w:fill="FFFFFF"/>
        <w:spacing w:after="120"/>
        <w:jc w:val="both"/>
        <w:rPr>
          <w:color w:val="000000"/>
          <w:sz w:val="22"/>
          <w:szCs w:val="22"/>
        </w:rPr>
      </w:pPr>
      <w:r>
        <w:rPr>
          <w:color w:val="000000"/>
          <w:sz w:val="22"/>
          <w:szCs w:val="22"/>
        </w:rPr>
        <w:t xml:space="preserve">The list uses the regular number list (1, 2, 3, …) </w:t>
      </w:r>
    </w:p>
    <w:p w14:paraId="4DD35D7C" w14:textId="77777777" w:rsidR="00DC47A9" w:rsidRDefault="00000000">
      <w:pPr>
        <w:numPr>
          <w:ilvl w:val="0"/>
          <w:numId w:val="3"/>
        </w:numPr>
        <w:pBdr>
          <w:top w:val="nil"/>
          <w:left w:val="nil"/>
          <w:bottom w:val="nil"/>
          <w:right w:val="nil"/>
          <w:between w:val="nil"/>
        </w:pBdr>
        <w:shd w:val="clear" w:color="auto" w:fill="FFFFFF"/>
        <w:spacing w:after="120"/>
        <w:jc w:val="both"/>
        <w:rPr>
          <w:color w:val="000000"/>
          <w:sz w:val="22"/>
          <w:szCs w:val="22"/>
        </w:rPr>
      </w:pPr>
      <w:r>
        <w:rPr>
          <w:color w:val="000000"/>
          <w:sz w:val="22"/>
          <w:szCs w:val="22"/>
        </w:rPr>
        <w:t>The list indent number position is 2.75 cm, and text indent 3.25 cm</w:t>
      </w:r>
    </w:p>
    <w:p w14:paraId="40B635CA" w14:textId="77777777" w:rsidR="00DC47A9" w:rsidRDefault="00000000">
      <w:pPr>
        <w:numPr>
          <w:ilvl w:val="0"/>
          <w:numId w:val="3"/>
        </w:numPr>
        <w:pBdr>
          <w:top w:val="nil"/>
          <w:left w:val="nil"/>
          <w:bottom w:val="nil"/>
          <w:right w:val="nil"/>
          <w:between w:val="nil"/>
        </w:pBdr>
        <w:shd w:val="clear" w:color="auto" w:fill="FFFFFF"/>
        <w:spacing w:after="120"/>
        <w:jc w:val="both"/>
        <w:rPr>
          <w:color w:val="000000"/>
          <w:sz w:val="22"/>
          <w:szCs w:val="22"/>
        </w:rPr>
      </w:pPr>
      <w:r>
        <w:rPr>
          <w:color w:val="000000"/>
          <w:sz w:val="22"/>
          <w:szCs w:val="22"/>
        </w:rPr>
        <w:t>Use “</w:t>
      </w:r>
      <w:r>
        <w:rPr>
          <w:b/>
          <w:color w:val="000000"/>
          <w:sz w:val="22"/>
          <w:szCs w:val="22"/>
        </w:rPr>
        <w:t>Regular List</w:t>
      </w:r>
      <w:r>
        <w:rPr>
          <w:color w:val="000000"/>
          <w:sz w:val="22"/>
          <w:szCs w:val="22"/>
        </w:rPr>
        <w:t xml:space="preserve">” Style in </w:t>
      </w:r>
      <w:r>
        <w:rPr>
          <w:b/>
          <w:i/>
          <w:color w:val="000000"/>
          <w:sz w:val="22"/>
          <w:szCs w:val="22"/>
        </w:rPr>
        <w:t>Styles</w:t>
      </w:r>
      <w:r>
        <w:rPr>
          <w:color w:val="000000"/>
          <w:sz w:val="22"/>
          <w:szCs w:val="22"/>
        </w:rPr>
        <w:t xml:space="preserve"> sub-menu.</w:t>
      </w:r>
    </w:p>
    <w:p w14:paraId="293A54C2" w14:textId="77777777" w:rsidR="00DC47A9" w:rsidRDefault="00000000">
      <w:pPr>
        <w:pStyle w:val="Heading3"/>
        <w:rPr>
          <w:sz w:val="20"/>
          <w:szCs w:val="20"/>
        </w:rPr>
      </w:pPr>
      <w:r>
        <w:t>3.3 Multi-Level Lists</w:t>
      </w:r>
    </w:p>
    <w:p w14:paraId="3DD2702B" w14:textId="77777777" w:rsidR="00DC47A9" w:rsidRDefault="00000000">
      <w:pPr>
        <w:shd w:val="clear" w:color="auto" w:fill="FFFFFF"/>
        <w:spacing w:after="120"/>
        <w:ind w:firstLine="567"/>
        <w:jc w:val="both"/>
        <w:rPr>
          <w:sz w:val="22"/>
          <w:szCs w:val="22"/>
        </w:rPr>
      </w:pPr>
      <w:r>
        <w:rPr>
          <w:sz w:val="22"/>
          <w:szCs w:val="22"/>
        </w:rPr>
        <w:t>Multi-Level lists in the paragraph are written as follows</w:t>
      </w:r>
    </w:p>
    <w:p w14:paraId="4D25E55B" w14:textId="77777777" w:rsidR="00DC47A9" w:rsidRDefault="00000000">
      <w:pPr>
        <w:numPr>
          <w:ilvl w:val="0"/>
          <w:numId w:val="4"/>
        </w:numPr>
        <w:pBdr>
          <w:top w:val="nil"/>
          <w:left w:val="nil"/>
          <w:bottom w:val="nil"/>
          <w:right w:val="nil"/>
          <w:between w:val="nil"/>
        </w:pBdr>
        <w:shd w:val="clear" w:color="auto" w:fill="FFFFFF"/>
        <w:spacing w:after="120"/>
        <w:jc w:val="both"/>
        <w:rPr>
          <w:color w:val="000000"/>
          <w:sz w:val="22"/>
          <w:szCs w:val="22"/>
        </w:rPr>
      </w:pPr>
      <w:r>
        <w:rPr>
          <w:color w:val="000000"/>
          <w:sz w:val="22"/>
          <w:szCs w:val="22"/>
        </w:rPr>
        <w:t xml:space="preserve">The first-level uses the regular number list (1, 2, 3, …) with list indent number position of 1 cm, and text indent of 1.75 cm </w:t>
      </w:r>
      <w:r>
        <w:rPr>
          <w:b/>
          <w:color w:val="000000"/>
          <w:sz w:val="22"/>
          <w:szCs w:val="22"/>
        </w:rPr>
        <w:t>(</w:t>
      </w:r>
      <w:r>
        <w:rPr>
          <w:color w:val="000000"/>
          <w:sz w:val="22"/>
          <w:szCs w:val="22"/>
        </w:rPr>
        <w:t>Use “</w:t>
      </w:r>
      <w:r>
        <w:rPr>
          <w:b/>
          <w:color w:val="000000"/>
          <w:sz w:val="22"/>
          <w:szCs w:val="22"/>
        </w:rPr>
        <w:t>Multi-Level List 1</w:t>
      </w:r>
      <w:r>
        <w:rPr>
          <w:color w:val="000000"/>
          <w:sz w:val="22"/>
          <w:szCs w:val="22"/>
        </w:rPr>
        <w:t xml:space="preserve">” Style in </w:t>
      </w:r>
      <w:r>
        <w:rPr>
          <w:b/>
          <w:i/>
          <w:color w:val="000000"/>
          <w:sz w:val="22"/>
          <w:szCs w:val="22"/>
        </w:rPr>
        <w:t>Styles</w:t>
      </w:r>
      <w:r>
        <w:rPr>
          <w:color w:val="000000"/>
          <w:sz w:val="22"/>
          <w:szCs w:val="22"/>
        </w:rPr>
        <w:t xml:space="preserve"> sub-menu</w:t>
      </w:r>
      <w:r>
        <w:rPr>
          <w:b/>
          <w:color w:val="000000"/>
          <w:sz w:val="22"/>
          <w:szCs w:val="22"/>
        </w:rPr>
        <w:t>)</w:t>
      </w:r>
      <w:r>
        <w:rPr>
          <w:color w:val="000000"/>
          <w:sz w:val="22"/>
          <w:szCs w:val="22"/>
        </w:rPr>
        <w:t xml:space="preserve">. </w:t>
      </w:r>
    </w:p>
    <w:p w14:paraId="41DCB5B1" w14:textId="77777777" w:rsidR="00DC47A9" w:rsidRDefault="00000000">
      <w:pPr>
        <w:numPr>
          <w:ilvl w:val="1"/>
          <w:numId w:val="4"/>
        </w:numPr>
        <w:pBdr>
          <w:top w:val="nil"/>
          <w:left w:val="nil"/>
          <w:bottom w:val="nil"/>
          <w:right w:val="nil"/>
          <w:between w:val="nil"/>
        </w:pBdr>
        <w:shd w:val="clear" w:color="auto" w:fill="FFFFFF"/>
        <w:spacing w:after="120"/>
        <w:ind w:hanging="425"/>
        <w:jc w:val="both"/>
        <w:rPr>
          <w:color w:val="000000"/>
          <w:sz w:val="22"/>
          <w:szCs w:val="22"/>
        </w:rPr>
      </w:pPr>
      <w:r>
        <w:rPr>
          <w:color w:val="000000"/>
          <w:sz w:val="22"/>
          <w:szCs w:val="22"/>
        </w:rPr>
        <w:t xml:space="preserve">The second-level uses alphabetical list (a, b, c, …) with list indent number position of 1.75 cm, and text indent of 2.5 cm </w:t>
      </w:r>
      <w:r>
        <w:rPr>
          <w:b/>
          <w:color w:val="000000"/>
          <w:sz w:val="22"/>
          <w:szCs w:val="22"/>
        </w:rPr>
        <w:t>(</w:t>
      </w:r>
      <w:r>
        <w:rPr>
          <w:color w:val="000000"/>
          <w:sz w:val="22"/>
          <w:szCs w:val="22"/>
        </w:rPr>
        <w:t>Use “</w:t>
      </w:r>
      <w:r>
        <w:rPr>
          <w:b/>
          <w:color w:val="000000"/>
          <w:sz w:val="22"/>
          <w:szCs w:val="22"/>
        </w:rPr>
        <w:t>Multi-Level List 2</w:t>
      </w:r>
      <w:r>
        <w:rPr>
          <w:color w:val="000000"/>
          <w:sz w:val="22"/>
          <w:szCs w:val="22"/>
        </w:rPr>
        <w:t xml:space="preserve">” Style in </w:t>
      </w:r>
      <w:r>
        <w:rPr>
          <w:b/>
          <w:i/>
          <w:color w:val="000000"/>
          <w:sz w:val="22"/>
          <w:szCs w:val="22"/>
        </w:rPr>
        <w:t>Styles</w:t>
      </w:r>
      <w:r>
        <w:rPr>
          <w:color w:val="000000"/>
          <w:sz w:val="22"/>
          <w:szCs w:val="22"/>
        </w:rPr>
        <w:t xml:space="preserve"> sub-menu</w:t>
      </w:r>
      <w:r>
        <w:rPr>
          <w:b/>
          <w:color w:val="000000"/>
          <w:sz w:val="22"/>
          <w:szCs w:val="22"/>
        </w:rPr>
        <w:t>)</w:t>
      </w:r>
      <w:r>
        <w:rPr>
          <w:color w:val="000000"/>
          <w:sz w:val="22"/>
          <w:szCs w:val="22"/>
        </w:rPr>
        <w:t>.</w:t>
      </w:r>
    </w:p>
    <w:p w14:paraId="4B3314C7" w14:textId="77777777" w:rsidR="00DC47A9" w:rsidRDefault="00000000">
      <w:pPr>
        <w:numPr>
          <w:ilvl w:val="2"/>
          <w:numId w:val="4"/>
        </w:numPr>
        <w:pBdr>
          <w:top w:val="nil"/>
          <w:left w:val="nil"/>
          <w:bottom w:val="nil"/>
          <w:right w:val="nil"/>
          <w:between w:val="nil"/>
        </w:pBdr>
        <w:shd w:val="clear" w:color="auto" w:fill="FFFFFF"/>
        <w:spacing w:after="120"/>
        <w:jc w:val="both"/>
        <w:rPr>
          <w:color w:val="000000"/>
          <w:sz w:val="22"/>
          <w:szCs w:val="22"/>
        </w:rPr>
      </w:pPr>
      <w:bookmarkStart w:id="1" w:name="_heading=h.n4opocmd1fke" w:colFirst="0" w:colLast="0"/>
      <w:bookmarkEnd w:id="1"/>
      <w:r>
        <w:rPr>
          <w:color w:val="000000"/>
          <w:sz w:val="22"/>
          <w:szCs w:val="22"/>
        </w:rPr>
        <w:t>The third-level uses the lowercase roman numeral list (</w:t>
      </w:r>
      <w:proofErr w:type="spellStart"/>
      <w:r>
        <w:rPr>
          <w:color w:val="000000"/>
          <w:sz w:val="22"/>
          <w:szCs w:val="22"/>
        </w:rPr>
        <w:t>i</w:t>
      </w:r>
      <w:proofErr w:type="spellEnd"/>
      <w:r>
        <w:rPr>
          <w:color w:val="000000"/>
          <w:sz w:val="22"/>
          <w:szCs w:val="22"/>
        </w:rPr>
        <w:t xml:space="preserve">, ii, iii, …) with list indent number position of 2.75 cm, and text indent of 3.25 cm </w:t>
      </w:r>
      <w:r>
        <w:rPr>
          <w:b/>
          <w:color w:val="000000"/>
          <w:sz w:val="22"/>
          <w:szCs w:val="22"/>
        </w:rPr>
        <w:t>(</w:t>
      </w:r>
      <w:r>
        <w:rPr>
          <w:color w:val="000000"/>
          <w:sz w:val="22"/>
          <w:szCs w:val="22"/>
        </w:rPr>
        <w:t>Use “</w:t>
      </w:r>
      <w:r>
        <w:rPr>
          <w:b/>
          <w:color w:val="000000"/>
          <w:sz w:val="22"/>
          <w:szCs w:val="22"/>
        </w:rPr>
        <w:t>Multi-Level List 3</w:t>
      </w:r>
      <w:r>
        <w:rPr>
          <w:color w:val="000000"/>
          <w:sz w:val="22"/>
          <w:szCs w:val="22"/>
        </w:rPr>
        <w:t xml:space="preserve">” Style in </w:t>
      </w:r>
      <w:r>
        <w:rPr>
          <w:b/>
          <w:i/>
          <w:color w:val="000000"/>
          <w:sz w:val="22"/>
          <w:szCs w:val="22"/>
        </w:rPr>
        <w:t>Styles</w:t>
      </w:r>
      <w:r>
        <w:rPr>
          <w:color w:val="000000"/>
          <w:sz w:val="22"/>
          <w:szCs w:val="22"/>
        </w:rPr>
        <w:t xml:space="preserve"> sub-menu</w:t>
      </w:r>
      <w:r>
        <w:rPr>
          <w:b/>
          <w:color w:val="000000"/>
          <w:sz w:val="22"/>
          <w:szCs w:val="22"/>
        </w:rPr>
        <w:t>)</w:t>
      </w:r>
      <w:r>
        <w:rPr>
          <w:color w:val="000000"/>
          <w:sz w:val="22"/>
          <w:szCs w:val="22"/>
        </w:rPr>
        <w:t>.</w:t>
      </w:r>
    </w:p>
    <w:p w14:paraId="01B0E918" w14:textId="77777777" w:rsidR="00DC47A9" w:rsidRDefault="00000000">
      <w:pPr>
        <w:pStyle w:val="Heading3"/>
      </w:pPr>
      <w:r>
        <w:t xml:space="preserve">Theorems </w:t>
      </w:r>
      <w:r>
        <w:rPr>
          <w:color w:val="000000"/>
        </w:rPr>
        <w:t>and</w:t>
      </w:r>
      <w:r>
        <w:t xml:space="preserve"> Lemmas</w:t>
      </w:r>
    </w:p>
    <w:p w14:paraId="7AEAE62D" w14:textId="77777777" w:rsidR="00DC47A9" w:rsidRDefault="00000000">
      <w:pPr>
        <w:pStyle w:val="Title"/>
        <w:spacing w:after="120" w:line="240" w:lineRule="auto"/>
        <w:jc w:val="both"/>
        <w:rPr>
          <w:b w:val="0"/>
          <w:sz w:val="22"/>
          <w:szCs w:val="22"/>
        </w:rPr>
      </w:pPr>
      <w:r>
        <w:rPr>
          <w:b w:val="0"/>
          <w:sz w:val="22"/>
          <w:szCs w:val="22"/>
        </w:rPr>
        <w:t>Section, theorem, lemma, column, proposition, example, remark or note, figure, and table must be numbered consecutively for each category.</w:t>
      </w:r>
    </w:p>
    <w:p w14:paraId="208D4FDA" w14:textId="77777777" w:rsidR="00DC47A9" w:rsidRDefault="00000000">
      <w:pPr>
        <w:shd w:val="clear" w:color="auto" w:fill="FFFFFF"/>
        <w:spacing w:after="120"/>
        <w:jc w:val="both"/>
        <w:rPr>
          <w:sz w:val="22"/>
          <w:szCs w:val="22"/>
        </w:rPr>
      </w:pPr>
      <w:r>
        <w:rPr>
          <w:b/>
          <w:color w:val="E36C09"/>
          <w:sz w:val="22"/>
          <w:szCs w:val="22"/>
        </w:rPr>
        <w:t>Theorem 1</w:t>
      </w:r>
      <w:r>
        <w:rPr>
          <w:b/>
          <w:sz w:val="22"/>
          <w:szCs w:val="22"/>
        </w:rPr>
        <w:t>.</w:t>
      </w:r>
      <w:r>
        <w:rPr>
          <w:sz w:val="22"/>
          <w:szCs w:val="22"/>
        </w:rPr>
        <w:t xml:space="preserve"> </w:t>
      </w:r>
      <w:r>
        <w:rPr>
          <w:i/>
          <w:sz w:val="22"/>
          <w:szCs w:val="22"/>
        </w:rPr>
        <w:t xml:space="preserve">Statements on theorems, lemmas, corollaries, and propositions must be written in </w:t>
      </w:r>
      <w:r>
        <w:rPr>
          <w:i/>
          <w:color w:val="000000"/>
          <w:sz w:val="22"/>
          <w:szCs w:val="22"/>
        </w:rPr>
        <w:t>Italic</w:t>
      </w:r>
      <w:r>
        <w:rPr>
          <w:i/>
          <w:sz w:val="22"/>
          <w:szCs w:val="22"/>
        </w:rPr>
        <w:t>.</w:t>
      </w:r>
    </w:p>
    <w:p w14:paraId="683D2034" w14:textId="77777777" w:rsidR="00DC47A9" w:rsidRDefault="00000000">
      <w:pPr>
        <w:shd w:val="clear" w:color="auto" w:fill="FFFFFF"/>
        <w:spacing w:after="120"/>
        <w:jc w:val="both"/>
        <w:rPr>
          <w:sz w:val="22"/>
          <w:szCs w:val="22"/>
        </w:rPr>
      </w:pPr>
      <w:r>
        <w:rPr>
          <w:b/>
          <w:sz w:val="22"/>
          <w:szCs w:val="22"/>
        </w:rPr>
        <w:t>Proof</w:t>
      </w:r>
      <w:r>
        <w:rPr>
          <w:sz w:val="22"/>
          <w:szCs w:val="22"/>
        </w:rPr>
        <w:t xml:space="preserve">. Proof of the theorem are written using the same style as the regular paragraph, ending with the End of Proof box </w:t>
      </w:r>
      <m:oMath>
        <m:r>
          <w:rPr>
            <w:rFonts w:ascii="Cambria Math" w:eastAsia="Cambria Math" w:hAnsi="Cambria Math" w:cs="Cambria Math"/>
            <w:sz w:val="22"/>
            <w:szCs w:val="22"/>
          </w:rPr>
          <m:t>∎</m:t>
        </m:r>
      </m:oMath>
    </w:p>
    <w:p w14:paraId="0C096C12" w14:textId="77777777" w:rsidR="00DC47A9" w:rsidRDefault="00000000">
      <w:pPr>
        <w:pStyle w:val="Heading3"/>
      </w:pPr>
      <w:r>
        <w:t>Tables</w:t>
      </w:r>
    </w:p>
    <w:p w14:paraId="6083A7B5" w14:textId="20AEC975" w:rsidR="00DC47A9" w:rsidRDefault="00000000">
      <w:pPr>
        <w:pStyle w:val="Title"/>
        <w:spacing w:after="120" w:line="240" w:lineRule="auto"/>
        <w:jc w:val="both"/>
        <w:rPr>
          <w:b w:val="0"/>
          <w:sz w:val="22"/>
          <w:szCs w:val="22"/>
        </w:rPr>
      </w:pPr>
      <w:r>
        <w:rPr>
          <w:b w:val="0"/>
          <w:sz w:val="22"/>
          <w:szCs w:val="22"/>
        </w:rPr>
        <w:t xml:space="preserve">A name must be given above each table </w:t>
      </w:r>
      <w:r>
        <w:rPr>
          <w:sz w:val="22"/>
          <w:szCs w:val="22"/>
        </w:rPr>
        <w:t>(</w:t>
      </w:r>
      <w:r>
        <w:rPr>
          <w:b w:val="0"/>
          <w:sz w:val="22"/>
          <w:szCs w:val="22"/>
        </w:rPr>
        <w:t>Use “</w:t>
      </w:r>
      <w:r>
        <w:rPr>
          <w:sz w:val="22"/>
          <w:szCs w:val="22"/>
        </w:rPr>
        <w:t>Table Header</w:t>
      </w:r>
      <w:r>
        <w:rPr>
          <w:b w:val="0"/>
          <w:sz w:val="22"/>
          <w:szCs w:val="22"/>
        </w:rPr>
        <w:t xml:space="preserve">” Style in </w:t>
      </w:r>
      <w:r>
        <w:rPr>
          <w:b w:val="0"/>
          <w:i/>
          <w:sz w:val="22"/>
          <w:szCs w:val="22"/>
        </w:rPr>
        <w:t>Styles</w:t>
      </w:r>
      <w:r>
        <w:rPr>
          <w:b w:val="0"/>
          <w:sz w:val="22"/>
          <w:szCs w:val="22"/>
        </w:rPr>
        <w:t xml:space="preserve"> sub-menu</w:t>
      </w:r>
      <w:r>
        <w:rPr>
          <w:sz w:val="22"/>
          <w:szCs w:val="22"/>
        </w:rPr>
        <w:t>)</w:t>
      </w:r>
      <w:r>
        <w:rPr>
          <w:b w:val="0"/>
          <w:sz w:val="22"/>
          <w:szCs w:val="22"/>
        </w:rPr>
        <w:t xml:space="preserve">. Table height should be 0.6cm. Table names are written in lowercase except for the first letter of each word using Times New Roman font, Bold, 10 pt. font size. If the table contains data from specific sources, the sources must be written below the table using Times New Roman font, Italic, 10 pt. font size, aligned with the leftmost side of the table. All tables must be numbered consecutively. Tables are placed in the center of the page (center alignment). The vertical line in the middle, left, and right sides of the table must be hidden, only the horizontal line at the top and the bottom of the table is shown. If the table exceeds one 1 page and continues to the next </w:t>
      </w:r>
      <w:r>
        <w:rPr>
          <w:b w:val="0"/>
          <w:sz w:val="22"/>
          <w:szCs w:val="22"/>
        </w:rPr>
        <w:lastRenderedPageBreak/>
        <w:t xml:space="preserve">page, then it must use the </w:t>
      </w:r>
      <w:r>
        <w:rPr>
          <w:sz w:val="22"/>
          <w:szCs w:val="22"/>
        </w:rPr>
        <w:t>Repeat Header Rows</w:t>
      </w:r>
      <w:r>
        <w:rPr>
          <w:b w:val="0"/>
          <w:sz w:val="22"/>
          <w:szCs w:val="22"/>
        </w:rPr>
        <w:t xml:space="preserve"> function in the </w:t>
      </w:r>
      <w:r>
        <w:rPr>
          <w:sz w:val="22"/>
          <w:szCs w:val="22"/>
        </w:rPr>
        <w:t>Table Layout</w:t>
      </w:r>
      <w:r>
        <w:rPr>
          <w:b w:val="0"/>
          <w:sz w:val="22"/>
          <w:szCs w:val="22"/>
        </w:rPr>
        <w:t xml:space="preserve"> menu. An example of how tables should be styled in the manuscript is given in </w:t>
      </w:r>
      <w:r w:rsidRPr="00F829C1">
        <w:rPr>
          <w:b w:val="0"/>
          <w:bCs/>
          <w:color w:val="E36C09"/>
          <w:sz w:val="22"/>
          <w:szCs w:val="22"/>
        </w:rPr>
        <w:t>Table 1</w:t>
      </w:r>
      <w:r w:rsidR="003178DA">
        <w:rPr>
          <w:b w:val="0"/>
          <w:bCs/>
          <w:color w:val="E36C09"/>
          <w:sz w:val="22"/>
          <w:szCs w:val="22"/>
        </w:rPr>
        <w:t>,</w:t>
      </w:r>
      <w:r>
        <w:rPr>
          <w:b w:val="0"/>
          <w:sz w:val="22"/>
          <w:szCs w:val="22"/>
        </w:rPr>
        <w:t xml:space="preserve"> below:</w:t>
      </w:r>
    </w:p>
    <w:p w14:paraId="35C5BB4C" w14:textId="77777777" w:rsidR="00DC47A9" w:rsidRDefault="00000000" w:rsidP="00174D31">
      <w:pPr>
        <w:pBdr>
          <w:top w:val="nil"/>
          <w:left w:val="nil"/>
          <w:bottom w:val="nil"/>
          <w:right w:val="nil"/>
          <w:between w:val="nil"/>
        </w:pBdr>
        <w:spacing w:before="240" w:after="120"/>
        <w:jc w:val="center"/>
        <w:rPr>
          <w:b/>
          <w:color w:val="000000"/>
          <w:sz w:val="20"/>
          <w:szCs w:val="20"/>
        </w:rPr>
      </w:pPr>
      <w:r>
        <w:rPr>
          <w:b/>
          <w:color w:val="E36C09"/>
          <w:sz w:val="20"/>
          <w:szCs w:val="20"/>
        </w:rPr>
        <w:t xml:space="preserve">Table 1. </w:t>
      </w:r>
      <w:r w:rsidRPr="00174D31">
        <w:rPr>
          <w:bCs/>
          <w:color w:val="000000"/>
          <w:sz w:val="20"/>
          <w:szCs w:val="20"/>
        </w:rPr>
        <w:t>Table Name Uses Times New Roman (Bold, 10 pt. font size, Capitalize Each Word)</w:t>
      </w:r>
      <w:r>
        <w:rPr>
          <w:b/>
          <w:color w:val="000000"/>
          <w:sz w:val="20"/>
          <w:szCs w:val="20"/>
        </w:rPr>
        <w:t xml:space="preserve"> </w:t>
      </w:r>
    </w:p>
    <w:tbl>
      <w:tblPr>
        <w:tblStyle w:val="a6"/>
        <w:tblW w:w="6500" w:type="dxa"/>
        <w:jc w:val="center"/>
        <w:tblBorders>
          <w:top w:val="nil"/>
          <w:left w:val="nil"/>
          <w:bottom w:val="nil"/>
          <w:right w:val="nil"/>
          <w:insideH w:val="nil"/>
          <w:insideV w:val="nil"/>
        </w:tblBorders>
        <w:tblLayout w:type="fixed"/>
        <w:tblLook w:val="0400" w:firstRow="0" w:lastRow="0" w:firstColumn="0" w:lastColumn="0" w:noHBand="0" w:noVBand="1"/>
      </w:tblPr>
      <w:tblGrid>
        <w:gridCol w:w="883"/>
        <w:gridCol w:w="926"/>
        <w:gridCol w:w="926"/>
        <w:gridCol w:w="926"/>
        <w:gridCol w:w="938"/>
        <w:gridCol w:w="925"/>
        <w:gridCol w:w="976"/>
      </w:tblGrid>
      <w:tr w:rsidR="00DC47A9" w14:paraId="0347BF9A" w14:textId="77777777">
        <w:trPr>
          <w:trHeight w:val="340"/>
          <w:tblHeader/>
          <w:jc w:val="center"/>
        </w:trPr>
        <w:tc>
          <w:tcPr>
            <w:tcW w:w="883" w:type="dxa"/>
            <w:vMerge w:val="restart"/>
            <w:tcBorders>
              <w:top w:val="single" w:sz="4" w:space="0" w:color="000000"/>
              <w:bottom w:val="single" w:sz="4" w:space="0" w:color="000000"/>
            </w:tcBorders>
            <w:vAlign w:val="center"/>
          </w:tcPr>
          <w:p w14:paraId="7DAF25B4" w14:textId="77777777" w:rsidR="00DC47A9" w:rsidRDefault="00000000">
            <w:pPr>
              <w:jc w:val="center"/>
              <w:rPr>
                <w:b/>
                <w:color w:val="000000"/>
                <w:sz w:val="20"/>
                <w:szCs w:val="20"/>
              </w:rPr>
            </w:pPr>
            <w:r>
              <w:rPr>
                <w:b/>
                <w:color w:val="000000"/>
                <w:sz w:val="20"/>
                <w:szCs w:val="20"/>
              </w:rPr>
              <w:t>Age</w:t>
            </w:r>
          </w:p>
        </w:tc>
        <w:tc>
          <w:tcPr>
            <w:tcW w:w="2778" w:type="dxa"/>
            <w:gridSpan w:val="3"/>
            <w:tcBorders>
              <w:top w:val="single" w:sz="4" w:space="0" w:color="000000"/>
              <w:bottom w:val="single" w:sz="4" w:space="0" w:color="000000"/>
            </w:tcBorders>
            <w:vAlign w:val="center"/>
          </w:tcPr>
          <w:p w14:paraId="43465517" w14:textId="77777777" w:rsidR="00DC47A9" w:rsidRDefault="00000000">
            <w:pPr>
              <w:jc w:val="center"/>
              <w:rPr>
                <w:b/>
                <w:color w:val="000000"/>
                <w:sz w:val="20"/>
                <w:szCs w:val="20"/>
              </w:rPr>
            </w:pPr>
            <w:r>
              <w:rPr>
                <w:b/>
                <w:color w:val="000000"/>
                <w:sz w:val="20"/>
                <w:szCs w:val="20"/>
              </w:rPr>
              <w:t>Male (%)</w:t>
            </w:r>
          </w:p>
        </w:tc>
        <w:tc>
          <w:tcPr>
            <w:tcW w:w="2839" w:type="dxa"/>
            <w:gridSpan w:val="3"/>
            <w:tcBorders>
              <w:top w:val="single" w:sz="4" w:space="0" w:color="000000"/>
              <w:bottom w:val="single" w:sz="4" w:space="0" w:color="000000"/>
            </w:tcBorders>
            <w:vAlign w:val="center"/>
          </w:tcPr>
          <w:p w14:paraId="7C3B2001" w14:textId="77777777" w:rsidR="00DC47A9" w:rsidRDefault="00000000">
            <w:pPr>
              <w:jc w:val="center"/>
              <w:rPr>
                <w:b/>
                <w:color w:val="000000"/>
                <w:sz w:val="20"/>
                <w:szCs w:val="20"/>
              </w:rPr>
            </w:pPr>
            <w:r>
              <w:rPr>
                <w:b/>
                <w:color w:val="000000"/>
                <w:sz w:val="20"/>
                <w:szCs w:val="20"/>
              </w:rPr>
              <w:t>Female (%)</w:t>
            </w:r>
          </w:p>
        </w:tc>
      </w:tr>
      <w:tr w:rsidR="00DC47A9" w14:paraId="7FFCD3BE" w14:textId="77777777">
        <w:trPr>
          <w:trHeight w:val="340"/>
          <w:tblHeader/>
          <w:jc w:val="center"/>
        </w:trPr>
        <w:tc>
          <w:tcPr>
            <w:tcW w:w="883" w:type="dxa"/>
            <w:vMerge/>
            <w:tcBorders>
              <w:top w:val="single" w:sz="4" w:space="0" w:color="000000"/>
              <w:bottom w:val="single" w:sz="4" w:space="0" w:color="000000"/>
            </w:tcBorders>
            <w:vAlign w:val="center"/>
          </w:tcPr>
          <w:p w14:paraId="728E2686" w14:textId="77777777" w:rsidR="00DC47A9" w:rsidRDefault="00DC47A9">
            <w:pPr>
              <w:widowControl w:val="0"/>
              <w:pBdr>
                <w:top w:val="nil"/>
                <w:left w:val="nil"/>
                <w:bottom w:val="nil"/>
                <w:right w:val="nil"/>
                <w:between w:val="nil"/>
              </w:pBdr>
              <w:spacing w:line="276" w:lineRule="auto"/>
              <w:rPr>
                <w:b/>
                <w:color w:val="000000"/>
                <w:sz w:val="20"/>
                <w:szCs w:val="20"/>
              </w:rPr>
            </w:pPr>
          </w:p>
        </w:tc>
        <w:tc>
          <w:tcPr>
            <w:tcW w:w="926" w:type="dxa"/>
            <w:tcBorders>
              <w:top w:val="single" w:sz="4" w:space="0" w:color="000000"/>
              <w:bottom w:val="single" w:sz="4" w:space="0" w:color="000000"/>
            </w:tcBorders>
            <w:vAlign w:val="center"/>
          </w:tcPr>
          <w:p w14:paraId="5268C9A2" w14:textId="77777777" w:rsidR="00DC47A9" w:rsidRDefault="00000000">
            <w:pPr>
              <w:jc w:val="center"/>
              <w:rPr>
                <w:b/>
                <w:color w:val="000000"/>
                <w:sz w:val="20"/>
                <w:szCs w:val="20"/>
              </w:rPr>
            </w:pPr>
            <w:r>
              <w:rPr>
                <w:b/>
                <w:color w:val="000000"/>
                <w:sz w:val="20"/>
                <w:szCs w:val="20"/>
              </w:rPr>
              <w:t>Cancer</w:t>
            </w:r>
          </w:p>
        </w:tc>
        <w:tc>
          <w:tcPr>
            <w:tcW w:w="926" w:type="dxa"/>
            <w:tcBorders>
              <w:top w:val="single" w:sz="4" w:space="0" w:color="000000"/>
              <w:bottom w:val="single" w:sz="4" w:space="0" w:color="000000"/>
            </w:tcBorders>
            <w:vAlign w:val="center"/>
          </w:tcPr>
          <w:p w14:paraId="190C2C70" w14:textId="77777777" w:rsidR="00DC47A9" w:rsidRDefault="00000000">
            <w:pPr>
              <w:jc w:val="center"/>
              <w:rPr>
                <w:b/>
                <w:color w:val="000000"/>
                <w:sz w:val="20"/>
                <w:szCs w:val="20"/>
              </w:rPr>
            </w:pPr>
            <w:r>
              <w:rPr>
                <w:b/>
                <w:color w:val="000000"/>
                <w:sz w:val="20"/>
                <w:szCs w:val="20"/>
              </w:rPr>
              <w:t>Heart Disease</w:t>
            </w:r>
          </w:p>
        </w:tc>
        <w:tc>
          <w:tcPr>
            <w:tcW w:w="926" w:type="dxa"/>
            <w:tcBorders>
              <w:top w:val="single" w:sz="4" w:space="0" w:color="000000"/>
              <w:bottom w:val="single" w:sz="4" w:space="0" w:color="000000"/>
            </w:tcBorders>
            <w:vAlign w:val="center"/>
          </w:tcPr>
          <w:p w14:paraId="03117D56" w14:textId="77777777" w:rsidR="00DC47A9" w:rsidRDefault="00000000">
            <w:pPr>
              <w:jc w:val="center"/>
              <w:rPr>
                <w:b/>
                <w:color w:val="000000"/>
                <w:sz w:val="20"/>
                <w:szCs w:val="20"/>
              </w:rPr>
            </w:pPr>
            <w:r>
              <w:rPr>
                <w:b/>
                <w:color w:val="000000"/>
                <w:sz w:val="20"/>
                <w:szCs w:val="20"/>
              </w:rPr>
              <w:t>Stroke</w:t>
            </w:r>
          </w:p>
        </w:tc>
        <w:tc>
          <w:tcPr>
            <w:tcW w:w="938" w:type="dxa"/>
            <w:tcBorders>
              <w:top w:val="single" w:sz="4" w:space="0" w:color="000000"/>
              <w:bottom w:val="single" w:sz="4" w:space="0" w:color="000000"/>
            </w:tcBorders>
            <w:vAlign w:val="center"/>
          </w:tcPr>
          <w:p w14:paraId="51020C01" w14:textId="77777777" w:rsidR="00DC47A9" w:rsidRDefault="00000000">
            <w:pPr>
              <w:jc w:val="center"/>
              <w:rPr>
                <w:b/>
                <w:color w:val="000000"/>
                <w:sz w:val="20"/>
                <w:szCs w:val="20"/>
              </w:rPr>
            </w:pPr>
            <w:r>
              <w:rPr>
                <w:b/>
                <w:color w:val="000000"/>
                <w:sz w:val="20"/>
                <w:szCs w:val="20"/>
              </w:rPr>
              <w:t>Cancer</w:t>
            </w:r>
          </w:p>
        </w:tc>
        <w:tc>
          <w:tcPr>
            <w:tcW w:w="925" w:type="dxa"/>
            <w:tcBorders>
              <w:top w:val="single" w:sz="4" w:space="0" w:color="000000"/>
              <w:bottom w:val="single" w:sz="4" w:space="0" w:color="000000"/>
            </w:tcBorders>
            <w:vAlign w:val="center"/>
          </w:tcPr>
          <w:p w14:paraId="5693724F" w14:textId="77777777" w:rsidR="00DC47A9" w:rsidRDefault="00000000">
            <w:pPr>
              <w:jc w:val="center"/>
              <w:rPr>
                <w:b/>
                <w:color w:val="000000"/>
                <w:sz w:val="20"/>
                <w:szCs w:val="20"/>
              </w:rPr>
            </w:pPr>
            <w:r>
              <w:rPr>
                <w:b/>
                <w:color w:val="000000"/>
                <w:sz w:val="20"/>
                <w:szCs w:val="20"/>
              </w:rPr>
              <w:t>Heart Disease</w:t>
            </w:r>
          </w:p>
        </w:tc>
        <w:tc>
          <w:tcPr>
            <w:tcW w:w="976" w:type="dxa"/>
            <w:tcBorders>
              <w:top w:val="single" w:sz="4" w:space="0" w:color="000000"/>
              <w:bottom w:val="single" w:sz="4" w:space="0" w:color="000000"/>
            </w:tcBorders>
            <w:vAlign w:val="center"/>
          </w:tcPr>
          <w:p w14:paraId="71951969" w14:textId="77777777" w:rsidR="00DC47A9" w:rsidRDefault="00000000">
            <w:pPr>
              <w:jc w:val="center"/>
              <w:rPr>
                <w:b/>
                <w:color w:val="000000"/>
                <w:sz w:val="20"/>
                <w:szCs w:val="20"/>
              </w:rPr>
            </w:pPr>
            <w:r>
              <w:rPr>
                <w:b/>
                <w:color w:val="000000"/>
                <w:sz w:val="20"/>
                <w:szCs w:val="20"/>
              </w:rPr>
              <w:t>Stroke</w:t>
            </w:r>
          </w:p>
        </w:tc>
      </w:tr>
      <w:tr w:rsidR="00DC47A9" w14:paraId="1D628BF4" w14:textId="77777777">
        <w:trPr>
          <w:trHeight w:val="340"/>
          <w:jc w:val="center"/>
        </w:trPr>
        <w:tc>
          <w:tcPr>
            <w:tcW w:w="883" w:type="dxa"/>
            <w:tcBorders>
              <w:top w:val="single" w:sz="4" w:space="0" w:color="000000"/>
              <w:bottom w:val="single" w:sz="4" w:space="0" w:color="000000"/>
            </w:tcBorders>
            <w:vAlign w:val="center"/>
          </w:tcPr>
          <w:p w14:paraId="215410F1" w14:textId="77777777" w:rsidR="00DC47A9" w:rsidRDefault="00000000">
            <w:pPr>
              <w:jc w:val="center"/>
              <w:rPr>
                <w:sz w:val="20"/>
                <w:szCs w:val="20"/>
              </w:rPr>
            </w:pPr>
            <w:r>
              <w:rPr>
                <w:sz w:val="20"/>
                <w:szCs w:val="20"/>
              </w:rPr>
              <w:t>14</w:t>
            </w:r>
          </w:p>
        </w:tc>
        <w:tc>
          <w:tcPr>
            <w:tcW w:w="926" w:type="dxa"/>
            <w:tcBorders>
              <w:top w:val="single" w:sz="4" w:space="0" w:color="000000"/>
              <w:bottom w:val="single" w:sz="4" w:space="0" w:color="000000"/>
            </w:tcBorders>
            <w:vAlign w:val="center"/>
          </w:tcPr>
          <w:p w14:paraId="311ABD33" w14:textId="77777777" w:rsidR="00DC47A9" w:rsidRDefault="00000000">
            <w:pPr>
              <w:jc w:val="center"/>
              <w:rPr>
                <w:sz w:val="20"/>
                <w:szCs w:val="20"/>
              </w:rPr>
            </w:pPr>
            <w:r>
              <w:rPr>
                <w:sz w:val="20"/>
                <w:szCs w:val="20"/>
              </w:rPr>
              <w:t>0.0479</w:t>
            </w:r>
          </w:p>
        </w:tc>
        <w:tc>
          <w:tcPr>
            <w:tcW w:w="926" w:type="dxa"/>
            <w:tcBorders>
              <w:top w:val="single" w:sz="4" w:space="0" w:color="000000"/>
              <w:bottom w:val="single" w:sz="4" w:space="0" w:color="000000"/>
            </w:tcBorders>
            <w:vAlign w:val="center"/>
          </w:tcPr>
          <w:p w14:paraId="69D92A96" w14:textId="77777777" w:rsidR="00DC47A9" w:rsidRDefault="00000000">
            <w:pPr>
              <w:jc w:val="center"/>
              <w:rPr>
                <w:sz w:val="20"/>
                <w:szCs w:val="20"/>
              </w:rPr>
            </w:pPr>
            <w:r>
              <w:rPr>
                <w:sz w:val="20"/>
                <w:szCs w:val="20"/>
              </w:rPr>
              <w:t>0.0396</w:t>
            </w:r>
          </w:p>
        </w:tc>
        <w:tc>
          <w:tcPr>
            <w:tcW w:w="926" w:type="dxa"/>
            <w:tcBorders>
              <w:top w:val="single" w:sz="4" w:space="0" w:color="000000"/>
              <w:bottom w:val="single" w:sz="4" w:space="0" w:color="000000"/>
            </w:tcBorders>
            <w:vAlign w:val="center"/>
          </w:tcPr>
          <w:p w14:paraId="4B43AD42" w14:textId="77777777" w:rsidR="00DC47A9" w:rsidRDefault="00000000">
            <w:pPr>
              <w:jc w:val="center"/>
              <w:rPr>
                <w:sz w:val="20"/>
                <w:szCs w:val="20"/>
              </w:rPr>
            </w:pPr>
            <w:r>
              <w:rPr>
                <w:sz w:val="20"/>
                <w:szCs w:val="20"/>
              </w:rPr>
              <w:t>0.0288</w:t>
            </w:r>
          </w:p>
        </w:tc>
        <w:tc>
          <w:tcPr>
            <w:tcW w:w="938" w:type="dxa"/>
            <w:tcBorders>
              <w:top w:val="single" w:sz="4" w:space="0" w:color="000000"/>
              <w:bottom w:val="single" w:sz="4" w:space="0" w:color="000000"/>
            </w:tcBorders>
            <w:vAlign w:val="center"/>
          </w:tcPr>
          <w:p w14:paraId="7E5AA4F9" w14:textId="77777777" w:rsidR="00DC47A9" w:rsidRDefault="00000000">
            <w:pPr>
              <w:jc w:val="center"/>
              <w:rPr>
                <w:sz w:val="20"/>
                <w:szCs w:val="20"/>
              </w:rPr>
            </w:pPr>
            <w:r>
              <w:rPr>
                <w:sz w:val="20"/>
                <w:szCs w:val="20"/>
              </w:rPr>
              <w:t>0.0452</w:t>
            </w:r>
          </w:p>
        </w:tc>
        <w:tc>
          <w:tcPr>
            <w:tcW w:w="925" w:type="dxa"/>
            <w:tcBorders>
              <w:top w:val="single" w:sz="4" w:space="0" w:color="000000"/>
              <w:bottom w:val="single" w:sz="4" w:space="0" w:color="000000"/>
            </w:tcBorders>
            <w:vAlign w:val="center"/>
          </w:tcPr>
          <w:p w14:paraId="7677E927" w14:textId="77777777" w:rsidR="00DC47A9" w:rsidRDefault="00000000">
            <w:pPr>
              <w:jc w:val="center"/>
              <w:rPr>
                <w:sz w:val="20"/>
                <w:szCs w:val="20"/>
              </w:rPr>
            </w:pPr>
            <w:r>
              <w:rPr>
                <w:sz w:val="20"/>
                <w:szCs w:val="20"/>
              </w:rPr>
              <w:t>0.0378</w:t>
            </w:r>
          </w:p>
        </w:tc>
        <w:tc>
          <w:tcPr>
            <w:tcW w:w="976" w:type="dxa"/>
            <w:tcBorders>
              <w:top w:val="single" w:sz="4" w:space="0" w:color="000000"/>
              <w:bottom w:val="single" w:sz="4" w:space="0" w:color="000000"/>
            </w:tcBorders>
            <w:vAlign w:val="center"/>
          </w:tcPr>
          <w:p w14:paraId="71387161" w14:textId="77777777" w:rsidR="00DC47A9" w:rsidRDefault="00000000">
            <w:pPr>
              <w:jc w:val="center"/>
              <w:rPr>
                <w:sz w:val="20"/>
                <w:szCs w:val="20"/>
              </w:rPr>
            </w:pPr>
            <w:r>
              <w:rPr>
                <w:sz w:val="20"/>
                <w:szCs w:val="20"/>
              </w:rPr>
              <w:t>0.0275</w:t>
            </w:r>
          </w:p>
        </w:tc>
      </w:tr>
      <w:tr w:rsidR="00DC47A9" w14:paraId="0C85BAB9" w14:textId="77777777">
        <w:trPr>
          <w:trHeight w:val="340"/>
          <w:jc w:val="center"/>
        </w:trPr>
        <w:tc>
          <w:tcPr>
            <w:tcW w:w="883" w:type="dxa"/>
            <w:tcBorders>
              <w:top w:val="single" w:sz="4" w:space="0" w:color="000000"/>
              <w:bottom w:val="nil"/>
            </w:tcBorders>
            <w:vAlign w:val="center"/>
          </w:tcPr>
          <w:p w14:paraId="689FD0E7" w14:textId="77777777" w:rsidR="00DC47A9" w:rsidRDefault="00000000">
            <w:pPr>
              <w:jc w:val="center"/>
              <w:rPr>
                <w:sz w:val="20"/>
                <w:szCs w:val="20"/>
              </w:rPr>
            </w:pPr>
            <w:r>
              <w:rPr>
                <w:sz w:val="20"/>
                <w:szCs w:val="20"/>
              </w:rPr>
              <w:t>15</w:t>
            </w:r>
          </w:p>
        </w:tc>
        <w:tc>
          <w:tcPr>
            <w:tcW w:w="926" w:type="dxa"/>
            <w:tcBorders>
              <w:top w:val="single" w:sz="4" w:space="0" w:color="000000"/>
              <w:bottom w:val="nil"/>
            </w:tcBorders>
            <w:vAlign w:val="center"/>
          </w:tcPr>
          <w:p w14:paraId="561E0FC6" w14:textId="77777777" w:rsidR="00DC47A9" w:rsidRDefault="00000000">
            <w:pPr>
              <w:jc w:val="center"/>
              <w:rPr>
                <w:sz w:val="20"/>
                <w:szCs w:val="20"/>
              </w:rPr>
            </w:pPr>
            <w:r>
              <w:rPr>
                <w:sz w:val="20"/>
                <w:szCs w:val="20"/>
              </w:rPr>
              <w:t>0.0478</w:t>
            </w:r>
          </w:p>
        </w:tc>
        <w:tc>
          <w:tcPr>
            <w:tcW w:w="926" w:type="dxa"/>
            <w:tcBorders>
              <w:top w:val="single" w:sz="4" w:space="0" w:color="000000"/>
              <w:bottom w:val="nil"/>
            </w:tcBorders>
            <w:vAlign w:val="center"/>
          </w:tcPr>
          <w:p w14:paraId="5A50014F" w14:textId="77777777" w:rsidR="00DC47A9" w:rsidRDefault="00000000">
            <w:pPr>
              <w:jc w:val="center"/>
              <w:rPr>
                <w:sz w:val="20"/>
                <w:szCs w:val="20"/>
              </w:rPr>
            </w:pPr>
            <w:r>
              <w:rPr>
                <w:sz w:val="20"/>
                <w:szCs w:val="20"/>
              </w:rPr>
              <w:t>0.0394</w:t>
            </w:r>
          </w:p>
        </w:tc>
        <w:tc>
          <w:tcPr>
            <w:tcW w:w="926" w:type="dxa"/>
            <w:tcBorders>
              <w:top w:val="single" w:sz="4" w:space="0" w:color="000000"/>
              <w:bottom w:val="nil"/>
            </w:tcBorders>
            <w:vAlign w:val="center"/>
          </w:tcPr>
          <w:p w14:paraId="4A4F207F" w14:textId="77777777" w:rsidR="00DC47A9" w:rsidRDefault="00000000">
            <w:pPr>
              <w:jc w:val="center"/>
              <w:rPr>
                <w:sz w:val="20"/>
                <w:szCs w:val="20"/>
              </w:rPr>
            </w:pPr>
            <w:r>
              <w:rPr>
                <w:sz w:val="20"/>
                <w:szCs w:val="20"/>
              </w:rPr>
              <w:t>0.0286</w:t>
            </w:r>
          </w:p>
        </w:tc>
        <w:tc>
          <w:tcPr>
            <w:tcW w:w="938" w:type="dxa"/>
            <w:tcBorders>
              <w:top w:val="single" w:sz="4" w:space="0" w:color="000000"/>
              <w:bottom w:val="nil"/>
            </w:tcBorders>
            <w:vAlign w:val="center"/>
          </w:tcPr>
          <w:p w14:paraId="589E7816" w14:textId="77777777" w:rsidR="00DC47A9" w:rsidRDefault="00000000">
            <w:pPr>
              <w:jc w:val="center"/>
              <w:rPr>
                <w:sz w:val="20"/>
                <w:szCs w:val="20"/>
              </w:rPr>
            </w:pPr>
            <w:r>
              <w:rPr>
                <w:sz w:val="20"/>
                <w:szCs w:val="20"/>
              </w:rPr>
              <w:t>0.0450</w:t>
            </w:r>
          </w:p>
        </w:tc>
        <w:tc>
          <w:tcPr>
            <w:tcW w:w="925" w:type="dxa"/>
            <w:tcBorders>
              <w:top w:val="single" w:sz="4" w:space="0" w:color="000000"/>
              <w:bottom w:val="nil"/>
            </w:tcBorders>
            <w:vAlign w:val="center"/>
          </w:tcPr>
          <w:p w14:paraId="5271B690" w14:textId="77777777" w:rsidR="00DC47A9" w:rsidRDefault="00000000">
            <w:pPr>
              <w:jc w:val="center"/>
              <w:rPr>
                <w:sz w:val="20"/>
                <w:szCs w:val="20"/>
              </w:rPr>
            </w:pPr>
            <w:r>
              <w:rPr>
                <w:sz w:val="20"/>
                <w:szCs w:val="20"/>
              </w:rPr>
              <w:t>0.0377</w:t>
            </w:r>
          </w:p>
        </w:tc>
        <w:tc>
          <w:tcPr>
            <w:tcW w:w="976" w:type="dxa"/>
            <w:tcBorders>
              <w:top w:val="single" w:sz="4" w:space="0" w:color="000000"/>
              <w:bottom w:val="nil"/>
            </w:tcBorders>
            <w:vAlign w:val="center"/>
          </w:tcPr>
          <w:p w14:paraId="6F759298" w14:textId="77777777" w:rsidR="00DC47A9" w:rsidRDefault="00000000">
            <w:pPr>
              <w:jc w:val="center"/>
              <w:rPr>
                <w:sz w:val="20"/>
                <w:szCs w:val="20"/>
              </w:rPr>
            </w:pPr>
            <w:r>
              <w:rPr>
                <w:sz w:val="20"/>
                <w:szCs w:val="20"/>
              </w:rPr>
              <w:t>0.0274</w:t>
            </w:r>
          </w:p>
        </w:tc>
      </w:tr>
      <w:tr w:rsidR="00DC47A9" w14:paraId="399F5410" w14:textId="77777777">
        <w:trPr>
          <w:trHeight w:val="340"/>
          <w:jc w:val="center"/>
        </w:trPr>
        <w:tc>
          <w:tcPr>
            <w:tcW w:w="883" w:type="dxa"/>
            <w:tcBorders>
              <w:top w:val="nil"/>
            </w:tcBorders>
            <w:vAlign w:val="center"/>
          </w:tcPr>
          <w:p w14:paraId="0158F519" w14:textId="77777777" w:rsidR="00DC47A9" w:rsidRDefault="00000000">
            <w:pPr>
              <w:jc w:val="center"/>
              <w:rPr>
                <w:sz w:val="20"/>
                <w:szCs w:val="20"/>
              </w:rPr>
            </w:pPr>
            <w:r>
              <w:rPr>
                <w:sz w:val="20"/>
                <w:szCs w:val="20"/>
              </w:rPr>
              <w:t>16</w:t>
            </w:r>
          </w:p>
        </w:tc>
        <w:tc>
          <w:tcPr>
            <w:tcW w:w="926" w:type="dxa"/>
            <w:tcBorders>
              <w:top w:val="nil"/>
            </w:tcBorders>
            <w:vAlign w:val="center"/>
          </w:tcPr>
          <w:p w14:paraId="4CBF61CD" w14:textId="77777777" w:rsidR="00DC47A9" w:rsidRDefault="00000000">
            <w:pPr>
              <w:jc w:val="center"/>
              <w:rPr>
                <w:sz w:val="20"/>
                <w:szCs w:val="20"/>
              </w:rPr>
            </w:pPr>
            <w:r>
              <w:rPr>
                <w:sz w:val="20"/>
                <w:szCs w:val="20"/>
              </w:rPr>
              <w:t>0.0476</w:t>
            </w:r>
          </w:p>
        </w:tc>
        <w:tc>
          <w:tcPr>
            <w:tcW w:w="926" w:type="dxa"/>
            <w:tcBorders>
              <w:top w:val="nil"/>
            </w:tcBorders>
            <w:vAlign w:val="center"/>
          </w:tcPr>
          <w:p w14:paraId="6517C545" w14:textId="77777777" w:rsidR="00DC47A9" w:rsidRDefault="00000000">
            <w:pPr>
              <w:jc w:val="center"/>
              <w:rPr>
                <w:sz w:val="20"/>
                <w:szCs w:val="20"/>
              </w:rPr>
            </w:pPr>
            <w:r>
              <w:rPr>
                <w:sz w:val="20"/>
                <w:szCs w:val="20"/>
              </w:rPr>
              <w:t>0.0399</w:t>
            </w:r>
          </w:p>
        </w:tc>
        <w:tc>
          <w:tcPr>
            <w:tcW w:w="926" w:type="dxa"/>
            <w:tcBorders>
              <w:top w:val="nil"/>
            </w:tcBorders>
            <w:vAlign w:val="center"/>
          </w:tcPr>
          <w:p w14:paraId="5BF7DE87" w14:textId="77777777" w:rsidR="00DC47A9" w:rsidRDefault="00000000">
            <w:pPr>
              <w:jc w:val="center"/>
              <w:rPr>
                <w:sz w:val="20"/>
                <w:szCs w:val="20"/>
              </w:rPr>
            </w:pPr>
            <w:r>
              <w:rPr>
                <w:sz w:val="20"/>
                <w:szCs w:val="20"/>
              </w:rPr>
              <w:t>0.0287</w:t>
            </w:r>
          </w:p>
        </w:tc>
        <w:tc>
          <w:tcPr>
            <w:tcW w:w="938" w:type="dxa"/>
            <w:tcBorders>
              <w:top w:val="nil"/>
            </w:tcBorders>
            <w:vAlign w:val="center"/>
          </w:tcPr>
          <w:p w14:paraId="4F20C18D" w14:textId="77777777" w:rsidR="00DC47A9" w:rsidRDefault="00000000">
            <w:pPr>
              <w:jc w:val="center"/>
              <w:rPr>
                <w:sz w:val="20"/>
                <w:szCs w:val="20"/>
              </w:rPr>
            </w:pPr>
            <w:r>
              <w:rPr>
                <w:sz w:val="20"/>
                <w:szCs w:val="20"/>
              </w:rPr>
              <w:t>0.0456</w:t>
            </w:r>
          </w:p>
        </w:tc>
        <w:tc>
          <w:tcPr>
            <w:tcW w:w="925" w:type="dxa"/>
            <w:tcBorders>
              <w:top w:val="nil"/>
            </w:tcBorders>
            <w:vAlign w:val="center"/>
          </w:tcPr>
          <w:p w14:paraId="36AE1644" w14:textId="77777777" w:rsidR="00DC47A9" w:rsidRDefault="00000000">
            <w:pPr>
              <w:jc w:val="center"/>
              <w:rPr>
                <w:sz w:val="20"/>
                <w:szCs w:val="20"/>
              </w:rPr>
            </w:pPr>
            <w:r>
              <w:rPr>
                <w:sz w:val="20"/>
                <w:szCs w:val="20"/>
              </w:rPr>
              <w:t>0.0379</w:t>
            </w:r>
          </w:p>
        </w:tc>
        <w:tc>
          <w:tcPr>
            <w:tcW w:w="976" w:type="dxa"/>
            <w:tcBorders>
              <w:top w:val="nil"/>
            </w:tcBorders>
            <w:vAlign w:val="center"/>
          </w:tcPr>
          <w:p w14:paraId="4F98F296" w14:textId="77777777" w:rsidR="00DC47A9" w:rsidRDefault="00000000">
            <w:pPr>
              <w:jc w:val="center"/>
              <w:rPr>
                <w:sz w:val="20"/>
                <w:szCs w:val="20"/>
              </w:rPr>
            </w:pPr>
            <w:r>
              <w:rPr>
                <w:sz w:val="20"/>
                <w:szCs w:val="20"/>
              </w:rPr>
              <w:t>0.0278</w:t>
            </w:r>
          </w:p>
        </w:tc>
      </w:tr>
      <w:tr w:rsidR="00DC47A9" w14:paraId="1ADE5175" w14:textId="77777777">
        <w:trPr>
          <w:trHeight w:val="340"/>
          <w:jc w:val="center"/>
        </w:trPr>
        <w:tc>
          <w:tcPr>
            <w:tcW w:w="883" w:type="dxa"/>
            <w:vAlign w:val="center"/>
          </w:tcPr>
          <w:p w14:paraId="3068AF0C" w14:textId="77777777" w:rsidR="00DC47A9" w:rsidRDefault="00000000">
            <w:pPr>
              <w:jc w:val="center"/>
              <w:rPr>
                <w:sz w:val="20"/>
                <w:szCs w:val="20"/>
              </w:rPr>
            </w:pPr>
            <w:r>
              <w:rPr>
                <w:sz w:val="20"/>
                <w:szCs w:val="20"/>
              </w:rPr>
              <w:t>17</w:t>
            </w:r>
          </w:p>
        </w:tc>
        <w:tc>
          <w:tcPr>
            <w:tcW w:w="926" w:type="dxa"/>
            <w:vAlign w:val="center"/>
          </w:tcPr>
          <w:p w14:paraId="3B1032E8" w14:textId="77777777" w:rsidR="00DC47A9" w:rsidRDefault="00000000">
            <w:pPr>
              <w:jc w:val="center"/>
              <w:rPr>
                <w:sz w:val="20"/>
                <w:szCs w:val="20"/>
              </w:rPr>
            </w:pPr>
            <w:r>
              <w:rPr>
                <w:sz w:val="20"/>
                <w:szCs w:val="20"/>
              </w:rPr>
              <w:t>0.0474</w:t>
            </w:r>
          </w:p>
        </w:tc>
        <w:tc>
          <w:tcPr>
            <w:tcW w:w="926" w:type="dxa"/>
            <w:vAlign w:val="center"/>
          </w:tcPr>
          <w:p w14:paraId="777DB60F" w14:textId="77777777" w:rsidR="00DC47A9" w:rsidRDefault="00000000">
            <w:pPr>
              <w:jc w:val="center"/>
              <w:rPr>
                <w:sz w:val="20"/>
                <w:szCs w:val="20"/>
              </w:rPr>
            </w:pPr>
            <w:r>
              <w:rPr>
                <w:sz w:val="20"/>
                <w:szCs w:val="20"/>
              </w:rPr>
              <w:t>0.0398</w:t>
            </w:r>
          </w:p>
        </w:tc>
        <w:tc>
          <w:tcPr>
            <w:tcW w:w="926" w:type="dxa"/>
            <w:vAlign w:val="center"/>
          </w:tcPr>
          <w:p w14:paraId="2CBE5E1A" w14:textId="77777777" w:rsidR="00DC47A9" w:rsidRDefault="00000000">
            <w:pPr>
              <w:jc w:val="center"/>
              <w:rPr>
                <w:sz w:val="20"/>
                <w:szCs w:val="20"/>
              </w:rPr>
            </w:pPr>
            <w:r>
              <w:rPr>
                <w:sz w:val="20"/>
                <w:szCs w:val="20"/>
              </w:rPr>
              <w:t>0.0289</w:t>
            </w:r>
          </w:p>
        </w:tc>
        <w:tc>
          <w:tcPr>
            <w:tcW w:w="938" w:type="dxa"/>
            <w:vAlign w:val="center"/>
          </w:tcPr>
          <w:p w14:paraId="1E2CE0A4" w14:textId="77777777" w:rsidR="00DC47A9" w:rsidRDefault="00000000">
            <w:pPr>
              <w:jc w:val="center"/>
              <w:rPr>
                <w:sz w:val="20"/>
                <w:szCs w:val="20"/>
              </w:rPr>
            </w:pPr>
            <w:r>
              <w:rPr>
                <w:sz w:val="20"/>
                <w:szCs w:val="20"/>
              </w:rPr>
              <w:t>0.0454</w:t>
            </w:r>
          </w:p>
        </w:tc>
        <w:tc>
          <w:tcPr>
            <w:tcW w:w="925" w:type="dxa"/>
            <w:vAlign w:val="center"/>
          </w:tcPr>
          <w:p w14:paraId="3AB2BB36" w14:textId="77777777" w:rsidR="00DC47A9" w:rsidRDefault="00000000">
            <w:pPr>
              <w:jc w:val="center"/>
              <w:rPr>
                <w:sz w:val="20"/>
                <w:szCs w:val="20"/>
              </w:rPr>
            </w:pPr>
            <w:r>
              <w:rPr>
                <w:sz w:val="20"/>
                <w:szCs w:val="20"/>
              </w:rPr>
              <w:t>0.0377</w:t>
            </w:r>
          </w:p>
        </w:tc>
        <w:tc>
          <w:tcPr>
            <w:tcW w:w="976" w:type="dxa"/>
            <w:vAlign w:val="center"/>
          </w:tcPr>
          <w:p w14:paraId="75C4D2F7" w14:textId="77777777" w:rsidR="00DC47A9" w:rsidRDefault="00000000">
            <w:pPr>
              <w:jc w:val="center"/>
              <w:rPr>
                <w:sz w:val="20"/>
                <w:szCs w:val="20"/>
              </w:rPr>
            </w:pPr>
            <w:r>
              <w:rPr>
                <w:sz w:val="20"/>
                <w:szCs w:val="20"/>
              </w:rPr>
              <w:t>0.0277</w:t>
            </w:r>
          </w:p>
        </w:tc>
      </w:tr>
      <w:tr w:rsidR="00DC47A9" w14:paraId="7DE5B9D1" w14:textId="77777777">
        <w:trPr>
          <w:trHeight w:val="340"/>
          <w:jc w:val="center"/>
        </w:trPr>
        <w:tc>
          <w:tcPr>
            <w:tcW w:w="883" w:type="dxa"/>
            <w:tcBorders>
              <w:bottom w:val="nil"/>
            </w:tcBorders>
            <w:vAlign w:val="center"/>
          </w:tcPr>
          <w:p w14:paraId="5DE7B591" w14:textId="77777777" w:rsidR="00DC47A9" w:rsidRDefault="00000000">
            <w:pPr>
              <w:jc w:val="center"/>
              <w:rPr>
                <w:sz w:val="20"/>
                <w:szCs w:val="20"/>
              </w:rPr>
            </w:pPr>
            <w:r>
              <w:rPr>
                <w:sz w:val="20"/>
                <w:szCs w:val="20"/>
              </w:rPr>
              <w:t>18</w:t>
            </w:r>
          </w:p>
        </w:tc>
        <w:tc>
          <w:tcPr>
            <w:tcW w:w="926" w:type="dxa"/>
            <w:tcBorders>
              <w:bottom w:val="nil"/>
            </w:tcBorders>
            <w:vAlign w:val="center"/>
          </w:tcPr>
          <w:p w14:paraId="1D2D6122" w14:textId="77777777" w:rsidR="00DC47A9" w:rsidRDefault="00000000">
            <w:pPr>
              <w:jc w:val="center"/>
              <w:rPr>
                <w:sz w:val="20"/>
                <w:szCs w:val="20"/>
              </w:rPr>
            </w:pPr>
            <w:r>
              <w:rPr>
                <w:sz w:val="20"/>
                <w:szCs w:val="20"/>
              </w:rPr>
              <w:t>0.0472</w:t>
            </w:r>
          </w:p>
        </w:tc>
        <w:tc>
          <w:tcPr>
            <w:tcW w:w="926" w:type="dxa"/>
            <w:tcBorders>
              <w:bottom w:val="nil"/>
            </w:tcBorders>
            <w:vAlign w:val="center"/>
          </w:tcPr>
          <w:p w14:paraId="70F40694" w14:textId="77777777" w:rsidR="00DC47A9" w:rsidRDefault="00000000">
            <w:pPr>
              <w:jc w:val="center"/>
              <w:rPr>
                <w:sz w:val="20"/>
                <w:szCs w:val="20"/>
              </w:rPr>
            </w:pPr>
            <w:r>
              <w:rPr>
                <w:sz w:val="20"/>
                <w:szCs w:val="20"/>
              </w:rPr>
              <w:t>0.0396</w:t>
            </w:r>
          </w:p>
        </w:tc>
        <w:tc>
          <w:tcPr>
            <w:tcW w:w="926" w:type="dxa"/>
            <w:tcBorders>
              <w:bottom w:val="nil"/>
            </w:tcBorders>
            <w:vAlign w:val="center"/>
          </w:tcPr>
          <w:p w14:paraId="5CAD4291" w14:textId="77777777" w:rsidR="00DC47A9" w:rsidRDefault="00000000">
            <w:pPr>
              <w:jc w:val="center"/>
              <w:rPr>
                <w:sz w:val="20"/>
                <w:szCs w:val="20"/>
              </w:rPr>
            </w:pPr>
            <w:r>
              <w:rPr>
                <w:sz w:val="20"/>
                <w:szCs w:val="20"/>
              </w:rPr>
              <w:t>0.0288</w:t>
            </w:r>
          </w:p>
        </w:tc>
        <w:tc>
          <w:tcPr>
            <w:tcW w:w="938" w:type="dxa"/>
            <w:tcBorders>
              <w:bottom w:val="nil"/>
            </w:tcBorders>
            <w:vAlign w:val="center"/>
          </w:tcPr>
          <w:p w14:paraId="7DDF969B" w14:textId="77777777" w:rsidR="00DC47A9" w:rsidRDefault="00000000">
            <w:pPr>
              <w:jc w:val="center"/>
              <w:rPr>
                <w:sz w:val="20"/>
                <w:szCs w:val="20"/>
              </w:rPr>
            </w:pPr>
            <w:r>
              <w:rPr>
                <w:sz w:val="20"/>
                <w:szCs w:val="20"/>
              </w:rPr>
              <w:t>0.0452</w:t>
            </w:r>
          </w:p>
        </w:tc>
        <w:tc>
          <w:tcPr>
            <w:tcW w:w="925" w:type="dxa"/>
            <w:tcBorders>
              <w:bottom w:val="nil"/>
            </w:tcBorders>
            <w:vAlign w:val="center"/>
          </w:tcPr>
          <w:p w14:paraId="05A1A1A9" w14:textId="77777777" w:rsidR="00DC47A9" w:rsidRDefault="00000000">
            <w:pPr>
              <w:jc w:val="center"/>
              <w:rPr>
                <w:sz w:val="20"/>
                <w:szCs w:val="20"/>
              </w:rPr>
            </w:pPr>
            <w:r>
              <w:rPr>
                <w:sz w:val="20"/>
                <w:szCs w:val="20"/>
              </w:rPr>
              <w:t>0.0378</w:t>
            </w:r>
          </w:p>
        </w:tc>
        <w:tc>
          <w:tcPr>
            <w:tcW w:w="976" w:type="dxa"/>
            <w:tcBorders>
              <w:bottom w:val="nil"/>
            </w:tcBorders>
            <w:vAlign w:val="center"/>
          </w:tcPr>
          <w:p w14:paraId="24C392DC" w14:textId="77777777" w:rsidR="00DC47A9" w:rsidRDefault="00000000">
            <w:pPr>
              <w:jc w:val="center"/>
              <w:rPr>
                <w:sz w:val="20"/>
                <w:szCs w:val="20"/>
              </w:rPr>
            </w:pPr>
            <w:r>
              <w:rPr>
                <w:sz w:val="20"/>
                <w:szCs w:val="20"/>
              </w:rPr>
              <w:t>0.0275</w:t>
            </w:r>
          </w:p>
        </w:tc>
      </w:tr>
      <w:tr w:rsidR="00DC47A9" w14:paraId="37EFA273" w14:textId="77777777">
        <w:trPr>
          <w:trHeight w:val="340"/>
          <w:jc w:val="center"/>
        </w:trPr>
        <w:tc>
          <w:tcPr>
            <w:tcW w:w="883" w:type="dxa"/>
            <w:tcBorders>
              <w:top w:val="nil"/>
            </w:tcBorders>
            <w:vAlign w:val="center"/>
          </w:tcPr>
          <w:p w14:paraId="71167418" w14:textId="77777777" w:rsidR="00DC47A9" w:rsidRDefault="00000000">
            <w:pPr>
              <w:jc w:val="center"/>
              <w:rPr>
                <w:sz w:val="20"/>
                <w:szCs w:val="20"/>
              </w:rPr>
            </w:pPr>
            <w:r>
              <w:rPr>
                <w:sz w:val="20"/>
                <w:szCs w:val="20"/>
              </w:rPr>
              <w:t>19</w:t>
            </w:r>
          </w:p>
        </w:tc>
        <w:tc>
          <w:tcPr>
            <w:tcW w:w="926" w:type="dxa"/>
            <w:tcBorders>
              <w:top w:val="nil"/>
            </w:tcBorders>
            <w:vAlign w:val="center"/>
          </w:tcPr>
          <w:p w14:paraId="0570AF96" w14:textId="77777777" w:rsidR="00DC47A9" w:rsidRDefault="00000000">
            <w:pPr>
              <w:jc w:val="center"/>
              <w:rPr>
                <w:sz w:val="20"/>
                <w:szCs w:val="20"/>
              </w:rPr>
            </w:pPr>
            <w:r>
              <w:rPr>
                <w:sz w:val="20"/>
                <w:szCs w:val="20"/>
              </w:rPr>
              <w:t>0.0470</w:t>
            </w:r>
          </w:p>
        </w:tc>
        <w:tc>
          <w:tcPr>
            <w:tcW w:w="926" w:type="dxa"/>
            <w:tcBorders>
              <w:top w:val="nil"/>
            </w:tcBorders>
            <w:vAlign w:val="center"/>
          </w:tcPr>
          <w:p w14:paraId="4F0CD280" w14:textId="77777777" w:rsidR="00DC47A9" w:rsidRDefault="00000000">
            <w:pPr>
              <w:jc w:val="center"/>
              <w:rPr>
                <w:sz w:val="20"/>
                <w:szCs w:val="20"/>
              </w:rPr>
            </w:pPr>
            <w:r>
              <w:rPr>
                <w:sz w:val="20"/>
                <w:szCs w:val="20"/>
              </w:rPr>
              <w:t>0.0394</w:t>
            </w:r>
          </w:p>
        </w:tc>
        <w:tc>
          <w:tcPr>
            <w:tcW w:w="926" w:type="dxa"/>
            <w:tcBorders>
              <w:top w:val="nil"/>
            </w:tcBorders>
            <w:vAlign w:val="center"/>
          </w:tcPr>
          <w:p w14:paraId="39F45D81" w14:textId="77777777" w:rsidR="00DC47A9" w:rsidRDefault="00000000">
            <w:pPr>
              <w:jc w:val="center"/>
              <w:rPr>
                <w:sz w:val="20"/>
                <w:szCs w:val="20"/>
              </w:rPr>
            </w:pPr>
            <w:r>
              <w:rPr>
                <w:sz w:val="20"/>
                <w:szCs w:val="20"/>
              </w:rPr>
              <w:t>0.0286</w:t>
            </w:r>
          </w:p>
        </w:tc>
        <w:tc>
          <w:tcPr>
            <w:tcW w:w="938" w:type="dxa"/>
            <w:tcBorders>
              <w:top w:val="nil"/>
            </w:tcBorders>
            <w:vAlign w:val="center"/>
          </w:tcPr>
          <w:p w14:paraId="6EB3F201" w14:textId="77777777" w:rsidR="00DC47A9" w:rsidRDefault="00000000">
            <w:pPr>
              <w:jc w:val="center"/>
              <w:rPr>
                <w:sz w:val="20"/>
                <w:szCs w:val="20"/>
              </w:rPr>
            </w:pPr>
            <w:r>
              <w:rPr>
                <w:sz w:val="20"/>
                <w:szCs w:val="20"/>
              </w:rPr>
              <w:t>0.0450</w:t>
            </w:r>
          </w:p>
        </w:tc>
        <w:tc>
          <w:tcPr>
            <w:tcW w:w="925" w:type="dxa"/>
            <w:tcBorders>
              <w:top w:val="nil"/>
            </w:tcBorders>
            <w:vAlign w:val="center"/>
          </w:tcPr>
          <w:p w14:paraId="08580FE5" w14:textId="77777777" w:rsidR="00DC47A9" w:rsidRDefault="00000000">
            <w:pPr>
              <w:jc w:val="center"/>
              <w:rPr>
                <w:sz w:val="20"/>
                <w:szCs w:val="20"/>
              </w:rPr>
            </w:pPr>
            <w:r>
              <w:rPr>
                <w:sz w:val="20"/>
                <w:szCs w:val="20"/>
              </w:rPr>
              <w:t>0.0377</w:t>
            </w:r>
          </w:p>
        </w:tc>
        <w:tc>
          <w:tcPr>
            <w:tcW w:w="976" w:type="dxa"/>
            <w:tcBorders>
              <w:top w:val="nil"/>
            </w:tcBorders>
            <w:vAlign w:val="center"/>
          </w:tcPr>
          <w:p w14:paraId="35667DAA" w14:textId="77777777" w:rsidR="00DC47A9" w:rsidRDefault="00000000">
            <w:pPr>
              <w:jc w:val="center"/>
              <w:rPr>
                <w:sz w:val="20"/>
                <w:szCs w:val="20"/>
              </w:rPr>
            </w:pPr>
            <w:r>
              <w:rPr>
                <w:sz w:val="20"/>
                <w:szCs w:val="20"/>
              </w:rPr>
              <w:t>0.0274</w:t>
            </w:r>
          </w:p>
        </w:tc>
      </w:tr>
      <w:tr w:rsidR="00DC47A9" w14:paraId="32C39B19" w14:textId="77777777">
        <w:trPr>
          <w:trHeight w:val="340"/>
          <w:jc w:val="center"/>
        </w:trPr>
        <w:tc>
          <w:tcPr>
            <w:tcW w:w="883" w:type="dxa"/>
            <w:vAlign w:val="center"/>
          </w:tcPr>
          <w:p w14:paraId="7F37D863" w14:textId="77777777" w:rsidR="00DC47A9" w:rsidRDefault="00000000">
            <w:pPr>
              <w:jc w:val="center"/>
              <w:rPr>
                <w:sz w:val="20"/>
                <w:szCs w:val="20"/>
              </w:rPr>
            </w:pPr>
            <m:oMathPara>
              <m:oMath>
                <m:r>
                  <w:rPr>
                    <w:rFonts w:ascii="Cambria Math" w:hAnsi="Cambria Math"/>
                  </w:rPr>
                  <m:t>⋮</m:t>
                </m:r>
              </m:oMath>
            </m:oMathPara>
          </w:p>
        </w:tc>
        <w:tc>
          <w:tcPr>
            <w:tcW w:w="926" w:type="dxa"/>
            <w:vAlign w:val="center"/>
          </w:tcPr>
          <w:p w14:paraId="1C753A2A" w14:textId="77777777" w:rsidR="00DC47A9" w:rsidRDefault="00000000">
            <w:pPr>
              <w:jc w:val="center"/>
              <w:rPr>
                <w:sz w:val="20"/>
                <w:szCs w:val="20"/>
              </w:rPr>
            </w:pPr>
            <m:oMathPara>
              <m:oMath>
                <m:r>
                  <w:rPr>
                    <w:rFonts w:ascii="Cambria Math" w:hAnsi="Cambria Math"/>
                  </w:rPr>
                  <m:t>⋮</m:t>
                </m:r>
              </m:oMath>
            </m:oMathPara>
          </w:p>
        </w:tc>
        <w:tc>
          <w:tcPr>
            <w:tcW w:w="926" w:type="dxa"/>
            <w:vAlign w:val="center"/>
          </w:tcPr>
          <w:p w14:paraId="58451BD2" w14:textId="77777777" w:rsidR="00DC47A9" w:rsidRDefault="00000000">
            <w:pPr>
              <w:jc w:val="center"/>
              <w:rPr>
                <w:sz w:val="20"/>
                <w:szCs w:val="20"/>
              </w:rPr>
            </w:pPr>
            <m:oMathPara>
              <m:oMath>
                <m:r>
                  <w:rPr>
                    <w:rFonts w:ascii="Cambria Math" w:hAnsi="Cambria Math"/>
                  </w:rPr>
                  <m:t>⋮</m:t>
                </m:r>
              </m:oMath>
            </m:oMathPara>
          </w:p>
        </w:tc>
        <w:tc>
          <w:tcPr>
            <w:tcW w:w="926" w:type="dxa"/>
            <w:vAlign w:val="center"/>
          </w:tcPr>
          <w:p w14:paraId="6E493AD3" w14:textId="77777777" w:rsidR="00DC47A9" w:rsidRDefault="00000000">
            <w:pPr>
              <w:jc w:val="center"/>
              <w:rPr>
                <w:sz w:val="20"/>
                <w:szCs w:val="20"/>
              </w:rPr>
            </w:pPr>
            <m:oMathPara>
              <m:oMath>
                <m:r>
                  <w:rPr>
                    <w:rFonts w:ascii="Cambria Math" w:hAnsi="Cambria Math"/>
                  </w:rPr>
                  <m:t>⋮</m:t>
                </m:r>
              </m:oMath>
            </m:oMathPara>
          </w:p>
        </w:tc>
        <w:tc>
          <w:tcPr>
            <w:tcW w:w="938" w:type="dxa"/>
            <w:vAlign w:val="center"/>
          </w:tcPr>
          <w:p w14:paraId="0A62B44E" w14:textId="77777777" w:rsidR="00DC47A9" w:rsidRDefault="00000000">
            <w:pPr>
              <w:jc w:val="center"/>
              <w:rPr>
                <w:sz w:val="20"/>
                <w:szCs w:val="20"/>
              </w:rPr>
            </w:pPr>
            <m:oMathPara>
              <m:oMath>
                <m:r>
                  <w:rPr>
                    <w:rFonts w:ascii="Cambria Math" w:hAnsi="Cambria Math"/>
                  </w:rPr>
                  <m:t>⋮</m:t>
                </m:r>
              </m:oMath>
            </m:oMathPara>
          </w:p>
        </w:tc>
        <w:tc>
          <w:tcPr>
            <w:tcW w:w="925" w:type="dxa"/>
            <w:vAlign w:val="center"/>
          </w:tcPr>
          <w:p w14:paraId="07ABCD5C" w14:textId="77777777" w:rsidR="00DC47A9" w:rsidRDefault="00000000">
            <w:pPr>
              <w:jc w:val="center"/>
              <w:rPr>
                <w:sz w:val="20"/>
                <w:szCs w:val="20"/>
              </w:rPr>
            </w:pPr>
            <m:oMathPara>
              <m:oMath>
                <m:r>
                  <w:rPr>
                    <w:rFonts w:ascii="Cambria Math" w:hAnsi="Cambria Math"/>
                  </w:rPr>
                  <m:t>⋮</m:t>
                </m:r>
              </m:oMath>
            </m:oMathPara>
          </w:p>
        </w:tc>
        <w:tc>
          <w:tcPr>
            <w:tcW w:w="976" w:type="dxa"/>
            <w:vAlign w:val="center"/>
          </w:tcPr>
          <w:p w14:paraId="64F1FEAA" w14:textId="77777777" w:rsidR="00DC47A9" w:rsidRDefault="00000000">
            <w:pPr>
              <w:jc w:val="center"/>
              <w:rPr>
                <w:sz w:val="20"/>
                <w:szCs w:val="20"/>
              </w:rPr>
            </w:pPr>
            <m:oMathPara>
              <m:oMath>
                <m:r>
                  <w:rPr>
                    <w:rFonts w:ascii="Cambria Math" w:hAnsi="Cambria Math"/>
                  </w:rPr>
                  <m:t>⋮</m:t>
                </m:r>
              </m:oMath>
            </m:oMathPara>
          </w:p>
        </w:tc>
      </w:tr>
      <w:tr w:rsidR="00DC47A9" w14:paraId="391A699B" w14:textId="77777777">
        <w:trPr>
          <w:trHeight w:val="340"/>
          <w:jc w:val="center"/>
        </w:trPr>
        <w:tc>
          <w:tcPr>
            <w:tcW w:w="883" w:type="dxa"/>
            <w:vAlign w:val="center"/>
          </w:tcPr>
          <w:p w14:paraId="1521D1AC" w14:textId="77777777" w:rsidR="00DC47A9" w:rsidRDefault="00000000">
            <w:pPr>
              <w:jc w:val="center"/>
              <w:rPr>
                <w:sz w:val="20"/>
                <w:szCs w:val="20"/>
              </w:rPr>
            </w:pPr>
            <w:r>
              <w:rPr>
                <w:sz w:val="20"/>
                <w:szCs w:val="20"/>
              </w:rPr>
              <w:t>74</w:t>
            </w:r>
          </w:p>
        </w:tc>
        <w:tc>
          <w:tcPr>
            <w:tcW w:w="926" w:type="dxa"/>
            <w:vAlign w:val="center"/>
          </w:tcPr>
          <w:p w14:paraId="4D7560D1" w14:textId="77777777" w:rsidR="00DC47A9" w:rsidRDefault="00000000">
            <w:pPr>
              <w:jc w:val="center"/>
              <w:rPr>
                <w:sz w:val="20"/>
                <w:szCs w:val="20"/>
              </w:rPr>
            </w:pPr>
            <w:r>
              <w:rPr>
                <w:sz w:val="20"/>
                <w:szCs w:val="20"/>
              </w:rPr>
              <w:t>0.0084</w:t>
            </w:r>
          </w:p>
        </w:tc>
        <w:tc>
          <w:tcPr>
            <w:tcW w:w="926" w:type="dxa"/>
            <w:vAlign w:val="center"/>
          </w:tcPr>
          <w:p w14:paraId="2B1007A5" w14:textId="77777777" w:rsidR="00DC47A9" w:rsidRDefault="00000000">
            <w:pPr>
              <w:jc w:val="center"/>
              <w:rPr>
                <w:sz w:val="20"/>
                <w:szCs w:val="20"/>
              </w:rPr>
            </w:pPr>
            <w:r>
              <w:rPr>
                <w:sz w:val="20"/>
                <w:szCs w:val="20"/>
              </w:rPr>
              <w:t>0.0071</w:t>
            </w:r>
          </w:p>
        </w:tc>
        <w:tc>
          <w:tcPr>
            <w:tcW w:w="926" w:type="dxa"/>
            <w:vAlign w:val="center"/>
          </w:tcPr>
          <w:p w14:paraId="210216FD" w14:textId="77777777" w:rsidR="00DC47A9" w:rsidRDefault="00000000">
            <w:pPr>
              <w:jc w:val="center"/>
              <w:rPr>
                <w:sz w:val="20"/>
                <w:szCs w:val="20"/>
              </w:rPr>
            </w:pPr>
            <w:r>
              <w:rPr>
                <w:sz w:val="20"/>
                <w:szCs w:val="20"/>
              </w:rPr>
              <w:t>0.0051</w:t>
            </w:r>
          </w:p>
        </w:tc>
        <w:tc>
          <w:tcPr>
            <w:tcW w:w="938" w:type="dxa"/>
            <w:vAlign w:val="center"/>
          </w:tcPr>
          <w:p w14:paraId="6838BDC7" w14:textId="77777777" w:rsidR="00DC47A9" w:rsidRDefault="00000000">
            <w:pPr>
              <w:jc w:val="center"/>
              <w:rPr>
                <w:sz w:val="20"/>
                <w:szCs w:val="20"/>
              </w:rPr>
            </w:pPr>
            <w:r>
              <w:rPr>
                <w:sz w:val="20"/>
                <w:szCs w:val="20"/>
              </w:rPr>
              <w:t>0.0113</w:t>
            </w:r>
          </w:p>
        </w:tc>
        <w:tc>
          <w:tcPr>
            <w:tcW w:w="925" w:type="dxa"/>
            <w:vAlign w:val="center"/>
          </w:tcPr>
          <w:p w14:paraId="63D55B46" w14:textId="77777777" w:rsidR="00DC47A9" w:rsidRDefault="00000000">
            <w:pPr>
              <w:jc w:val="center"/>
              <w:rPr>
                <w:sz w:val="20"/>
                <w:szCs w:val="20"/>
              </w:rPr>
            </w:pPr>
            <w:r>
              <w:rPr>
                <w:sz w:val="20"/>
                <w:szCs w:val="20"/>
              </w:rPr>
              <w:t>0.0095</w:t>
            </w:r>
          </w:p>
        </w:tc>
        <w:tc>
          <w:tcPr>
            <w:tcW w:w="976" w:type="dxa"/>
            <w:vAlign w:val="center"/>
          </w:tcPr>
          <w:p w14:paraId="0B1B806C" w14:textId="77777777" w:rsidR="00DC47A9" w:rsidRDefault="00000000">
            <w:pPr>
              <w:jc w:val="center"/>
              <w:rPr>
                <w:sz w:val="20"/>
                <w:szCs w:val="20"/>
              </w:rPr>
            </w:pPr>
            <w:r>
              <w:rPr>
                <w:sz w:val="20"/>
                <w:szCs w:val="20"/>
              </w:rPr>
              <w:t>0.0069</w:t>
            </w:r>
          </w:p>
        </w:tc>
      </w:tr>
      <w:tr w:rsidR="00DC47A9" w14:paraId="39BFC554" w14:textId="77777777">
        <w:trPr>
          <w:trHeight w:val="340"/>
          <w:jc w:val="center"/>
        </w:trPr>
        <w:tc>
          <w:tcPr>
            <w:tcW w:w="883" w:type="dxa"/>
            <w:vAlign w:val="center"/>
          </w:tcPr>
          <w:p w14:paraId="455225E4" w14:textId="77777777" w:rsidR="00DC47A9" w:rsidRDefault="00000000">
            <w:pPr>
              <w:jc w:val="center"/>
              <w:rPr>
                <w:sz w:val="20"/>
                <w:szCs w:val="20"/>
              </w:rPr>
            </w:pPr>
            <w:r>
              <w:rPr>
                <w:sz w:val="20"/>
                <w:szCs w:val="20"/>
              </w:rPr>
              <w:t>75</w:t>
            </w:r>
          </w:p>
        </w:tc>
        <w:tc>
          <w:tcPr>
            <w:tcW w:w="926" w:type="dxa"/>
            <w:vAlign w:val="center"/>
          </w:tcPr>
          <w:p w14:paraId="7B8479B6" w14:textId="77777777" w:rsidR="00DC47A9" w:rsidRDefault="00000000">
            <w:pPr>
              <w:jc w:val="center"/>
              <w:rPr>
                <w:sz w:val="20"/>
                <w:szCs w:val="20"/>
              </w:rPr>
            </w:pPr>
            <w:r>
              <w:rPr>
                <w:sz w:val="20"/>
                <w:szCs w:val="20"/>
              </w:rPr>
              <w:t>0.0085</w:t>
            </w:r>
          </w:p>
        </w:tc>
        <w:tc>
          <w:tcPr>
            <w:tcW w:w="926" w:type="dxa"/>
            <w:vAlign w:val="center"/>
          </w:tcPr>
          <w:p w14:paraId="243E2BD0" w14:textId="77777777" w:rsidR="00DC47A9" w:rsidRDefault="00000000">
            <w:pPr>
              <w:jc w:val="center"/>
              <w:rPr>
                <w:sz w:val="20"/>
                <w:szCs w:val="20"/>
              </w:rPr>
            </w:pPr>
            <w:r>
              <w:rPr>
                <w:sz w:val="20"/>
                <w:szCs w:val="20"/>
              </w:rPr>
              <w:t>0.0071</w:t>
            </w:r>
          </w:p>
        </w:tc>
        <w:tc>
          <w:tcPr>
            <w:tcW w:w="926" w:type="dxa"/>
            <w:vAlign w:val="center"/>
          </w:tcPr>
          <w:p w14:paraId="0023853C" w14:textId="77777777" w:rsidR="00DC47A9" w:rsidRDefault="00000000">
            <w:pPr>
              <w:jc w:val="center"/>
              <w:rPr>
                <w:sz w:val="20"/>
                <w:szCs w:val="20"/>
              </w:rPr>
            </w:pPr>
            <w:r>
              <w:rPr>
                <w:sz w:val="20"/>
                <w:szCs w:val="20"/>
              </w:rPr>
              <w:t>0.0052</w:t>
            </w:r>
          </w:p>
        </w:tc>
        <w:tc>
          <w:tcPr>
            <w:tcW w:w="938" w:type="dxa"/>
            <w:vAlign w:val="center"/>
          </w:tcPr>
          <w:p w14:paraId="6DBB0AE3" w14:textId="77777777" w:rsidR="00DC47A9" w:rsidRDefault="00000000">
            <w:pPr>
              <w:jc w:val="center"/>
              <w:rPr>
                <w:sz w:val="20"/>
                <w:szCs w:val="20"/>
              </w:rPr>
            </w:pPr>
            <w:r>
              <w:rPr>
                <w:sz w:val="20"/>
                <w:szCs w:val="20"/>
              </w:rPr>
              <w:t>0.0117</w:t>
            </w:r>
          </w:p>
        </w:tc>
        <w:tc>
          <w:tcPr>
            <w:tcW w:w="925" w:type="dxa"/>
            <w:vAlign w:val="center"/>
          </w:tcPr>
          <w:p w14:paraId="3B9D9A3B" w14:textId="77777777" w:rsidR="00DC47A9" w:rsidRDefault="00000000">
            <w:pPr>
              <w:jc w:val="center"/>
              <w:rPr>
                <w:sz w:val="20"/>
                <w:szCs w:val="20"/>
              </w:rPr>
            </w:pPr>
            <w:r>
              <w:rPr>
                <w:sz w:val="20"/>
                <w:szCs w:val="20"/>
              </w:rPr>
              <w:t>0.0098</w:t>
            </w:r>
          </w:p>
        </w:tc>
        <w:tc>
          <w:tcPr>
            <w:tcW w:w="976" w:type="dxa"/>
            <w:vAlign w:val="center"/>
          </w:tcPr>
          <w:p w14:paraId="2832A3B9" w14:textId="77777777" w:rsidR="00DC47A9" w:rsidRDefault="00000000">
            <w:pPr>
              <w:jc w:val="center"/>
              <w:rPr>
                <w:sz w:val="20"/>
                <w:szCs w:val="20"/>
              </w:rPr>
            </w:pPr>
            <w:r>
              <w:rPr>
                <w:sz w:val="20"/>
                <w:szCs w:val="20"/>
              </w:rPr>
              <w:t>0.0072</w:t>
            </w:r>
          </w:p>
        </w:tc>
      </w:tr>
      <w:tr w:rsidR="00DC47A9" w14:paraId="457268B5" w14:textId="77777777">
        <w:trPr>
          <w:trHeight w:val="340"/>
          <w:jc w:val="center"/>
        </w:trPr>
        <w:tc>
          <w:tcPr>
            <w:tcW w:w="883" w:type="dxa"/>
            <w:tcBorders>
              <w:bottom w:val="single" w:sz="4" w:space="0" w:color="000000"/>
            </w:tcBorders>
            <w:vAlign w:val="center"/>
          </w:tcPr>
          <w:p w14:paraId="0D01E82F" w14:textId="77777777" w:rsidR="00DC47A9" w:rsidRDefault="00000000">
            <w:pPr>
              <w:jc w:val="center"/>
              <w:rPr>
                <w:sz w:val="20"/>
                <w:szCs w:val="20"/>
              </w:rPr>
            </w:pPr>
            <w:r>
              <w:rPr>
                <w:sz w:val="20"/>
                <w:szCs w:val="20"/>
              </w:rPr>
              <w:t>Total</w:t>
            </w:r>
          </w:p>
        </w:tc>
        <w:tc>
          <w:tcPr>
            <w:tcW w:w="926" w:type="dxa"/>
            <w:tcBorders>
              <w:bottom w:val="single" w:sz="4" w:space="0" w:color="000000"/>
            </w:tcBorders>
            <w:vAlign w:val="center"/>
          </w:tcPr>
          <w:p w14:paraId="1D34FD30" w14:textId="77777777" w:rsidR="00DC47A9" w:rsidRDefault="00000000">
            <w:pPr>
              <w:jc w:val="center"/>
              <w:rPr>
                <w:sz w:val="20"/>
                <w:szCs w:val="20"/>
              </w:rPr>
            </w:pPr>
            <w:r>
              <w:rPr>
                <w:sz w:val="20"/>
                <w:szCs w:val="20"/>
              </w:rPr>
              <w:t>1.7900</w:t>
            </w:r>
          </w:p>
        </w:tc>
        <w:tc>
          <w:tcPr>
            <w:tcW w:w="926" w:type="dxa"/>
            <w:tcBorders>
              <w:bottom w:val="single" w:sz="4" w:space="0" w:color="000000"/>
            </w:tcBorders>
            <w:vAlign w:val="center"/>
          </w:tcPr>
          <w:p w14:paraId="14E1D110" w14:textId="77777777" w:rsidR="00DC47A9" w:rsidRDefault="00000000">
            <w:pPr>
              <w:jc w:val="center"/>
              <w:rPr>
                <w:sz w:val="20"/>
                <w:szCs w:val="20"/>
              </w:rPr>
            </w:pPr>
            <w:r>
              <w:rPr>
                <w:sz w:val="20"/>
                <w:szCs w:val="20"/>
              </w:rPr>
              <w:t>1.5000</w:t>
            </w:r>
          </w:p>
        </w:tc>
        <w:tc>
          <w:tcPr>
            <w:tcW w:w="926" w:type="dxa"/>
            <w:tcBorders>
              <w:bottom w:val="single" w:sz="4" w:space="0" w:color="000000"/>
            </w:tcBorders>
            <w:vAlign w:val="center"/>
          </w:tcPr>
          <w:p w14:paraId="361E1640" w14:textId="77777777" w:rsidR="00DC47A9" w:rsidRDefault="00000000">
            <w:pPr>
              <w:jc w:val="center"/>
              <w:rPr>
                <w:sz w:val="20"/>
                <w:szCs w:val="20"/>
              </w:rPr>
            </w:pPr>
            <w:r>
              <w:rPr>
                <w:sz w:val="20"/>
                <w:szCs w:val="20"/>
              </w:rPr>
              <w:t>1.0900</w:t>
            </w:r>
          </w:p>
        </w:tc>
        <w:tc>
          <w:tcPr>
            <w:tcW w:w="938" w:type="dxa"/>
            <w:tcBorders>
              <w:bottom w:val="single" w:sz="4" w:space="0" w:color="000000"/>
            </w:tcBorders>
            <w:vAlign w:val="center"/>
          </w:tcPr>
          <w:p w14:paraId="3B485B02" w14:textId="77777777" w:rsidR="00DC47A9" w:rsidRDefault="00000000">
            <w:pPr>
              <w:jc w:val="center"/>
              <w:rPr>
                <w:sz w:val="20"/>
                <w:szCs w:val="20"/>
              </w:rPr>
            </w:pPr>
            <w:r>
              <w:rPr>
                <w:sz w:val="20"/>
                <w:szCs w:val="20"/>
              </w:rPr>
              <w:t>1.7900</w:t>
            </w:r>
          </w:p>
        </w:tc>
        <w:tc>
          <w:tcPr>
            <w:tcW w:w="925" w:type="dxa"/>
            <w:tcBorders>
              <w:bottom w:val="single" w:sz="4" w:space="0" w:color="000000"/>
            </w:tcBorders>
            <w:vAlign w:val="center"/>
          </w:tcPr>
          <w:p w14:paraId="61D839AF" w14:textId="77777777" w:rsidR="00DC47A9" w:rsidRDefault="00000000">
            <w:pPr>
              <w:jc w:val="center"/>
              <w:rPr>
                <w:sz w:val="20"/>
                <w:szCs w:val="20"/>
              </w:rPr>
            </w:pPr>
            <w:r>
              <w:rPr>
                <w:sz w:val="20"/>
                <w:szCs w:val="20"/>
              </w:rPr>
              <w:t>1.5000</w:t>
            </w:r>
          </w:p>
        </w:tc>
        <w:tc>
          <w:tcPr>
            <w:tcW w:w="976" w:type="dxa"/>
            <w:tcBorders>
              <w:bottom w:val="single" w:sz="4" w:space="0" w:color="000000"/>
            </w:tcBorders>
            <w:vAlign w:val="center"/>
          </w:tcPr>
          <w:p w14:paraId="3F29E63C" w14:textId="77777777" w:rsidR="00DC47A9" w:rsidRDefault="00000000">
            <w:pPr>
              <w:jc w:val="center"/>
              <w:rPr>
                <w:sz w:val="20"/>
                <w:szCs w:val="20"/>
              </w:rPr>
            </w:pPr>
            <w:r>
              <w:rPr>
                <w:sz w:val="20"/>
                <w:szCs w:val="20"/>
              </w:rPr>
              <w:t>1.0900</w:t>
            </w:r>
          </w:p>
        </w:tc>
      </w:tr>
      <w:tr w:rsidR="00DC47A9" w14:paraId="7E93A65E" w14:textId="77777777">
        <w:trPr>
          <w:trHeight w:val="198"/>
          <w:jc w:val="center"/>
        </w:trPr>
        <w:tc>
          <w:tcPr>
            <w:tcW w:w="6500" w:type="dxa"/>
            <w:gridSpan w:val="7"/>
            <w:tcBorders>
              <w:top w:val="single" w:sz="4" w:space="0" w:color="000000"/>
              <w:bottom w:val="nil"/>
            </w:tcBorders>
            <w:vAlign w:val="center"/>
          </w:tcPr>
          <w:p w14:paraId="5127CA95" w14:textId="77777777" w:rsidR="00DC47A9" w:rsidRDefault="00000000">
            <w:pPr>
              <w:rPr>
                <w:i/>
                <w:color w:val="000000"/>
                <w:sz w:val="20"/>
                <w:szCs w:val="20"/>
              </w:rPr>
            </w:pPr>
            <w:r>
              <w:rPr>
                <w:b/>
                <w:i/>
                <w:color w:val="000000"/>
                <w:sz w:val="20"/>
                <w:szCs w:val="20"/>
              </w:rPr>
              <w:t>Data source</w:t>
            </w:r>
            <w:r>
              <w:rPr>
                <w:i/>
                <w:color w:val="000000"/>
                <w:sz w:val="20"/>
                <w:szCs w:val="20"/>
              </w:rPr>
              <w:t>: (</w:t>
            </w:r>
            <w:r>
              <w:rPr>
                <w:i/>
                <w:sz w:val="20"/>
                <w:szCs w:val="20"/>
              </w:rPr>
              <w:t>If data is taken from specific sources, it must be stated</w:t>
            </w:r>
            <w:r>
              <w:rPr>
                <w:i/>
                <w:color w:val="000000"/>
                <w:sz w:val="20"/>
                <w:szCs w:val="20"/>
              </w:rPr>
              <w:t>)</w:t>
            </w:r>
          </w:p>
        </w:tc>
      </w:tr>
    </w:tbl>
    <w:p w14:paraId="0162681A" w14:textId="77777777" w:rsidR="00DC47A9" w:rsidRDefault="00DC47A9">
      <w:pPr>
        <w:shd w:val="clear" w:color="auto" w:fill="FFFFFF"/>
        <w:spacing w:after="120"/>
        <w:jc w:val="both"/>
        <w:rPr>
          <w:sz w:val="22"/>
          <w:szCs w:val="22"/>
        </w:rPr>
      </w:pPr>
    </w:p>
    <w:p w14:paraId="37405BFA" w14:textId="77777777" w:rsidR="00DC47A9" w:rsidRDefault="00000000">
      <w:pPr>
        <w:pStyle w:val="Heading3"/>
        <w:rPr>
          <w:i/>
        </w:rPr>
      </w:pPr>
      <w:r>
        <w:t>Figures</w:t>
      </w:r>
    </w:p>
    <w:p w14:paraId="3B1557F2" w14:textId="77777777" w:rsidR="00DC47A9" w:rsidRDefault="00000000">
      <w:pPr>
        <w:pBdr>
          <w:top w:val="nil"/>
          <w:left w:val="nil"/>
          <w:bottom w:val="nil"/>
          <w:right w:val="nil"/>
          <w:between w:val="nil"/>
        </w:pBdr>
        <w:spacing w:after="120"/>
        <w:jc w:val="both"/>
        <w:rPr>
          <w:color w:val="000000"/>
          <w:sz w:val="22"/>
          <w:szCs w:val="22"/>
        </w:rPr>
      </w:pPr>
      <w:r>
        <w:rPr>
          <w:color w:val="000000"/>
          <w:sz w:val="22"/>
          <w:szCs w:val="22"/>
        </w:rPr>
        <w:t xml:space="preserve">A caption must be given below each figure </w:t>
      </w:r>
      <w:r>
        <w:rPr>
          <w:b/>
          <w:sz w:val="22"/>
          <w:szCs w:val="22"/>
        </w:rPr>
        <w:t>(</w:t>
      </w:r>
      <w:r>
        <w:rPr>
          <w:sz w:val="22"/>
          <w:szCs w:val="22"/>
        </w:rPr>
        <w:t>Use “</w:t>
      </w:r>
      <w:r>
        <w:rPr>
          <w:b/>
          <w:sz w:val="22"/>
          <w:szCs w:val="22"/>
        </w:rPr>
        <w:t>Figure Caption</w:t>
      </w:r>
      <w:r>
        <w:rPr>
          <w:sz w:val="22"/>
          <w:szCs w:val="22"/>
        </w:rPr>
        <w:t xml:space="preserve">” Style in </w:t>
      </w:r>
      <w:r>
        <w:rPr>
          <w:i/>
          <w:sz w:val="22"/>
          <w:szCs w:val="22"/>
        </w:rPr>
        <w:t>Styles</w:t>
      </w:r>
      <w:r>
        <w:rPr>
          <w:sz w:val="22"/>
          <w:szCs w:val="22"/>
        </w:rPr>
        <w:t xml:space="preserve"> sub-menu</w:t>
      </w:r>
      <w:r>
        <w:rPr>
          <w:b/>
          <w:sz w:val="22"/>
          <w:szCs w:val="22"/>
        </w:rPr>
        <w:t>)</w:t>
      </w:r>
      <w:r>
        <w:rPr>
          <w:color w:val="000000"/>
          <w:sz w:val="22"/>
          <w:szCs w:val="22"/>
        </w:rPr>
        <w:t>.</w:t>
      </w:r>
      <w:r>
        <w:rPr>
          <w:sz w:val="22"/>
          <w:szCs w:val="22"/>
        </w:rPr>
        <w:t xml:space="preserve"> </w:t>
      </w:r>
      <w:r>
        <w:rPr>
          <w:color w:val="000000"/>
          <w:sz w:val="22"/>
          <w:szCs w:val="22"/>
        </w:rPr>
        <w:t xml:space="preserve">Captions are written in lowercase except for the first letter of each word using Times New Roman font, Bold, 10 pt. font size. All figures must be numbered consecutively. Figures are placed in the center of the page (center alignment) </w:t>
      </w:r>
      <w:r>
        <w:rPr>
          <w:sz w:val="22"/>
          <w:szCs w:val="22"/>
        </w:rPr>
        <w:t>with one blank line above and below the figure</w:t>
      </w:r>
      <w:r>
        <w:rPr>
          <w:color w:val="000000"/>
          <w:sz w:val="22"/>
          <w:szCs w:val="22"/>
        </w:rPr>
        <w:t xml:space="preserve">. </w:t>
      </w:r>
      <w:r>
        <w:rPr>
          <w:sz w:val="22"/>
          <w:szCs w:val="22"/>
        </w:rPr>
        <w:t>If there are consecutive figures, add a blank line before the first figure and after the last figure.</w:t>
      </w:r>
    </w:p>
    <w:p w14:paraId="3CDBA0DA" w14:textId="77777777" w:rsidR="00DC47A9" w:rsidRDefault="00000000">
      <w:pPr>
        <w:pBdr>
          <w:top w:val="nil"/>
          <w:left w:val="nil"/>
          <w:bottom w:val="nil"/>
          <w:right w:val="nil"/>
          <w:between w:val="nil"/>
        </w:pBdr>
        <w:spacing w:after="240" w:line="235" w:lineRule="auto"/>
        <w:jc w:val="both"/>
        <w:rPr>
          <w:sz w:val="22"/>
          <w:szCs w:val="22"/>
        </w:rPr>
      </w:pPr>
      <w:bookmarkStart w:id="2" w:name="_heading=h.sknvr6198sle" w:colFirst="0" w:colLast="0"/>
      <w:bookmarkEnd w:id="2"/>
      <w:r>
        <w:rPr>
          <w:sz w:val="22"/>
          <w:szCs w:val="22"/>
        </w:rPr>
        <w:t xml:space="preserve">An example of how figures with only one image should be styled in the manuscript is given by </w:t>
      </w:r>
      <w:r w:rsidRPr="00F829C1">
        <w:rPr>
          <w:bCs/>
          <w:color w:val="E36C09"/>
          <w:sz w:val="22"/>
          <w:szCs w:val="22"/>
        </w:rPr>
        <w:t>Figure 1</w:t>
      </w:r>
      <w:r>
        <w:rPr>
          <w:sz w:val="22"/>
          <w:szCs w:val="22"/>
        </w:rPr>
        <w:t xml:space="preserve"> below:</w:t>
      </w:r>
    </w:p>
    <w:p w14:paraId="50B69F0A" w14:textId="77777777" w:rsidR="00DC47A9" w:rsidRDefault="00000000">
      <w:pPr>
        <w:pBdr>
          <w:top w:val="nil"/>
          <w:left w:val="nil"/>
          <w:bottom w:val="nil"/>
          <w:right w:val="nil"/>
          <w:between w:val="nil"/>
        </w:pBdr>
        <w:spacing w:line="235" w:lineRule="auto"/>
        <w:jc w:val="center"/>
        <w:rPr>
          <w:color w:val="000000"/>
          <w:sz w:val="22"/>
          <w:szCs w:val="22"/>
        </w:rPr>
      </w:pPr>
      <w:r>
        <w:rPr>
          <w:noProof/>
        </w:rPr>
        <w:drawing>
          <wp:inline distT="0" distB="0" distL="0" distR="0" wp14:anchorId="1478C36B" wp14:editId="77EDACF8">
            <wp:extent cx="5047141" cy="3540040"/>
            <wp:effectExtent l="0" t="0" r="0" b="0"/>
            <wp:docPr id="178450287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l="6297" t="6335" r="1465" b="3258"/>
                    <a:stretch>
                      <a:fillRect/>
                    </a:stretch>
                  </pic:blipFill>
                  <pic:spPr>
                    <a:xfrm>
                      <a:off x="0" y="0"/>
                      <a:ext cx="5047141" cy="3540040"/>
                    </a:xfrm>
                    <a:prstGeom prst="rect">
                      <a:avLst/>
                    </a:prstGeom>
                    <a:ln/>
                  </pic:spPr>
                </pic:pic>
              </a:graphicData>
            </a:graphic>
          </wp:inline>
        </w:drawing>
      </w:r>
    </w:p>
    <w:p w14:paraId="0900264B" w14:textId="77777777" w:rsidR="00DC47A9" w:rsidRDefault="00000000">
      <w:pPr>
        <w:pBdr>
          <w:top w:val="nil"/>
          <w:left w:val="nil"/>
          <w:bottom w:val="nil"/>
          <w:right w:val="nil"/>
          <w:between w:val="nil"/>
        </w:pBdr>
        <w:tabs>
          <w:tab w:val="left" w:pos="3480"/>
        </w:tabs>
        <w:spacing w:after="240"/>
        <w:jc w:val="center"/>
        <w:rPr>
          <w:b/>
          <w:color w:val="000000"/>
          <w:sz w:val="20"/>
          <w:szCs w:val="20"/>
        </w:rPr>
      </w:pPr>
      <w:r>
        <w:rPr>
          <w:b/>
          <w:color w:val="E36C09"/>
          <w:sz w:val="20"/>
          <w:szCs w:val="20"/>
        </w:rPr>
        <w:t>Figure 1</w:t>
      </w:r>
      <w:r>
        <w:rPr>
          <w:b/>
          <w:color w:val="000000"/>
          <w:sz w:val="20"/>
          <w:szCs w:val="20"/>
        </w:rPr>
        <w:t xml:space="preserve">. </w:t>
      </w:r>
      <w:r w:rsidRPr="00174D31">
        <w:rPr>
          <w:bCs/>
          <w:color w:val="000000"/>
          <w:sz w:val="20"/>
          <w:szCs w:val="20"/>
        </w:rPr>
        <w:t>Figure Name Uses Times New Roman (Bold, 10 pt. font size, Capitalize Each Word)</w:t>
      </w:r>
    </w:p>
    <w:p w14:paraId="65C9AEAF" w14:textId="6C7340AD" w:rsidR="00DC47A9" w:rsidRDefault="00000000">
      <w:pPr>
        <w:pBdr>
          <w:top w:val="nil"/>
          <w:left w:val="nil"/>
          <w:bottom w:val="nil"/>
          <w:right w:val="nil"/>
          <w:between w:val="nil"/>
        </w:pBdr>
        <w:spacing w:after="240" w:line="235" w:lineRule="auto"/>
        <w:jc w:val="both"/>
        <w:rPr>
          <w:color w:val="000000"/>
          <w:sz w:val="22"/>
          <w:szCs w:val="22"/>
        </w:rPr>
      </w:pPr>
      <w:r>
        <w:rPr>
          <w:color w:val="000000"/>
          <w:sz w:val="22"/>
          <w:szCs w:val="22"/>
        </w:rPr>
        <w:lastRenderedPageBreak/>
        <w:t xml:space="preserve">Figures with more than one image </w:t>
      </w:r>
      <w:r w:rsidRPr="00174D31">
        <w:rPr>
          <w:color w:val="000000"/>
          <w:sz w:val="22"/>
          <w:szCs w:val="22"/>
        </w:rPr>
        <w:t>((a), (b), (c),</w:t>
      </w:r>
      <w:r>
        <w:rPr>
          <w:color w:val="000000"/>
          <w:sz w:val="22"/>
          <w:szCs w:val="22"/>
        </w:rPr>
        <w:t xml:space="preserve"> …) must have the captions in a table with no border lines such that it is properly aligned to the center of each image. An </w:t>
      </w:r>
      <w:r>
        <w:rPr>
          <w:sz w:val="22"/>
          <w:szCs w:val="22"/>
        </w:rPr>
        <w:t>example</w:t>
      </w:r>
      <w:r>
        <w:rPr>
          <w:color w:val="000000"/>
          <w:sz w:val="22"/>
          <w:szCs w:val="22"/>
        </w:rPr>
        <w:t xml:space="preserve"> of how figures with more than one image should be styled in the manuscript is given in </w:t>
      </w:r>
      <w:r w:rsidRPr="00B85B00">
        <w:rPr>
          <w:bCs/>
          <w:color w:val="E36C09"/>
          <w:sz w:val="22"/>
          <w:szCs w:val="22"/>
        </w:rPr>
        <w:t>Figure 2</w:t>
      </w:r>
      <w:r w:rsidR="003178DA">
        <w:rPr>
          <w:bCs/>
          <w:color w:val="E36C09"/>
          <w:sz w:val="22"/>
          <w:szCs w:val="22"/>
        </w:rPr>
        <w:t>,</w:t>
      </w:r>
      <w:r>
        <w:rPr>
          <w:color w:val="000000"/>
          <w:sz w:val="22"/>
          <w:szCs w:val="22"/>
        </w:rPr>
        <w:t xml:space="preserve"> below:</w:t>
      </w:r>
    </w:p>
    <w:p w14:paraId="053F6C8F" w14:textId="77777777" w:rsidR="00DC47A9" w:rsidRDefault="00000000">
      <w:pPr>
        <w:tabs>
          <w:tab w:val="left" w:pos="0"/>
          <w:tab w:val="left" w:pos="3480"/>
        </w:tabs>
        <w:jc w:val="center"/>
      </w:pPr>
      <w:r>
        <w:rPr>
          <w:noProof/>
        </w:rPr>
        <w:drawing>
          <wp:inline distT="0" distB="0" distL="0" distR="0" wp14:anchorId="7411A2C6" wp14:editId="639E695C">
            <wp:extent cx="2640414" cy="1587588"/>
            <wp:effectExtent l="0" t="0" r="0" b="0"/>
            <wp:docPr id="17845028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640414" cy="1587588"/>
                    </a:xfrm>
                    <a:prstGeom prst="rect">
                      <a:avLst/>
                    </a:prstGeom>
                    <a:ln/>
                  </pic:spPr>
                </pic:pic>
              </a:graphicData>
            </a:graphic>
          </wp:inline>
        </w:drawing>
      </w:r>
      <w:r>
        <w:tab/>
      </w:r>
      <w:r>
        <w:rPr>
          <w:noProof/>
        </w:rPr>
        <w:drawing>
          <wp:inline distT="0" distB="0" distL="0" distR="0" wp14:anchorId="4F3CC9C2" wp14:editId="6A15016C">
            <wp:extent cx="2790473" cy="1581383"/>
            <wp:effectExtent l="0" t="0" r="0" b="0"/>
            <wp:docPr id="17845028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790473" cy="1581383"/>
                    </a:xfrm>
                    <a:prstGeom prst="rect">
                      <a:avLst/>
                    </a:prstGeom>
                    <a:ln/>
                  </pic:spPr>
                </pic:pic>
              </a:graphicData>
            </a:graphic>
          </wp:inline>
        </w:drawing>
      </w:r>
    </w:p>
    <w:tbl>
      <w:tblPr>
        <w:tblStyle w:val="a7"/>
        <w:tblW w:w="9515" w:type="dxa"/>
        <w:tblBorders>
          <w:top w:val="nil"/>
          <w:left w:val="nil"/>
          <w:bottom w:val="nil"/>
          <w:right w:val="nil"/>
          <w:insideH w:val="nil"/>
          <w:insideV w:val="nil"/>
        </w:tblBorders>
        <w:tblLayout w:type="fixed"/>
        <w:tblLook w:val="0400" w:firstRow="0" w:lastRow="0" w:firstColumn="0" w:lastColumn="0" w:noHBand="0" w:noVBand="1"/>
      </w:tblPr>
      <w:tblGrid>
        <w:gridCol w:w="4757"/>
        <w:gridCol w:w="4758"/>
      </w:tblGrid>
      <w:tr w:rsidR="00DC47A9" w14:paraId="66F169EA" w14:textId="77777777">
        <w:tc>
          <w:tcPr>
            <w:tcW w:w="4757" w:type="dxa"/>
          </w:tcPr>
          <w:p w14:paraId="6D345C86" w14:textId="77777777" w:rsidR="00DC47A9" w:rsidRPr="00174D31" w:rsidRDefault="00000000">
            <w:pPr>
              <w:tabs>
                <w:tab w:val="left" w:pos="3480"/>
              </w:tabs>
              <w:spacing w:after="120"/>
              <w:jc w:val="center"/>
              <w:rPr>
                <w:bCs/>
                <w:color w:val="000000"/>
                <w:sz w:val="20"/>
                <w:szCs w:val="20"/>
              </w:rPr>
            </w:pPr>
            <w:r w:rsidRPr="00174D31">
              <w:rPr>
                <w:bCs/>
                <w:color w:val="000000"/>
                <w:sz w:val="20"/>
                <w:szCs w:val="20"/>
              </w:rPr>
              <w:t>(a)</w:t>
            </w:r>
          </w:p>
        </w:tc>
        <w:tc>
          <w:tcPr>
            <w:tcW w:w="4758" w:type="dxa"/>
          </w:tcPr>
          <w:p w14:paraId="0CCE71D3" w14:textId="77777777" w:rsidR="00DC47A9" w:rsidRPr="00174D31" w:rsidRDefault="00000000">
            <w:pPr>
              <w:tabs>
                <w:tab w:val="left" w:pos="3480"/>
              </w:tabs>
              <w:spacing w:after="120"/>
              <w:jc w:val="center"/>
              <w:rPr>
                <w:bCs/>
                <w:color w:val="000000"/>
                <w:sz w:val="20"/>
                <w:szCs w:val="20"/>
              </w:rPr>
            </w:pPr>
            <w:r w:rsidRPr="00174D31">
              <w:rPr>
                <w:bCs/>
                <w:color w:val="000000"/>
                <w:sz w:val="20"/>
                <w:szCs w:val="20"/>
              </w:rPr>
              <w:t>(b)</w:t>
            </w:r>
          </w:p>
        </w:tc>
      </w:tr>
    </w:tbl>
    <w:p w14:paraId="56793409" w14:textId="77777777" w:rsidR="00DC47A9" w:rsidRPr="00174D31" w:rsidRDefault="00000000">
      <w:pPr>
        <w:tabs>
          <w:tab w:val="left" w:pos="3480"/>
        </w:tabs>
        <w:spacing w:after="240"/>
        <w:jc w:val="center"/>
        <w:rPr>
          <w:bCs/>
          <w:sz w:val="20"/>
          <w:szCs w:val="20"/>
        </w:rPr>
      </w:pPr>
      <w:r>
        <w:rPr>
          <w:b/>
          <w:color w:val="E36C09"/>
          <w:sz w:val="20"/>
          <w:szCs w:val="20"/>
        </w:rPr>
        <w:t>Figure 2</w:t>
      </w:r>
      <w:r>
        <w:rPr>
          <w:b/>
          <w:sz w:val="20"/>
          <w:szCs w:val="20"/>
        </w:rPr>
        <w:t xml:space="preserve">. </w:t>
      </w:r>
      <w:r w:rsidRPr="00174D31">
        <w:rPr>
          <w:bCs/>
          <w:sz w:val="20"/>
          <w:szCs w:val="20"/>
        </w:rPr>
        <w:t xml:space="preserve">Figure Name </w:t>
      </w:r>
      <w:r w:rsidRPr="00174D31">
        <w:rPr>
          <w:bCs/>
          <w:color w:val="000000"/>
          <w:sz w:val="20"/>
          <w:szCs w:val="20"/>
        </w:rPr>
        <w:t>Uses Times New Roman (Bold, 10 pt. font size, Capitalize Each Word)</w:t>
      </w:r>
      <w:r w:rsidRPr="00174D31">
        <w:rPr>
          <w:bCs/>
          <w:sz w:val="20"/>
          <w:szCs w:val="20"/>
        </w:rPr>
        <w:t xml:space="preserve"> </w:t>
      </w:r>
      <w:r w:rsidRPr="00174D31">
        <w:rPr>
          <w:bCs/>
          <w:sz w:val="20"/>
          <w:szCs w:val="20"/>
        </w:rPr>
        <w:br/>
        <w:t>(a)…………, (b)…………</w:t>
      </w:r>
    </w:p>
    <w:p w14:paraId="02CE2B0B" w14:textId="77777777" w:rsidR="00DC47A9" w:rsidRDefault="00000000">
      <w:pPr>
        <w:pBdr>
          <w:top w:val="nil"/>
          <w:left w:val="nil"/>
          <w:bottom w:val="nil"/>
          <w:right w:val="nil"/>
          <w:between w:val="nil"/>
        </w:pBdr>
        <w:spacing w:after="240" w:line="235" w:lineRule="auto"/>
        <w:jc w:val="both"/>
        <w:rPr>
          <w:sz w:val="22"/>
          <w:szCs w:val="22"/>
        </w:rPr>
      </w:pPr>
      <w:r>
        <w:rPr>
          <w:sz w:val="22"/>
          <w:szCs w:val="22"/>
        </w:rPr>
        <w:t>References that use figures, tables, theorems, or lemmas, must be preceded by a capital letter without a dividing point, for example, “</w:t>
      </w:r>
      <w:r w:rsidRPr="00984A58">
        <w:rPr>
          <w:bCs/>
          <w:color w:val="E36C09"/>
          <w:sz w:val="22"/>
          <w:szCs w:val="22"/>
        </w:rPr>
        <w:t>Figure 1</w:t>
      </w:r>
      <w:r>
        <w:rPr>
          <w:color w:val="E36C09"/>
          <w:sz w:val="22"/>
          <w:szCs w:val="22"/>
        </w:rPr>
        <w:t xml:space="preserve"> </w:t>
      </w:r>
      <w:r>
        <w:rPr>
          <w:sz w:val="22"/>
          <w:szCs w:val="22"/>
        </w:rPr>
        <w:t xml:space="preserve">and </w:t>
      </w:r>
      <w:r w:rsidRPr="00984A58">
        <w:rPr>
          <w:bCs/>
          <w:color w:val="E36C09"/>
          <w:sz w:val="22"/>
          <w:szCs w:val="22"/>
        </w:rPr>
        <w:t>Table 1</w:t>
      </w:r>
      <w:r>
        <w:rPr>
          <w:sz w:val="22"/>
          <w:szCs w:val="22"/>
        </w:rPr>
        <w:t xml:space="preserve"> are illustrations of </w:t>
      </w:r>
      <w:r w:rsidRPr="00984A58">
        <w:rPr>
          <w:bCs/>
          <w:color w:val="E36C09"/>
          <w:sz w:val="22"/>
          <w:szCs w:val="22"/>
        </w:rPr>
        <w:t>Theorem 1</w:t>
      </w:r>
      <w:r>
        <w:rPr>
          <w:sz w:val="22"/>
          <w:szCs w:val="22"/>
        </w:rPr>
        <w:t xml:space="preserve">”. </w:t>
      </w:r>
      <w:r>
        <w:rPr>
          <w:color w:val="000000"/>
          <w:sz w:val="22"/>
          <w:szCs w:val="22"/>
        </w:rPr>
        <w:t>Tables</w:t>
      </w:r>
      <w:r>
        <w:rPr>
          <w:sz w:val="22"/>
          <w:szCs w:val="22"/>
        </w:rPr>
        <w:t xml:space="preserve"> and pictures must be placed in the body text and meet the standards for printing. Images do not need to be framed. </w:t>
      </w:r>
    </w:p>
    <w:p w14:paraId="61FC2AE7" w14:textId="17498588" w:rsidR="00A15142" w:rsidRDefault="00A15142" w:rsidP="00A15142">
      <w:pPr>
        <w:shd w:val="clear" w:color="auto" w:fill="FFFFFF"/>
        <w:spacing w:after="120"/>
        <w:jc w:val="both"/>
        <w:rPr>
          <w:sz w:val="22"/>
          <w:szCs w:val="22"/>
        </w:rPr>
      </w:pPr>
      <w:r w:rsidRPr="00A15142">
        <w:rPr>
          <w:sz w:val="22"/>
          <w:szCs w:val="22"/>
        </w:rPr>
        <w:t>The following template provides the recommended format for writing and presenting algorithms in this paper.</w:t>
      </w:r>
    </w:p>
    <w:tbl>
      <w:tblPr>
        <w:tblStyle w:val="TableGrid"/>
        <w:tblW w:w="0" w:type="auto"/>
        <w:tblLook w:val="04A0" w:firstRow="1" w:lastRow="0" w:firstColumn="1" w:lastColumn="0" w:noHBand="0" w:noVBand="1"/>
      </w:tblPr>
      <w:tblGrid>
        <w:gridCol w:w="498"/>
        <w:gridCol w:w="7299"/>
      </w:tblGrid>
      <w:tr w:rsidR="00A15142" w14:paraId="7BE80168" w14:textId="77777777" w:rsidTr="00A15142">
        <w:trPr>
          <w:trHeight w:val="340"/>
        </w:trPr>
        <w:tc>
          <w:tcPr>
            <w:tcW w:w="7797" w:type="dxa"/>
            <w:gridSpan w:val="2"/>
            <w:tcBorders>
              <w:top w:val="single" w:sz="4" w:space="0" w:color="auto"/>
              <w:left w:val="nil"/>
              <w:bottom w:val="single" w:sz="4" w:space="0" w:color="auto"/>
              <w:right w:val="nil"/>
            </w:tcBorders>
          </w:tcPr>
          <w:p w14:paraId="2206DA0E" w14:textId="77777777" w:rsidR="00A15142" w:rsidRDefault="00A15142" w:rsidP="00F71D74">
            <w:pPr>
              <w:jc w:val="both"/>
              <w:rPr>
                <w:sz w:val="22"/>
                <w:szCs w:val="22"/>
              </w:rPr>
            </w:pPr>
            <w:bookmarkStart w:id="3" w:name="_Hlk215597310"/>
            <w:r w:rsidRPr="00BD563B">
              <w:rPr>
                <w:b/>
                <w:bCs/>
                <w:color w:val="E36C0A" w:themeColor="accent6" w:themeShade="BF"/>
                <w:sz w:val="22"/>
                <w:szCs w:val="22"/>
              </w:rPr>
              <w:t>Algorithm 1</w:t>
            </w:r>
            <w:r>
              <w:rPr>
                <w:sz w:val="22"/>
                <w:szCs w:val="22"/>
              </w:rPr>
              <w:t>. RSA Algorithm</w:t>
            </w:r>
          </w:p>
        </w:tc>
      </w:tr>
      <w:tr w:rsidR="00A15142" w14:paraId="36070A49" w14:textId="77777777" w:rsidTr="00A15142">
        <w:trPr>
          <w:trHeight w:val="340"/>
        </w:trPr>
        <w:tc>
          <w:tcPr>
            <w:tcW w:w="7797" w:type="dxa"/>
            <w:gridSpan w:val="2"/>
            <w:tcBorders>
              <w:top w:val="single" w:sz="4" w:space="0" w:color="auto"/>
              <w:left w:val="nil"/>
              <w:bottom w:val="single" w:sz="4" w:space="0" w:color="auto"/>
              <w:right w:val="nil"/>
            </w:tcBorders>
          </w:tcPr>
          <w:p w14:paraId="0E8AE713" w14:textId="77777777" w:rsidR="00A15142" w:rsidRDefault="00A15142" w:rsidP="00F71D74">
            <w:pPr>
              <w:jc w:val="both"/>
              <w:rPr>
                <w:sz w:val="22"/>
                <w:szCs w:val="22"/>
              </w:rPr>
            </w:pPr>
            <w:r w:rsidRPr="002657A0">
              <w:rPr>
                <w:b/>
                <w:bCs/>
                <w:sz w:val="22"/>
                <w:szCs w:val="22"/>
              </w:rPr>
              <w:t>Input</w:t>
            </w:r>
            <w:r>
              <w:rPr>
                <w:sz w:val="22"/>
                <w:szCs w:val="22"/>
              </w:rPr>
              <w:t>: D</w:t>
            </w:r>
            <w:r w:rsidRPr="00F65F5D">
              <w:rPr>
                <w:sz w:val="22"/>
                <w:szCs w:val="22"/>
              </w:rPr>
              <w:t xml:space="preserve">istinct </w:t>
            </w:r>
            <w:r>
              <w:rPr>
                <w:sz w:val="22"/>
                <w:szCs w:val="22"/>
              </w:rPr>
              <w:t xml:space="preserve">large </w:t>
            </w:r>
            <w:r w:rsidRPr="00F65F5D">
              <w:rPr>
                <w:sz w:val="22"/>
                <w:szCs w:val="22"/>
              </w:rPr>
              <w:t xml:space="preserve">prime numbers, </w:t>
            </w:r>
            <w:r w:rsidRPr="00F65F5D">
              <w:rPr>
                <w:i/>
                <w:iCs/>
                <w:sz w:val="22"/>
                <w:szCs w:val="22"/>
              </w:rPr>
              <w:t>p</w:t>
            </w:r>
            <w:r w:rsidRPr="00F65F5D">
              <w:rPr>
                <w:sz w:val="22"/>
                <w:szCs w:val="22"/>
              </w:rPr>
              <w:t xml:space="preserve"> and </w:t>
            </w:r>
            <w:r w:rsidRPr="00F65F5D">
              <w:rPr>
                <w:i/>
                <w:iCs/>
                <w:sz w:val="22"/>
                <w:szCs w:val="22"/>
              </w:rPr>
              <w:t>q</w:t>
            </w:r>
            <w:r>
              <w:rPr>
                <w:sz w:val="22"/>
                <w:szCs w:val="22"/>
              </w:rPr>
              <w:t>.</w:t>
            </w:r>
          </w:p>
          <w:p w14:paraId="01CF73C9" w14:textId="77777777" w:rsidR="00A15142" w:rsidRPr="00F65F5D" w:rsidRDefault="00A15142" w:rsidP="00F71D74">
            <w:pPr>
              <w:jc w:val="both"/>
              <w:rPr>
                <w:sz w:val="22"/>
                <w:szCs w:val="22"/>
              </w:rPr>
            </w:pPr>
            <w:r w:rsidRPr="00D968DC">
              <w:rPr>
                <w:b/>
                <w:bCs/>
                <w:sz w:val="22"/>
                <w:szCs w:val="22"/>
              </w:rPr>
              <w:t>Output</w:t>
            </w:r>
            <w:r>
              <w:rPr>
                <w:sz w:val="22"/>
                <w:szCs w:val="22"/>
              </w:rPr>
              <w:t xml:space="preserve">: </w:t>
            </w:r>
            <w:r w:rsidRPr="00F65F5D">
              <w:rPr>
                <w:sz w:val="22"/>
                <w:szCs w:val="22"/>
              </w:rPr>
              <w:t>Private Key</w:t>
            </w:r>
            <w:r>
              <w:rPr>
                <w:sz w:val="22"/>
                <w:szCs w:val="22"/>
              </w:rPr>
              <w:t xml:space="preserve"> (</w:t>
            </w:r>
            <w:r w:rsidRPr="00F65F5D">
              <w:rPr>
                <w:i/>
                <w:iCs/>
                <w:sz w:val="22"/>
                <w:szCs w:val="22"/>
              </w:rPr>
              <w:t>d</w:t>
            </w:r>
            <w:r>
              <w:rPr>
                <w:sz w:val="22"/>
                <w:szCs w:val="22"/>
              </w:rPr>
              <w:t>)</w:t>
            </w:r>
          </w:p>
          <w:p w14:paraId="0E999C1F" w14:textId="77777777" w:rsidR="00A15142" w:rsidRDefault="00A15142" w:rsidP="00F71D74">
            <w:pPr>
              <w:ind w:left="816"/>
              <w:jc w:val="both"/>
              <w:rPr>
                <w:sz w:val="22"/>
                <w:szCs w:val="22"/>
              </w:rPr>
            </w:pPr>
            <w:r w:rsidRPr="00F65F5D">
              <w:rPr>
                <w:sz w:val="22"/>
                <w:szCs w:val="22"/>
              </w:rPr>
              <w:t>Public Key</w:t>
            </w:r>
            <w:r>
              <w:rPr>
                <w:sz w:val="22"/>
                <w:szCs w:val="22"/>
              </w:rPr>
              <w:t xml:space="preserve"> (</w:t>
            </w:r>
            <w:r w:rsidRPr="00F65F5D">
              <w:rPr>
                <w:i/>
                <w:iCs/>
                <w:sz w:val="22"/>
                <w:szCs w:val="22"/>
              </w:rPr>
              <w:t>e</w:t>
            </w:r>
            <w:r>
              <w:rPr>
                <w:sz w:val="22"/>
                <w:szCs w:val="22"/>
              </w:rPr>
              <w:t xml:space="preserve"> and </w:t>
            </w:r>
            <w:r w:rsidRPr="00F65F5D">
              <w:rPr>
                <w:i/>
                <w:iCs/>
                <w:sz w:val="22"/>
                <w:szCs w:val="22"/>
              </w:rPr>
              <w:t>n</w:t>
            </w:r>
            <w:r>
              <w:rPr>
                <w:sz w:val="22"/>
                <w:szCs w:val="22"/>
              </w:rPr>
              <w:t>)</w:t>
            </w:r>
          </w:p>
        </w:tc>
      </w:tr>
      <w:tr w:rsidR="00A15142" w14:paraId="564B26BB" w14:textId="77777777" w:rsidTr="00A15142">
        <w:trPr>
          <w:trHeight w:val="340"/>
        </w:trPr>
        <w:tc>
          <w:tcPr>
            <w:tcW w:w="498" w:type="dxa"/>
            <w:tcBorders>
              <w:top w:val="single" w:sz="4" w:space="0" w:color="auto"/>
              <w:left w:val="nil"/>
              <w:bottom w:val="nil"/>
              <w:right w:val="nil"/>
            </w:tcBorders>
          </w:tcPr>
          <w:p w14:paraId="472265C4" w14:textId="77777777" w:rsidR="00A15142" w:rsidRDefault="00A15142" w:rsidP="00F71D74">
            <w:pPr>
              <w:jc w:val="right"/>
              <w:rPr>
                <w:sz w:val="22"/>
                <w:szCs w:val="22"/>
              </w:rPr>
            </w:pPr>
            <w:r>
              <w:rPr>
                <w:sz w:val="22"/>
                <w:szCs w:val="22"/>
              </w:rPr>
              <w:t>1:</w:t>
            </w:r>
          </w:p>
        </w:tc>
        <w:tc>
          <w:tcPr>
            <w:tcW w:w="7299" w:type="dxa"/>
            <w:tcBorders>
              <w:top w:val="single" w:sz="4" w:space="0" w:color="auto"/>
              <w:left w:val="nil"/>
              <w:bottom w:val="nil"/>
              <w:right w:val="nil"/>
            </w:tcBorders>
          </w:tcPr>
          <w:p w14:paraId="0DA6E27A" w14:textId="77777777" w:rsidR="00A15142" w:rsidRDefault="00A15142" w:rsidP="00F71D74">
            <w:pPr>
              <w:jc w:val="both"/>
              <w:rPr>
                <w:sz w:val="22"/>
                <w:szCs w:val="22"/>
              </w:rPr>
            </w:pPr>
            <w:r w:rsidRPr="006676EA">
              <w:rPr>
                <w:sz w:val="22"/>
                <w:szCs w:val="22"/>
              </w:rPr>
              <w:t xml:space="preserve">Compute </w:t>
            </w:r>
            <w:r>
              <w:rPr>
                <w:sz w:val="22"/>
                <w:szCs w:val="22"/>
              </w:rPr>
              <w:t xml:space="preserve"> </w:t>
            </w:r>
            <m:oMath>
              <m:r>
                <w:rPr>
                  <w:rFonts w:ascii="Cambria Math" w:hAnsi="Cambria Math"/>
                  <w:sz w:val="22"/>
                  <w:szCs w:val="22"/>
                </w:rPr>
                <m:t>n=pq</m:t>
              </m:r>
            </m:oMath>
            <w:r>
              <w:rPr>
                <w:sz w:val="22"/>
                <w:szCs w:val="22"/>
              </w:rPr>
              <w:t xml:space="preserve"> and </w:t>
            </w:r>
            <m:oMath>
              <m:r>
                <w:rPr>
                  <w:rFonts w:ascii="Cambria Math" w:hAnsi="Cambria Math"/>
                  <w:sz w:val="22"/>
                  <w:szCs w:val="22"/>
                </w:rPr>
                <m:t>ϕ</m:t>
              </m:r>
              <m:d>
                <m:dPr>
                  <m:ctrlPr>
                    <w:rPr>
                      <w:rFonts w:ascii="Cambria Math" w:hAnsi="Cambria Math"/>
                      <w:i/>
                      <w:sz w:val="22"/>
                      <w:szCs w:val="22"/>
                    </w:rPr>
                  </m:ctrlPr>
                </m:dPr>
                <m:e>
                  <m:r>
                    <w:rPr>
                      <w:rFonts w:ascii="Cambria Math" w:hAnsi="Cambria Math"/>
                      <w:sz w:val="22"/>
                      <w:szCs w:val="22"/>
                    </w:rPr>
                    <m:t>n</m:t>
                  </m:r>
                </m:e>
              </m:d>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p-1</m:t>
                  </m:r>
                </m:e>
              </m:d>
              <m:d>
                <m:dPr>
                  <m:ctrlPr>
                    <w:rPr>
                      <w:rFonts w:ascii="Cambria Math" w:hAnsi="Cambria Math"/>
                      <w:i/>
                      <w:sz w:val="22"/>
                      <w:szCs w:val="22"/>
                    </w:rPr>
                  </m:ctrlPr>
                </m:dPr>
                <m:e>
                  <m:r>
                    <w:rPr>
                      <w:rFonts w:ascii="Cambria Math" w:hAnsi="Cambria Math"/>
                      <w:sz w:val="22"/>
                      <w:szCs w:val="22"/>
                    </w:rPr>
                    <m:t>q-1</m:t>
                  </m:r>
                </m:e>
              </m:d>
            </m:oMath>
          </w:p>
        </w:tc>
      </w:tr>
      <w:tr w:rsidR="00A15142" w14:paraId="1F2ED669" w14:textId="77777777" w:rsidTr="00A15142">
        <w:trPr>
          <w:trHeight w:val="340"/>
        </w:trPr>
        <w:tc>
          <w:tcPr>
            <w:tcW w:w="498" w:type="dxa"/>
            <w:tcBorders>
              <w:top w:val="nil"/>
              <w:left w:val="nil"/>
              <w:bottom w:val="nil"/>
              <w:right w:val="nil"/>
            </w:tcBorders>
          </w:tcPr>
          <w:p w14:paraId="1C19A78E" w14:textId="77777777" w:rsidR="00A15142" w:rsidRDefault="00A15142" w:rsidP="00F71D74">
            <w:pPr>
              <w:jc w:val="right"/>
              <w:rPr>
                <w:sz w:val="22"/>
                <w:szCs w:val="22"/>
              </w:rPr>
            </w:pPr>
            <w:r>
              <w:rPr>
                <w:sz w:val="22"/>
                <w:szCs w:val="22"/>
              </w:rPr>
              <w:t>2:</w:t>
            </w:r>
          </w:p>
        </w:tc>
        <w:tc>
          <w:tcPr>
            <w:tcW w:w="7299" w:type="dxa"/>
            <w:tcBorders>
              <w:top w:val="nil"/>
              <w:left w:val="nil"/>
              <w:bottom w:val="nil"/>
              <w:right w:val="nil"/>
            </w:tcBorders>
          </w:tcPr>
          <w:p w14:paraId="1F3DC157" w14:textId="77777777" w:rsidR="00A15142" w:rsidRDefault="00A15142" w:rsidP="00F71D74">
            <w:pPr>
              <w:jc w:val="both"/>
              <w:rPr>
                <w:sz w:val="22"/>
                <w:szCs w:val="22"/>
              </w:rPr>
            </w:pPr>
            <w:r w:rsidRPr="0080200B">
              <w:rPr>
                <w:sz w:val="22"/>
                <w:szCs w:val="22"/>
              </w:rPr>
              <w:t xml:space="preserve">Choose a large </w:t>
            </w:r>
            <w:r>
              <w:rPr>
                <w:sz w:val="22"/>
                <w:szCs w:val="22"/>
              </w:rPr>
              <w:t>integer</w:t>
            </w:r>
            <w:r w:rsidRPr="0080200B">
              <w:rPr>
                <w:sz w:val="22"/>
                <w:szCs w:val="22"/>
              </w:rPr>
              <w:t xml:space="preserve"> </w:t>
            </w:r>
            <w:r w:rsidRPr="0080200B">
              <w:rPr>
                <w:i/>
                <w:iCs/>
                <w:sz w:val="22"/>
                <w:szCs w:val="22"/>
              </w:rPr>
              <w:t>e</w:t>
            </w:r>
            <w:r>
              <w:rPr>
                <w:sz w:val="22"/>
                <w:szCs w:val="22"/>
              </w:rPr>
              <w:t xml:space="preserve"> </w:t>
            </w:r>
            <w:r w:rsidRPr="0080200B">
              <w:rPr>
                <w:sz w:val="22"/>
                <w:szCs w:val="22"/>
              </w:rPr>
              <w:t xml:space="preserve">that is relatively prime to </w:t>
            </w:r>
            <m:oMath>
              <m:r>
                <w:rPr>
                  <w:rFonts w:ascii="Cambria Math" w:hAnsi="Cambria Math"/>
                  <w:sz w:val="22"/>
                  <w:szCs w:val="22"/>
                </w:rPr>
                <m:t>ϕ</m:t>
              </m:r>
              <m:d>
                <m:dPr>
                  <m:ctrlPr>
                    <w:rPr>
                      <w:rFonts w:ascii="Cambria Math" w:hAnsi="Cambria Math"/>
                      <w:i/>
                      <w:sz w:val="22"/>
                      <w:szCs w:val="22"/>
                    </w:rPr>
                  </m:ctrlPr>
                </m:dPr>
                <m:e>
                  <m:r>
                    <w:rPr>
                      <w:rFonts w:ascii="Cambria Math" w:hAnsi="Cambria Math"/>
                      <w:sz w:val="22"/>
                      <w:szCs w:val="22"/>
                    </w:rPr>
                    <m:t>n</m:t>
                  </m:r>
                </m:e>
              </m:d>
            </m:oMath>
            <w:r>
              <w:rPr>
                <w:sz w:val="22"/>
                <w:szCs w:val="22"/>
              </w:rPr>
              <w:t xml:space="preserve">, where </w:t>
            </w:r>
            <m:oMath>
              <m:r>
                <w:rPr>
                  <w:rFonts w:ascii="Cambria Math" w:hAnsi="Cambria Math"/>
                  <w:sz w:val="22"/>
                  <w:szCs w:val="22"/>
                </w:rPr>
                <m:t>1&lt;e&lt;ϕ</m:t>
              </m:r>
              <m:d>
                <m:dPr>
                  <m:ctrlPr>
                    <w:rPr>
                      <w:rFonts w:ascii="Cambria Math" w:hAnsi="Cambria Math"/>
                      <w:i/>
                      <w:sz w:val="22"/>
                      <w:szCs w:val="22"/>
                    </w:rPr>
                  </m:ctrlPr>
                </m:dPr>
                <m:e>
                  <m:r>
                    <w:rPr>
                      <w:rFonts w:ascii="Cambria Math" w:hAnsi="Cambria Math"/>
                      <w:sz w:val="22"/>
                      <w:szCs w:val="22"/>
                    </w:rPr>
                    <m:t>n</m:t>
                  </m:r>
                </m:e>
              </m:d>
            </m:oMath>
          </w:p>
        </w:tc>
      </w:tr>
      <w:tr w:rsidR="00A15142" w14:paraId="6FA993D5" w14:textId="77777777" w:rsidTr="00A15142">
        <w:trPr>
          <w:trHeight w:val="340"/>
        </w:trPr>
        <w:tc>
          <w:tcPr>
            <w:tcW w:w="498" w:type="dxa"/>
            <w:tcBorders>
              <w:top w:val="nil"/>
              <w:left w:val="nil"/>
              <w:bottom w:val="nil"/>
              <w:right w:val="nil"/>
            </w:tcBorders>
          </w:tcPr>
          <w:p w14:paraId="62E44FA3" w14:textId="77777777" w:rsidR="00A15142" w:rsidRDefault="00A15142" w:rsidP="00F71D74">
            <w:pPr>
              <w:jc w:val="right"/>
              <w:rPr>
                <w:sz w:val="22"/>
                <w:szCs w:val="22"/>
              </w:rPr>
            </w:pPr>
            <w:r>
              <w:rPr>
                <w:sz w:val="22"/>
                <w:szCs w:val="22"/>
              </w:rPr>
              <w:t>3:</w:t>
            </w:r>
          </w:p>
        </w:tc>
        <w:tc>
          <w:tcPr>
            <w:tcW w:w="7299" w:type="dxa"/>
            <w:tcBorders>
              <w:top w:val="nil"/>
              <w:left w:val="nil"/>
              <w:bottom w:val="nil"/>
              <w:right w:val="nil"/>
            </w:tcBorders>
          </w:tcPr>
          <w:p w14:paraId="6BD003B8" w14:textId="77777777" w:rsidR="00A15142" w:rsidRDefault="00A15142" w:rsidP="00F71D74">
            <w:pPr>
              <w:jc w:val="both"/>
              <w:rPr>
                <w:sz w:val="22"/>
                <w:szCs w:val="22"/>
              </w:rPr>
            </w:pPr>
            <w:r w:rsidRPr="0080200B">
              <w:rPr>
                <w:sz w:val="22"/>
                <w:szCs w:val="22"/>
              </w:rPr>
              <w:t xml:space="preserve">Calculate an integer </w:t>
            </w:r>
            <w:r w:rsidRPr="00BF3B39">
              <w:rPr>
                <w:i/>
                <w:iCs/>
                <w:sz w:val="22"/>
                <w:szCs w:val="22"/>
              </w:rPr>
              <w:t>d</w:t>
            </w:r>
            <w:r>
              <w:rPr>
                <w:sz w:val="22"/>
                <w:szCs w:val="22"/>
              </w:rPr>
              <w:t xml:space="preserve"> </w:t>
            </w:r>
            <w:r w:rsidRPr="0080200B">
              <w:rPr>
                <w:sz w:val="22"/>
                <w:szCs w:val="22"/>
              </w:rPr>
              <w:t xml:space="preserve">from the quotient </w:t>
            </w:r>
            <m:oMath>
              <m:r>
                <w:rPr>
                  <w:rFonts w:ascii="Cambria Math" w:hAnsi="Cambria Math"/>
                  <w:sz w:val="22"/>
                  <w:szCs w:val="22"/>
                </w:rPr>
                <m:t xml:space="preserve">ed≡1 </m:t>
              </m:r>
              <m:d>
                <m:dPr>
                  <m:ctrlPr>
                    <w:rPr>
                      <w:rFonts w:ascii="Cambria Math" w:hAnsi="Cambria Math"/>
                      <w:i/>
                      <w:sz w:val="22"/>
                      <w:szCs w:val="22"/>
                    </w:rPr>
                  </m:ctrlPr>
                </m:dPr>
                <m:e>
                  <m:r>
                    <w:rPr>
                      <w:rFonts w:ascii="Cambria Math" w:hAnsi="Cambria Math"/>
                      <w:sz w:val="22"/>
                      <w:szCs w:val="22"/>
                    </w:rPr>
                    <m:t>mod m</m:t>
                  </m:r>
                </m:e>
              </m:d>
            </m:oMath>
            <w:r>
              <w:rPr>
                <w:sz w:val="22"/>
                <w:szCs w:val="22"/>
              </w:rPr>
              <w:t>, which means</w:t>
            </w:r>
          </w:p>
          <w:p w14:paraId="262B8C14" w14:textId="77777777" w:rsidR="00A15142" w:rsidRPr="00BF3B39" w:rsidRDefault="00A15142" w:rsidP="00F71D74">
            <w:pPr>
              <w:ind w:left="1515"/>
              <w:jc w:val="both"/>
              <w:rPr>
                <w:sz w:val="22"/>
                <w:szCs w:val="22"/>
              </w:rPr>
            </w:pPr>
            <m:oMath>
              <m:r>
                <w:rPr>
                  <w:rFonts w:ascii="Cambria Math" w:eastAsiaTheme="minorEastAsia" w:hAnsi="Cambria Math"/>
                  <w:sz w:val="22"/>
                  <w:szCs w:val="22"/>
                </w:rPr>
                <m:t>d=</m:t>
              </m:r>
              <m:f>
                <m:fPr>
                  <m:ctrlPr>
                    <w:rPr>
                      <w:rFonts w:ascii="Cambria Math" w:eastAsiaTheme="minorEastAsia" w:hAnsi="Cambria Math"/>
                      <w:i/>
                      <w:sz w:val="22"/>
                      <w:szCs w:val="22"/>
                    </w:rPr>
                  </m:ctrlPr>
                </m:fPr>
                <m:num>
                  <m:r>
                    <w:rPr>
                      <w:rFonts w:ascii="Cambria Math" w:eastAsiaTheme="minorEastAsia" w:hAnsi="Cambria Math"/>
                      <w:sz w:val="22"/>
                      <w:szCs w:val="22"/>
                    </w:rPr>
                    <m:t>1+k ϕ</m:t>
                  </m:r>
                  <m:d>
                    <m:dPr>
                      <m:ctrlPr>
                        <w:rPr>
                          <w:rFonts w:ascii="Cambria Math" w:eastAsiaTheme="minorEastAsia" w:hAnsi="Cambria Math"/>
                          <w:i/>
                          <w:sz w:val="22"/>
                          <w:szCs w:val="22"/>
                        </w:rPr>
                      </m:ctrlPr>
                    </m:dPr>
                    <m:e>
                      <m:r>
                        <w:rPr>
                          <w:rFonts w:ascii="Cambria Math" w:eastAsiaTheme="minorEastAsia" w:hAnsi="Cambria Math"/>
                          <w:sz w:val="22"/>
                          <w:szCs w:val="22"/>
                        </w:rPr>
                        <m:t>n</m:t>
                      </m:r>
                    </m:e>
                  </m:d>
                </m:num>
                <m:den>
                  <m:r>
                    <w:rPr>
                      <w:rFonts w:ascii="Cambria Math" w:eastAsiaTheme="minorEastAsia" w:hAnsi="Cambria Math"/>
                      <w:sz w:val="22"/>
                      <w:szCs w:val="22"/>
                    </w:rPr>
                    <m:t>e</m:t>
                  </m:r>
                </m:den>
              </m:f>
            </m:oMath>
            <w:r>
              <w:rPr>
                <w:sz w:val="22"/>
                <w:szCs w:val="22"/>
              </w:rPr>
              <w:t xml:space="preserve">  </w:t>
            </w:r>
          </w:p>
        </w:tc>
      </w:tr>
      <w:tr w:rsidR="00A15142" w14:paraId="6AE682D7" w14:textId="77777777" w:rsidTr="00A15142">
        <w:trPr>
          <w:trHeight w:val="340"/>
        </w:trPr>
        <w:tc>
          <w:tcPr>
            <w:tcW w:w="498" w:type="dxa"/>
            <w:tcBorders>
              <w:top w:val="nil"/>
              <w:left w:val="nil"/>
              <w:bottom w:val="single" w:sz="4" w:space="0" w:color="auto"/>
              <w:right w:val="nil"/>
            </w:tcBorders>
          </w:tcPr>
          <w:p w14:paraId="579957E6" w14:textId="77777777" w:rsidR="00A15142" w:rsidRDefault="00A15142" w:rsidP="00F71D74">
            <w:pPr>
              <w:jc w:val="right"/>
              <w:rPr>
                <w:sz w:val="22"/>
                <w:szCs w:val="22"/>
              </w:rPr>
            </w:pPr>
            <w:r>
              <w:rPr>
                <w:sz w:val="22"/>
                <w:szCs w:val="22"/>
              </w:rPr>
              <w:t>4:</w:t>
            </w:r>
          </w:p>
        </w:tc>
        <w:tc>
          <w:tcPr>
            <w:tcW w:w="7299" w:type="dxa"/>
            <w:tcBorders>
              <w:top w:val="nil"/>
              <w:left w:val="nil"/>
              <w:bottom w:val="single" w:sz="4" w:space="0" w:color="auto"/>
              <w:right w:val="nil"/>
            </w:tcBorders>
          </w:tcPr>
          <w:p w14:paraId="30CE06C5" w14:textId="77777777" w:rsidR="00A15142" w:rsidRDefault="00A15142" w:rsidP="00F71D74">
            <w:pPr>
              <w:jc w:val="both"/>
              <w:rPr>
                <w:sz w:val="22"/>
                <w:szCs w:val="22"/>
              </w:rPr>
            </w:pPr>
            <w:r>
              <w:rPr>
                <w:sz w:val="22"/>
                <w:szCs w:val="22"/>
              </w:rPr>
              <w:t xml:space="preserve">Return </w:t>
            </w:r>
            <w:r w:rsidRPr="00BF3B39">
              <w:rPr>
                <w:i/>
                <w:iCs/>
                <w:sz w:val="22"/>
                <w:szCs w:val="22"/>
              </w:rPr>
              <w:t>d</w:t>
            </w:r>
            <w:r>
              <w:rPr>
                <w:sz w:val="22"/>
                <w:szCs w:val="22"/>
              </w:rPr>
              <w:t xml:space="preserve">, </w:t>
            </w:r>
            <w:r w:rsidRPr="00BF3B39">
              <w:rPr>
                <w:i/>
                <w:iCs/>
                <w:sz w:val="22"/>
                <w:szCs w:val="22"/>
              </w:rPr>
              <w:t>e</w:t>
            </w:r>
            <w:r>
              <w:rPr>
                <w:sz w:val="22"/>
                <w:szCs w:val="22"/>
              </w:rPr>
              <w:t xml:space="preserve">, </w:t>
            </w:r>
            <w:r w:rsidRPr="00BF3B39">
              <w:rPr>
                <w:i/>
                <w:iCs/>
                <w:sz w:val="22"/>
                <w:szCs w:val="22"/>
              </w:rPr>
              <w:t>n</w:t>
            </w:r>
            <w:r>
              <w:rPr>
                <w:sz w:val="22"/>
                <w:szCs w:val="22"/>
              </w:rPr>
              <w:t xml:space="preserve"> </w:t>
            </w:r>
          </w:p>
        </w:tc>
      </w:tr>
      <w:bookmarkEnd w:id="3"/>
    </w:tbl>
    <w:p w14:paraId="283652B1" w14:textId="77777777" w:rsidR="00A15142" w:rsidRDefault="00A15142" w:rsidP="00A15142">
      <w:pPr>
        <w:shd w:val="clear" w:color="auto" w:fill="FFFFFF"/>
        <w:spacing w:after="120"/>
        <w:jc w:val="both"/>
        <w:rPr>
          <w:sz w:val="22"/>
          <w:szCs w:val="22"/>
        </w:rPr>
      </w:pPr>
    </w:p>
    <w:p w14:paraId="3A55FC72" w14:textId="77777777" w:rsidR="00DC47A9" w:rsidRDefault="00000000" w:rsidP="00F11A98">
      <w:pPr>
        <w:pStyle w:val="Heading2"/>
        <w:numPr>
          <w:ilvl w:val="0"/>
          <w:numId w:val="2"/>
        </w:numPr>
        <w:ind w:left="360"/>
      </w:pPr>
      <w:r>
        <w:t>CONCLUSION</w:t>
      </w:r>
    </w:p>
    <w:p w14:paraId="0FC264C8" w14:textId="77777777" w:rsidR="00DC47A9" w:rsidRDefault="00000000">
      <w:pPr>
        <w:shd w:val="clear" w:color="auto" w:fill="FFFFFF"/>
        <w:spacing w:after="120"/>
        <w:ind w:firstLine="567"/>
        <w:jc w:val="both"/>
        <w:rPr>
          <w:i/>
          <w:sz w:val="22"/>
          <w:szCs w:val="22"/>
        </w:rPr>
      </w:pPr>
      <w:r>
        <w:rPr>
          <w:sz w:val="22"/>
          <w:szCs w:val="22"/>
        </w:rPr>
        <w:t>The conclusion should address the research problem and objective. State the importance of the research and the implications. Do not recapitulate the results but make statements, and use compelling statements, avoiding the word “maybe”, “perhaps”, etc. Write the conclusion of your manuscript in a narrative/paragraph form if there is only one concluding statement, or give numbering if needed.</w:t>
      </w:r>
    </w:p>
    <w:p w14:paraId="2FA0FC16" w14:textId="66A11C25" w:rsidR="00DC47A9" w:rsidRDefault="00000000" w:rsidP="00886221">
      <w:pPr>
        <w:pStyle w:val="Heading2"/>
        <w:spacing w:after="60"/>
      </w:pPr>
      <w:r>
        <w:t>A</w:t>
      </w:r>
      <w:r w:rsidR="00E80BD8">
        <w:t>uthor Contributions</w:t>
      </w:r>
    </w:p>
    <w:p w14:paraId="4DF3B102" w14:textId="77777777" w:rsidR="00DC47A9" w:rsidRPr="00752A2E" w:rsidRDefault="00000000">
      <w:pPr>
        <w:pBdr>
          <w:top w:val="nil"/>
          <w:left w:val="nil"/>
          <w:bottom w:val="nil"/>
          <w:right w:val="nil"/>
          <w:between w:val="nil"/>
        </w:pBdr>
        <w:spacing w:before="120" w:after="120"/>
        <w:jc w:val="both"/>
        <w:rPr>
          <w:sz w:val="20"/>
          <w:szCs w:val="20"/>
        </w:rPr>
      </w:pPr>
      <w:proofErr w:type="spellStart"/>
      <w:r w:rsidRPr="00752A2E">
        <w:rPr>
          <w:sz w:val="20"/>
          <w:szCs w:val="20"/>
        </w:rPr>
        <w:t>CRediT</w:t>
      </w:r>
      <w:proofErr w:type="spellEnd"/>
      <w:r w:rsidRPr="00752A2E">
        <w:rPr>
          <w:sz w:val="20"/>
          <w:szCs w:val="20"/>
        </w:rPr>
        <w:t xml:space="preserve"> (Contributor Roles Taxonomy) Authorship Contribution statement is introduced to recognize individual author contributions, reduce authorship disputes, and facilitate collaboration. </w:t>
      </w:r>
      <w:proofErr w:type="spellStart"/>
      <w:r w:rsidRPr="00752A2E">
        <w:rPr>
          <w:sz w:val="20"/>
          <w:szCs w:val="20"/>
        </w:rPr>
        <w:t>CRediT</w:t>
      </w:r>
      <w:proofErr w:type="spellEnd"/>
      <w:r w:rsidRPr="00752A2E">
        <w:rPr>
          <w:sz w:val="20"/>
          <w:szCs w:val="20"/>
        </w:rPr>
        <w:t xml:space="preserve"> allows author to share an accurate and detailed description of their diverse contribution to the published work. The corresponding author is responsible for ensuring that the descriptions are accurate and agreeable by all authors. The role(s) of all authors should be listed using the relevant above categories. Authors may have contributed in multiple roles. Credit in no way changes the journal’s criteria to quality for authorship. </w:t>
      </w:r>
      <w:proofErr w:type="spellStart"/>
      <w:r w:rsidRPr="00752A2E">
        <w:rPr>
          <w:sz w:val="20"/>
          <w:szCs w:val="20"/>
        </w:rPr>
        <w:t>CrediT</w:t>
      </w:r>
      <w:proofErr w:type="spellEnd"/>
      <w:r w:rsidRPr="00752A2E">
        <w:rPr>
          <w:sz w:val="20"/>
          <w:szCs w:val="20"/>
        </w:rPr>
        <w:t xml:space="preserve"> statement should be provided during the submission process.</w:t>
      </w:r>
    </w:p>
    <w:p w14:paraId="18DA6B7A" w14:textId="77777777" w:rsidR="00DC47A9" w:rsidRPr="00752A2E" w:rsidRDefault="00000000">
      <w:pPr>
        <w:pBdr>
          <w:top w:val="nil"/>
          <w:left w:val="nil"/>
          <w:bottom w:val="nil"/>
          <w:right w:val="nil"/>
          <w:between w:val="nil"/>
        </w:pBdr>
        <w:jc w:val="both"/>
        <w:rPr>
          <w:b/>
          <w:sz w:val="20"/>
          <w:szCs w:val="20"/>
        </w:rPr>
      </w:pPr>
      <w:r w:rsidRPr="00752A2E">
        <w:rPr>
          <w:b/>
          <w:sz w:val="20"/>
          <w:szCs w:val="20"/>
        </w:rPr>
        <w:t xml:space="preserve">Possible </w:t>
      </w:r>
      <w:proofErr w:type="spellStart"/>
      <w:r w:rsidRPr="00752A2E">
        <w:rPr>
          <w:b/>
          <w:sz w:val="20"/>
          <w:szCs w:val="20"/>
        </w:rPr>
        <w:t>CRediT</w:t>
      </w:r>
      <w:proofErr w:type="spellEnd"/>
      <w:r w:rsidRPr="00752A2E">
        <w:rPr>
          <w:b/>
          <w:sz w:val="20"/>
          <w:szCs w:val="20"/>
        </w:rPr>
        <w:t xml:space="preserve"> statements:</w:t>
      </w:r>
    </w:p>
    <w:p w14:paraId="0E59E151" w14:textId="77777777" w:rsidR="00DC47A9" w:rsidRPr="00752A2E" w:rsidRDefault="00000000">
      <w:pPr>
        <w:pBdr>
          <w:top w:val="nil"/>
          <w:left w:val="nil"/>
          <w:bottom w:val="nil"/>
          <w:right w:val="nil"/>
          <w:between w:val="nil"/>
        </w:pBdr>
        <w:spacing w:before="120" w:after="120"/>
        <w:jc w:val="both"/>
        <w:rPr>
          <w:sz w:val="20"/>
          <w:szCs w:val="20"/>
        </w:rPr>
      </w:pPr>
      <w:r w:rsidRPr="00752A2E">
        <w:rPr>
          <w:sz w:val="20"/>
          <w:szCs w:val="20"/>
        </w:rPr>
        <w:t>Conceptualization, data curation, formal analysis, funding acquisition, investigation, methodology, project administration, resources, software, supervision, validation, visualization, writing-original draft, writing-review &amp; editing.</w:t>
      </w:r>
    </w:p>
    <w:p w14:paraId="2925AA88" w14:textId="77777777" w:rsidR="00DC47A9" w:rsidRPr="00752A2E" w:rsidRDefault="00000000">
      <w:pPr>
        <w:pBdr>
          <w:top w:val="nil"/>
          <w:left w:val="nil"/>
          <w:bottom w:val="nil"/>
          <w:right w:val="nil"/>
          <w:between w:val="nil"/>
        </w:pBdr>
        <w:spacing w:before="120" w:after="120"/>
        <w:jc w:val="both"/>
        <w:rPr>
          <w:b/>
          <w:sz w:val="20"/>
          <w:szCs w:val="20"/>
        </w:rPr>
      </w:pPr>
      <w:r w:rsidRPr="00752A2E">
        <w:rPr>
          <w:b/>
          <w:sz w:val="20"/>
          <w:szCs w:val="20"/>
        </w:rPr>
        <w:lastRenderedPageBreak/>
        <w:t xml:space="preserve">Sample </w:t>
      </w:r>
      <w:proofErr w:type="spellStart"/>
      <w:r w:rsidRPr="00752A2E">
        <w:rPr>
          <w:b/>
          <w:sz w:val="20"/>
          <w:szCs w:val="20"/>
        </w:rPr>
        <w:t>CRediT</w:t>
      </w:r>
      <w:proofErr w:type="spellEnd"/>
      <w:r w:rsidRPr="00752A2E">
        <w:rPr>
          <w:b/>
          <w:sz w:val="20"/>
          <w:szCs w:val="20"/>
        </w:rPr>
        <w:t xml:space="preserve"> author statement:</w:t>
      </w:r>
    </w:p>
    <w:p w14:paraId="250BEF89" w14:textId="77777777" w:rsidR="00DC47A9" w:rsidRDefault="00000000">
      <w:pPr>
        <w:pBdr>
          <w:top w:val="nil"/>
          <w:left w:val="nil"/>
          <w:bottom w:val="nil"/>
          <w:right w:val="nil"/>
          <w:between w:val="nil"/>
        </w:pBdr>
        <w:spacing w:before="120" w:after="120"/>
        <w:jc w:val="both"/>
        <w:rPr>
          <w:sz w:val="22"/>
          <w:szCs w:val="22"/>
        </w:rPr>
      </w:pPr>
      <w:r w:rsidRPr="00752A2E">
        <w:rPr>
          <w:sz w:val="20"/>
          <w:szCs w:val="20"/>
        </w:rPr>
        <w:t xml:space="preserve">First Author: Conceptualization, methodology, writing-original draft, software, validation. Second Author: Data curation, resources, draft preparation. Third Author: Formal analysis, validation, Fourth Author: Software, visualization. Fifth Author: Validation, writing-review &amp; editing. All authors discussed the results </w:t>
      </w:r>
      <w:r>
        <w:rPr>
          <w:sz w:val="22"/>
          <w:szCs w:val="22"/>
        </w:rPr>
        <w:t>and contributed to the final manuscript.</w:t>
      </w:r>
    </w:p>
    <w:p w14:paraId="55F12339" w14:textId="17EBC74D" w:rsidR="00DC47A9" w:rsidRDefault="00000000" w:rsidP="00886221">
      <w:pPr>
        <w:pStyle w:val="Heading2"/>
        <w:spacing w:before="360" w:after="60"/>
        <w:ind w:left="0" w:firstLine="0"/>
      </w:pPr>
      <w:r>
        <w:t>F</w:t>
      </w:r>
      <w:r w:rsidR="00E80BD8">
        <w:t xml:space="preserve">unding Statement </w:t>
      </w:r>
    </w:p>
    <w:p w14:paraId="1EE1345A" w14:textId="77777777" w:rsidR="00DC47A9" w:rsidRPr="00752A2E" w:rsidRDefault="00000000" w:rsidP="00E80BD8">
      <w:pPr>
        <w:pBdr>
          <w:top w:val="nil"/>
          <w:left w:val="nil"/>
          <w:bottom w:val="nil"/>
          <w:right w:val="nil"/>
          <w:between w:val="nil"/>
        </w:pBdr>
        <w:jc w:val="both"/>
        <w:rPr>
          <w:sz w:val="20"/>
          <w:szCs w:val="20"/>
        </w:rPr>
      </w:pPr>
      <w:r w:rsidRPr="00752A2E">
        <w:rPr>
          <w:sz w:val="20"/>
          <w:szCs w:val="20"/>
        </w:rPr>
        <w:t xml:space="preserve">The authors need to specify any sources of funding (institutional, private, and corporate financial support) </w:t>
      </w:r>
      <w:r w:rsidRPr="00752A2E">
        <w:rPr>
          <w:color w:val="000000"/>
          <w:sz w:val="20"/>
          <w:szCs w:val="20"/>
        </w:rPr>
        <w:t>who contributed to the article. This information, in the form of the name of the funding organization/s and the grant number or should be included at the end of the article under the heading ‘Funding’, and provided at the time of submitting the paper. If there was no funding, the following wording should be used: “This research received no specific grant from any funding agency in the public, commercial, or not-for-profit sectors.”</w:t>
      </w:r>
    </w:p>
    <w:p w14:paraId="40A210BA" w14:textId="61E7E2AB" w:rsidR="00DC47A9" w:rsidRDefault="00000000" w:rsidP="00886221">
      <w:pPr>
        <w:pStyle w:val="Heading2"/>
        <w:spacing w:before="360" w:after="60"/>
        <w:ind w:left="0" w:firstLine="0"/>
      </w:pPr>
      <w:r>
        <w:t>A</w:t>
      </w:r>
      <w:r w:rsidR="00E80BD8">
        <w:t>cknowledgment</w:t>
      </w:r>
      <w:r>
        <w:t xml:space="preserve"> </w:t>
      </w:r>
    </w:p>
    <w:p w14:paraId="2468739B" w14:textId="77777777" w:rsidR="00DC47A9" w:rsidRPr="00752A2E" w:rsidRDefault="00000000" w:rsidP="00752A2E">
      <w:pPr>
        <w:pBdr>
          <w:top w:val="nil"/>
          <w:left w:val="nil"/>
          <w:bottom w:val="nil"/>
          <w:right w:val="nil"/>
          <w:between w:val="nil"/>
        </w:pBdr>
        <w:shd w:val="clear" w:color="auto" w:fill="FFFFFF"/>
        <w:jc w:val="both"/>
        <w:rPr>
          <w:color w:val="000000"/>
          <w:sz w:val="20"/>
          <w:szCs w:val="20"/>
        </w:rPr>
      </w:pPr>
      <w:r w:rsidRPr="00752A2E">
        <w:rPr>
          <w:color w:val="000000"/>
          <w:sz w:val="20"/>
          <w:szCs w:val="20"/>
        </w:rPr>
        <w:t>If there are any, write the acknowledgment or appreciation in this section. Acknowledgments can be addressed to those individuals, institutions, and laboratories who provided help during the research (e.g., providing language help, writing assistance or proof reading the article, reviewers, etc.). It could be also to people who contributed to the article or data in the article (excluding the authors).</w:t>
      </w:r>
    </w:p>
    <w:p w14:paraId="5627D873" w14:textId="0FF3A4A9" w:rsidR="00DC47A9" w:rsidRDefault="00000000" w:rsidP="00886221">
      <w:pPr>
        <w:pStyle w:val="Heading2"/>
        <w:spacing w:before="360" w:after="60"/>
        <w:ind w:left="0" w:firstLine="0"/>
      </w:pPr>
      <w:r>
        <w:t>D</w:t>
      </w:r>
      <w:r w:rsidR="00E80BD8">
        <w:t>eclarations</w:t>
      </w:r>
    </w:p>
    <w:p w14:paraId="51A79722" w14:textId="77777777" w:rsidR="00DC47A9" w:rsidRPr="00752A2E" w:rsidRDefault="00000000" w:rsidP="00752A2E">
      <w:pPr>
        <w:pBdr>
          <w:top w:val="nil"/>
          <w:left w:val="nil"/>
          <w:bottom w:val="nil"/>
          <w:right w:val="nil"/>
          <w:between w:val="nil"/>
        </w:pBdr>
        <w:shd w:val="clear" w:color="auto" w:fill="FFFFFF"/>
        <w:spacing w:after="120"/>
        <w:jc w:val="both"/>
        <w:rPr>
          <w:color w:val="000000"/>
          <w:sz w:val="20"/>
          <w:szCs w:val="20"/>
        </w:rPr>
      </w:pPr>
      <w:r w:rsidRPr="00752A2E">
        <w:rPr>
          <w:color w:val="000000"/>
          <w:sz w:val="20"/>
          <w:szCs w:val="20"/>
        </w:rPr>
        <w:t xml:space="preserve">A conflict of interest, also known as a competing interest, is a situation in which an interest or connection -direct or indirect-could influence your research.   </w:t>
      </w:r>
    </w:p>
    <w:p w14:paraId="255DC7A6" w14:textId="77777777" w:rsidR="00DC47A9" w:rsidRPr="00752A2E" w:rsidRDefault="00000000">
      <w:pPr>
        <w:pBdr>
          <w:top w:val="nil"/>
          <w:left w:val="nil"/>
          <w:bottom w:val="nil"/>
          <w:right w:val="nil"/>
          <w:between w:val="nil"/>
        </w:pBdr>
        <w:jc w:val="both"/>
        <w:rPr>
          <w:sz w:val="20"/>
          <w:szCs w:val="20"/>
        </w:rPr>
      </w:pPr>
      <w:r w:rsidRPr="00752A2E">
        <w:rPr>
          <w:sz w:val="20"/>
          <w:szCs w:val="20"/>
        </w:rPr>
        <w:t>Example:</w:t>
      </w:r>
    </w:p>
    <w:p w14:paraId="19C0EC0C" w14:textId="77777777" w:rsidR="00DC47A9" w:rsidRPr="00752A2E" w:rsidRDefault="00000000">
      <w:pPr>
        <w:pBdr>
          <w:top w:val="nil"/>
          <w:left w:val="nil"/>
          <w:bottom w:val="nil"/>
          <w:right w:val="nil"/>
          <w:between w:val="nil"/>
        </w:pBdr>
        <w:jc w:val="both"/>
        <w:rPr>
          <w:sz w:val="20"/>
          <w:szCs w:val="20"/>
        </w:rPr>
      </w:pPr>
      <w:r w:rsidRPr="00752A2E">
        <w:rPr>
          <w:b/>
          <w:sz w:val="20"/>
          <w:szCs w:val="20"/>
        </w:rPr>
        <w:t>Competing interest.</w:t>
      </w:r>
      <w:r w:rsidRPr="00752A2E">
        <w:rPr>
          <w:sz w:val="20"/>
          <w:szCs w:val="20"/>
        </w:rPr>
        <w:t xml:space="preserve"> The authors declare no competing interest. </w:t>
      </w:r>
    </w:p>
    <w:p w14:paraId="192C3971" w14:textId="77777777" w:rsidR="00DC47A9" w:rsidRDefault="00000000">
      <w:pPr>
        <w:pBdr>
          <w:top w:val="nil"/>
          <w:left w:val="nil"/>
          <w:bottom w:val="nil"/>
          <w:right w:val="nil"/>
          <w:between w:val="nil"/>
        </w:pBdr>
        <w:spacing w:after="120"/>
        <w:jc w:val="both"/>
        <w:rPr>
          <w:sz w:val="20"/>
          <w:szCs w:val="20"/>
        </w:rPr>
      </w:pPr>
      <w:r w:rsidRPr="00752A2E">
        <w:rPr>
          <w:b/>
          <w:sz w:val="20"/>
          <w:szCs w:val="20"/>
        </w:rPr>
        <w:t>Conflict of interest.</w:t>
      </w:r>
      <w:r w:rsidRPr="00752A2E">
        <w:rPr>
          <w:sz w:val="20"/>
          <w:szCs w:val="20"/>
        </w:rPr>
        <w:t xml:space="preserve"> The authors declare that he/she has no conflicts of interest to report study.  </w:t>
      </w:r>
    </w:p>
    <w:p w14:paraId="727BAB1E" w14:textId="77777777" w:rsidR="00E17316" w:rsidRPr="00E17316" w:rsidRDefault="00E17316" w:rsidP="00DD260C">
      <w:pPr>
        <w:pBdr>
          <w:top w:val="nil"/>
          <w:left w:val="nil"/>
          <w:bottom w:val="nil"/>
          <w:right w:val="nil"/>
          <w:between w:val="nil"/>
        </w:pBdr>
        <w:spacing w:before="360" w:after="60"/>
        <w:jc w:val="both"/>
        <w:rPr>
          <w:b/>
          <w:bCs/>
          <w:color w:val="C00000"/>
          <w:sz w:val="22"/>
          <w:szCs w:val="22"/>
        </w:rPr>
      </w:pPr>
      <w:r w:rsidRPr="00E17316">
        <w:rPr>
          <w:b/>
          <w:bCs/>
          <w:color w:val="C00000"/>
          <w:sz w:val="22"/>
          <w:szCs w:val="22"/>
        </w:rPr>
        <w:t>Declaration of Generative AI and AI-assisted technologies</w:t>
      </w:r>
    </w:p>
    <w:p w14:paraId="1A16AB29" w14:textId="695A603A" w:rsidR="00091CB9" w:rsidRDefault="00D06F28" w:rsidP="00E17316">
      <w:pPr>
        <w:pBdr>
          <w:top w:val="nil"/>
          <w:left w:val="nil"/>
          <w:bottom w:val="nil"/>
          <w:right w:val="nil"/>
          <w:between w:val="nil"/>
        </w:pBdr>
        <w:spacing w:after="120"/>
        <w:jc w:val="both"/>
        <w:rPr>
          <w:sz w:val="20"/>
          <w:szCs w:val="20"/>
        </w:rPr>
      </w:pPr>
      <w:r>
        <w:rPr>
          <w:sz w:val="20"/>
          <w:szCs w:val="20"/>
        </w:rPr>
        <w:t xml:space="preserve">Possible </w:t>
      </w:r>
      <w:r w:rsidR="00091CB9">
        <w:rPr>
          <w:sz w:val="20"/>
          <w:szCs w:val="20"/>
        </w:rPr>
        <w:t>option of</w:t>
      </w:r>
      <w:r w:rsidR="00E818A2">
        <w:rPr>
          <w:sz w:val="20"/>
          <w:szCs w:val="20"/>
        </w:rPr>
        <w:t xml:space="preserve"> AI-</w:t>
      </w:r>
      <w:r w:rsidR="00091CB9">
        <w:rPr>
          <w:sz w:val="20"/>
          <w:szCs w:val="20"/>
        </w:rPr>
        <w:t>statements can be used by authors:</w:t>
      </w:r>
    </w:p>
    <w:p w14:paraId="7DDA262E" w14:textId="7D1497F6" w:rsidR="00E17316" w:rsidRDefault="00E17316" w:rsidP="00E17316">
      <w:pPr>
        <w:pBdr>
          <w:top w:val="nil"/>
          <w:left w:val="nil"/>
          <w:bottom w:val="nil"/>
          <w:right w:val="nil"/>
          <w:between w:val="nil"/>
        </w:pBdr>
        <w:spacing w:after="120"/>
        <w:jc w:val="both"/>
        <w:rPr>
          <w:sz w:val="20"/>
          <w:szCs w:val="20"/>
        </w:rPr>
      </w:pPr>
      <w:r w:rsidRPr="00E17316">
        <w:rPr>
          <w:sz w:val="20"/>
          <w:szCs w:val="20"/>
        </w:rPr>
        <w:t>Generative AI tools (e.g., ChatGPT) were used solely for language refinement (grammar, spelling, and clarity). The scientific content, analysis, interpretation, and conclusions were developed entirely by the authors. The authors reviewed and approved all final text.</w:t>
      </w:r>
    </w:p>
    <w:p w14:paraId="4A2D0C1A" w14:textId="105BB7A1" w:rsidR="00091CB9" w:rsidRDefault="00091CB9" w:rsidP="00E17316">
      <w:pPr>
        <w:pBdr>
          <w:top w:val="nil"/>
          <w:left w:val="nil"/>
          <w:bottom w:val="nil"/>
          <w:right w:val="nil"/>
          <w:between w:val="nil"/>
        </w:pBdr>
        <w:spacing w:after="120"/>
        <w:jc w:val="both"/>
        <w:rPr>
          <w:sz w:val="20"/>
          <w:szCs w:val="20"/>
        </w:rPr>
      </w:pPr>
      <w:r w:rsidRPr="00091CB9">
        <w:rPr>
          <w:sz w:val="20"/>
          <w:szCs w:val="20"/>
        </w:rPr>
        <w:t>The authors used generative AI (ChatGPT) only to assist with language polishing and formatting consistency (e.g., improving wording and ensuring uniform terminology). No AI was used to generate research content, perform analyses, or create/modify figures and tables. The authors reviewed the manuscript in full and remain responsible for its content.</w:t>
      </w:r>
    </w:p>
    <w:p w14:paraId="04D7D53F" w14:textId="10AA340E" w:rsidR="00091CB9" w:rsidRPr="00752A2E" w:rsidRDefault="00091CB9" w:rsidP="00E17316">
      <w:pPr>
        <w:pBdr>
          <w:top w:val="nil"/>
          <w:left w:val="nil"/>
          <w:bottom w:val="nil"/>
          <w:right w:val="nil"/>
          <w:between w:val="nil"/>
        </w:pBdr>
        <w:spacing w:after="120"/>
        <w:jc w:val="both"/>
        <w:rPr>
          <w:sz w:val="20"/>
          <w:szCs w:val="20"/>
        </w:rPr>
      </w:pPr>
      <w:r w:rsidRPr="00091CB9">
        <w:rPr>
          <w:sz w:val="20"/>
          <w:szCs w:val="20"/>
        </w:rPr>
        <w:t>The authors declare that no generative AI or AI-assisted technologies were used in the preparation of this manuscript, including for writing, editing, data analysis, or the creation of tables and figures</w:t>
      </w:r>
      <w:r>
        <w:rPr>
          <w:sz w:val="20"/>
          <w:szCs w:val="20"/>
        </w:rPr>
        <w:t>.</w:t>
      </w:r>
    </w:p>
    <w:p w14:paraId="50A4568D" w14:textId="77777777" w:rsidR="00DC47A9" w:rsidRDefault="00000000" w:rsidP="00EB09DD">
      <w:pPr>
        <w:pStyle w:val="Heading2"/>
        <w:ind w:left="0" w:firstLine="0"/>
      </w:pPr>
      <w:r>
        <w:t>REFERENCES</w:t>
      </w:r>
    </w:p>
    <w:p w14:paraId="4B994965" w14:textId="77777777" w:rsidR="00DC47A9" w:rsidRDefault="00000000">
      <w:pPr>
        <w:pBdr>
          <w:top w:val="nil"/>
          <w:left w:val="nil"/>
          <w:bottom w:val="nil"/>
          <w:right w:val="nil"/>
          <w:between w:val="nil"/>
        </w:pBdr>
        <w:shd w:val="clear" w:color="auto" w:fill="FFFFFF"/>
        <w:spacing w:after="240"/>
        <w:ind w:firstLine="567"/>
        <w:jc w:val="both"/>
        <w:rPr>
          <w:color w:val="000000"/>
          <w:sz w:val="22"/>
          <w:szCs w:val="22"/>
        </w:rPr>
      </w:pPr>
      <w:r>
        <w:rPr>
          <w:color w:val="000000"/>
          <w:sz w:val="22"/>
          <w:szCs w:val="22"/>
        </w:rPr>
        <w:t xml:space="preserve">To write references you should use the </w:t>
      </w:r>
      <w:r>
        <w:rPr>
          <w:b/>
          <w:color w:val="000000"/>
          <w:sz w:val="22"/>
          <w:szCs w:val="22"/>
        </w:rPr>
        <w:t>reference writing tools</w:t>
      </w:r>
      <w:r>
        <w:rPr>
          <w:color w:val="000000"/>
          <w:sz w:val="22"/>
          <w:szCs w:val="22"/>
        </w:rPr>
        <w:t xml:space="preserve">, such as </w:t>
      </w:r>
      <w:r>
        <w:rPr>
          <w:b/>
          <w:color w:val="000000"/>
          <w:sz w:val="22"/>
          <w:szCs w:val="22"/>
        </w:rPr>
        <w:t>Mendeley Reference Manager</w:t>
      </w:r>
      <w:r>
        <w:rPr>
          <w:color w:val="000000"/>
          <w:sz w:val="22"/>
          <w:szCs w:val="22"/>
        </w:rPr>
        <w:t xml:space="preserve"> to reduce bibliography writing errors. The title size of "REFERENCES" is 11 pt. while the reference content size is 9 pt. The number of references is obtained from national and international scientific journals in </w:t>
      </w:r>
      <w:r>
        <w:rPr>
          <w:b/>
          <w:color w:val="000000"/>
          <w:sz w:val="22"/>
          <w:szCs w:val="22"/>
        </w:rPr>
        <w:t>the last 10 years (relevant and up to date)</w:t>
      </w:r>
      <w:r>
        <w:rPr>
          <w:color w:val="000000"/>
          <w:sz w:val="22"/>
          <w:szCs w:val="22"/>
        </w:rPr>
        <w:t xml:space="preserve">. References from books are allowed but it is recommended from scientific journals. Reference sources that come from the internet web / blog are avoided as much as possible. The type of reference writing style uses the </w:t>
      </w:r>
      <w:r>
        <w:rPr>
          <w:b/>
          <w:color w:val="000000"/>
          <w:sz w:val="22"/>
          <w:szCs w:val="22"/>
        </w:rPr>
        <w:t>IEEE style</w:t>
      </w:r>
      <w:r>
        <w:rPr>
          <w:color w:val="000000"/>
          <w:sz w:val="22"/>
          <w:szCs w:val="22"/>
        </w:rPr>
        <w:t xml:space="preserve"> (complete writing can be seen on the OJS website of the BAREKENG: Journal of Mathematics and Its Applications Reference Management section). The minimum number of references is 20 references, except for articles on Algebra and Analysis, by which the minimum number of references is 15 references. All references should be to the most pertinent and up to date sources (80% of references must be taken from the past 10 years).</w:t>
      </w:r>
    </w:p>
    <w:p w14:paraId="7ACD4CA1" w14:textId="77777777" w:rsidR="00DD260C" w:rsidRDefault="00DD260C">
      <w:pPr>
        <w:pBdr>
          <w:top w:val="nil"/>
          <w:left w:val="nil"/>
          <w:bottom w:val="nil"/>
          <w:right w:val="nil"/>
          <w:between w:val="nil"/>
        </w:pBdr>
        <w:shd w:val="clear" w:color="auto" w:fill="FFFFFF"/>
        <w:spacing w:after="240"/>
        <w:ind w:firstLine="567"/>
        <w:jc w:val="both"/>
        <w:rPr>
          <w:color w:val="000000"/>
          <w:sz w:val="22"/>
          <w:szCs w:val="22"/>
        </w:rPr>
      </w:pPr>
    </w:p>
    <w:p w14:paraId="2B5FFC16" w14:textId="77777777" w:rsidR="00DD260C" w:rsidRDefault="00DD260C">
      <w:pPr>
        <w:pBdr>
          <w:top w:val="nil"/>
          <w:left w:val="nil"/>
          <w:bottom w:val="nil"/>
          <w:right w:val="nil"/>
          <w:between w:val="nil"/>
        </w:pBdr>
        <w:shd w:val="clear" w:color="auto" w:fill="FFFFFF"/>
        <w:spacing w:after="240"/>
        <w:ind w:firstLine="567"/>
        <w:jc w:val="both"/>
        <w:rPr>
          <w:b/>
          <w:color w:val="000000"/>
          <w:sz w:val="22"/>
          <w:szCs w:val="22"/>
        </w:rPr>
      </w:pPr>
    </w:p>
    <w:p w14:paraId="52A1904A" w14:textId="77777777" w:rsidR="00DC47A9" w:rsidRDefault="00000000">
      <w:pPr>
        <w:numPr>
          <w:ilvl w:val="0"/>
          <w:numId w:val="1"/>
        </w:numPr>
        <w:pBdr>
          <w:top w:val="nil"/>
          <w:left w:val="nil"/>
          <w:bottom w:val="nil"/>
          <w:right w:val="nil"/>
          <w:between w:val="nil"/>
        </w:pBdr>
        <w:spacing w:after="120"/>
        <w:ind w:left="567" w:hanging="567"/>
        <w:jc w:val="both"/>
        <w:rPr>
          <w:b/>
          <w:color w:val="000000"/>
          <w:sz w:val="18"/>
          <w:szCs w:val="18"/>
        </w:rPr>
      </w:pPr>
      <w:r>
        <w:rPr>
          <w:b/>
          <w:color w:val="000000"/>
          <w:sz w:val="18"/>
          <w:szCs w:val="18"/>
        </w:rPr>
        <w:lastRenderedPageBreak/>
        <w:t>Example of writing reference from a Journal</w:t>
      </w:r>
    </w:p>
    <w:p w14:paraId="1B29569A" w14:textId="114DB6D4" w:rsidR="00DC47A9" w:rsidRDefault="00000000">
      <w:pPr>
        <w:pBdr>
          <w:top w:val="nil"/>
          <w:left w:val="nil"/>
          <w:bottom w:val="nil"/>
          <w:right w:val="nil"/>
          <w:between w:val="nil"/>
        </w:pBdr>
        <w:spacing w:after="120"/>
        <w:ind w:left="567" w:hanging="567"/>
        <w:jc w:val="both"/>
        <w:rPr>
          <w:sz w:val="18"/>
          <w:szCs w:val="18"/>
        </w:rPr>
      </w:pPr>
      <w:r>
        <w:rPr>
          <w:sz w:val="18"/>
          <w:szCs w:val="18"/>
        </w:rPr>
        <w:t>[##]</w:t>
      </w:r>
      <w:r>
        <w:rPr>
          <w:sz w:val="18"/>
          <w:szCs w:val="18"/>
        </w:rPr>
        <w:tab/>
        <w:t>Author(s), “</w:t>
      </w:r>
      <w:r w:rsidR="004E410D">
        <w:rPr>
          <w:sz w:val="18"/>
          <w:szCs w:val="18"/>
        </w:rPr>
        <w:t>TITLE OF ARTICLE</w:t>
      </w:r>
      <w:r>
        <w:rPr>
          <w:sz w:val="18"/>
          <w:szCs w:val="18"/>
        </w:rPr>
        <w:t xml:space="preserve">,” </w:t>
      </w:r>
      <w:r>
        <w:rPr>
          <w:i/>
          <w:sz w:val="18"/>
          <w:szCs w:val="18"/>
        </w:rPr>
        <w:t xml:space="preserve">Journal name, </w:t>
      </w:r>
      <w:r>
        <w:rPr>
          <w:sz w:val="18"/>
          <w:szCs w:val="18"/>
        </w:rPr>
        <w:t xml:space="preserve">vol.#, no.#, page, </w:t>
      </w:r>
      <w:r>
        <w:rPr>
          <w:color w:val="000000"/>
          <w:sz w:val="18"/>
          <w:szCs w:val="18"/>
        </w:rPr>
        <w:t>month</w:t>
      </w:r>
      <w:r>
        <w:rPr>
          <w:sz w:val="18"/>
          <w:szCs w:val="18"/>
        </w:rPr>
        <w:t xml:space="preserve"> and </w:t>
      </w:r>
      <w:r>
        <w:rPr>
          <w:color w:val="000000"/>
          <w:sz w:val="18"/>
          <w:szCs w:val="18"/>
        </w:rPr>
        <w:t>year</w:t>
      </w:r>
      <w:r>
        <w:rPr>
          <w:sz w:val="18"/>
          <w:szCs w:val="18"/>
        </w:rPr>
        <w:t>.</w:t>
      </w:r>
    </w:p>
    <w:p w14:paraId="1BEC251E" w14:textId="77777777" w:rsidR="00DC47A9" w:rsidRDefault="00000000">
      <w:pPr>
        <w:rPr>
          <w:i/>
          <w:sz w:val="18"/>
          <w:szCs w:val="18"/>
        </w:rPr>
      </w:pPr>
      <w:r>
        <w:rPr>
          <w:i/>
          <w:sz w:val="18"/>
          <w:szCs w:val="18"/>
        </w:rPr>
        <w:t>Example:</w:t>
      </w:r>
    </w:p>
    <w:p w14:paraId="70C1F4EB" w14:textId="2F70685C" w:rsidR="009A1BEA" w:rsidRDefault="00000000" w:rsidP="00142437">
      <w:pPr>
        <w:pBdr>
          <w:top w:val="nil"/>
          <w:left w:val="nil"/>
          <w:bottom w:val="nil"/>
          <w:right w:val="nil"/>
          <w:between w:val="nil"/>
        </w:pBdr>
        <w:spacing w:after="120"/>
        <w:ind w:left="567" w:hanging="567"/>
        <w:jc w:val="both"/>
        <w:rPr>
          <w:color w:val="000000"/>
          <w:sz w:val="18"/>
          <w:szCs w:val="18"/>
        </w:rPr>
      </w:pPr>
      <w:r>
        <w:rPr>
          <w:color w:val="000000"/>
          <w:sz w:val="18"/>
          <w:szCs w:val="18"/>
        </w:rPr>
        <w:t>[1]</w:t>
      </w:r>
      <w:r>
        <w:rPr>
          <w:color w:val="000000"/>
          <w:sz w:val="18"/>
          <w:szCs w:val="18"/>
        </w:rPr>
        <w:tab/>
        <w:t xml:space="preserve">S.K. </w:t>
      </w:r>
      <w:proofErr w:type="spellStart"/>
      <w:r>
        <w:rPr>
          <w:color w:val="000000"/>
          <w:sz w:val="18"/>
          <w:szCs w:val="18"/>
        </w:rPr>
        <w:t>Kenue</w:t>
      </w:r>
      <w:proofErr w:type="spellEnd"/>
      <w:r>
        <w:rPr>
          <w:color w:val="000000"/>
          <w:sz w:val="18"/>
          <w:szCs w:val="18"/>
        </w:rPr>
        <w:t>, “</w:t>
      </w:r>
      <w:r w:rsidR="00142437">
        <w:rPr>
          <w:color w:val="000000"/>
          <w:sz w:val="18"/>
          <w:szCs w:val="18"/>
        </w:rPr>
        <w:t>LIMITED ANGLE MULTI-FREQUENCY DIFFRACTION TOMOGRAPHY</w:t>
      </w:r>
      <w:r>
        <w:rPr>
          <w:color w:val="000000"/>
          <w:sz w:val="18"/>
          <w:szCs w:val="18"/>
        </w:rPr>
        <w:t xml:space="preserve">,” </w:t>
      </w:r>
      <w:r>
        <w:rPr>
          <w:i/>
          <w:color w:val="000000"/>
          <w:sz w:val="18"/>
          <w:szCs w:val="18"/>
        </w:rPr>
        <w:t xml:space="preserve">IEEE Trans. Sonic </w:t>
      </w:r>
      <w:proofErr w:type="spellStart"/>
      <w:r>
        <w:rPr>
          <w:i/>
          <w:color w:val="000000"/>
          <w:sz w:val="18"/>
          <w:szCs w:val="18"/>
        </w:rPr>
        <w:t>Ultrason</w:t>
      </w:r>
      <w:proofErr w:type="spellEnd"/>
      <w:r>
        <w:rPr>
          <w:color w:val="000000"/>
          <w:sz w:val="18"/>
          <w:szCs w:val="18"/>
        </w:rPr>
        <w:t>, vol. SU-29, no. 6, pp. 213-217, July 1982.</w:t>
      </w:r>
      <w:r w:rsidR="009A1BEA">
        <w:rPr>
          <w:color w:val="000000"/>
          <w:sz w:val="18"/>
          <w:szCs w:val="18"/>
        </w:rPr>
        <w:t xml:space="preserve"> </w:t>
      </w:r>
      <w:proofErr w:type="spellStart"/>
      <w:r w:rsidR="009A1BEA" w:rsidRPr="009A1BEA">
        <w:rPr>
          <w:color w:val="000000"/>
          <w:sz w:val="18"/>
          <w:szCs w:val="18"/>
        </w:rPr>
        <w:t>doi</w:t>
      </w:r>
      <w:proofErr w:type="spellEnd"/>
      <w:r w:rsidR="009A1BEA" w:rsidRPr="009A1BEA">
        <w:rPr>
          <w:color w:val="000000"/>
          <w:sz w:val="18"/>
          <w:szCs w:val="18"/>
        </w:rPr>
        <w:t xml:space="preserve">: </w:t>
      </w:r>
      <w:hyperlink r:id="rId15" w:history="1">
        <w:r w:rsidR="00142437" w:rsidRPr="000D3C42">
          <w:rPr>
            <w:rStyle w:val="Hyperlink"/>
            <w:sz w:val="18"/>
            <w:szCs w:val="18"/>
          </w:rPr>
          <w:t>https://doi.org/10.1016/j.jbusres.2024.114701</w:t>
        </w:r>
      </w:hyperlink>
      <w:r w:rsidR="00142437">
        <w:rPr>
          <w:color w:val="000000"/>
          <w:sz w:val="18"/>
          <w:szCs w:val="18"/>
        </w:rPr>
        <w:t xml:space="preserve">. </w:t>
      </w:r>
      <w:r w:rsidR="009A1BEA">
        <w:rPr>
          <w:color w:val="000000"/>
          <w:sz w:val="18"/>
          <w:szCs w:val="18"/>
        </w:rPr>
        <w:t xml:space="preserve"> </w:t>
      </w:r>
    </w:p>
    <w:p w14:paraId="779E3F75" w14:textId="06605A42" w:rsidR="009A1BEA" w:rsidRDefault="009A1BEA">
      <w:pPr>
        <w:pBdr>
          <w:top w:val="nil"/>
          <w:left w:val="nil"/>
          <w:bottom w:val="nil"/>
          <w:right w:val="nil"/>
          <w:between w:val="nil"/>
        </w:pBdr>
        <w:spacing w:after="240"/>
        <w:ind w:left="567" w:hanging="567"/>
        <w:jc w:val="both"/>
        <w:rPr>
          <w:color w:val="000000"/>
          <w:sz w:val="18"/>
          <w:szCs w:val="18"/>
        </w:rPr>
      </w:pPr>
      <w:r>
        <w:rPr>
          <w:color w:val="000000"/>
          <w:sz w:val="18"/>
          <w:szCs w:val="18"/>
        </w:rPr>
        <w:t>[2]</w:t>
      </w:r>
      <w:r>
        <w:rPr>
          <w:color w:val="000000"/>
          <w:sz w:val="18"/>
          <w:szCs w:val="18"/>
        </w:rPr>
        <w:tab/>
      </w:r>
      <w:r w:rsidRPr="009A1BEA">
        <w:rPr>
          <w:color w:val="000000"/>
          <w:sz w:val="18"/>
          <w:szCs w:val="18"/>
        </w:rPr>
        <w:t xml:space="preserve">W. </w:t>
      </w:r>
      <w:proofErr w:type="spellStart"/>
      <w:r w:rsidRPr="009A1BEA">
        <w:rPr>
          <w:color w:val="000000"/>
          <w:sz w:val="18"/>
          <w:szCs w:val="18"/>
        </w:rPr>
        <w:t>Chmielarz</w:t>
      </w:r>
      <w:proofErr w:type="spellEnd"/>
      <w:r w:rsidRPr="009A1BEA">
        <w:rPr>
          <w:color w:val="000000"/>
          <w:sz w:val="18"/>
          <w:szCs w:val="18"/>
        </w:rPr>
        <w:t xml:space="preserve">, M. Zborowski, J. </w:t>
      </w:r>
      <w:proofErr w:type="spellStart"/>
      <w:r w:rsidRPr="009A1BEA">
        <w:rPr>
          <w:color w:val="000000"/>
          <w:sz w:val="18"/>
          <w:szCs w:val="18"/>
        </w:rPr>
        <w:t>Xuetao</w:t>
      </w:r>
      <w:proofErr w:type="spellEnd"/>
      <w:r w:rsidRPr="009A1BEA">
        <w:rPr>
          <w:color w:val="000000"/>
          <w:sz w:val="18"/>
          <w:szCs w:val="18"/>
        </w:rPr>
        <w:t xml:space="preserve">, M. </w:t>
      </w:r>
      <w:proofErr w:type="spellStart"/>
      <w:r w:rsidRPr="009A1BEA">
        <w:rPr>
          <w:color w:val="000000"/>
          <w:sz w:val="18"/>
          <w:szCs w:val="18"/>
        </w:rPr>
        <w:t>Atasever</w:t>
      </w:r>
      <w:proofErr w:type="spellEnd"/>
      <w:r w:rsidRPr="009A1BEA">
        <w:rPr>
          <w:color w:val="000000"/>
          <w:sz w:val="18"/>
          <w:szCs w:val="18"/>
        </w:rPr>
        <w:t xml:space="preserve">, and J. </w:t>
      </w:r>
      <w:proofErr w:type="spellStart"/>
      <w:r w:rsidRPr="009A1BEA">
        <w:rPr>
          <w:color w:val="000000"/>
          <w:sz w:val="18"/>
          <w:szCs w:val="18"/>
        </w:rPr>
        <w:t>Szpakowska</w:t>
      </w:r>
      <w:proofErr w:type="spellEnd"/>
      <w:r w:rsidRPr="009A1BEA">
        <w:rPr>
          <w:color w:val="000000"/>
          <w:sz w:val="18"/>
          <w:szCs w:val="18"/>
        </w:rPr>
        <w:t>, “</w:t>
      </w:r>
      <w:r w:rsidR="00142437" w:rsidRPr="009A1BEA">
        <w:rPr>
          <w:color w:val="000000"/>
          <w:sz w:val="18"/>
          <w:szCs w:val="18"/>
        </w:rPr>
        <w:t>COVID-19 PANDEMIC AS SUSTAINABILITY DETERMINANT OF E-COMMERCE IN THE CREATION OF INFORMATION SOCIETY</w:t>
      </w:r>
      <w:r w:rsidRPr="009A1BEA">
        <w:rPr>
          <w:color w:val="000000"/>
          <w:sz w:val="18"/>
          <w:szCs w:val="18"/>
        </w:rPr>
        <w:t xml:space="preserve">,” </w:t>
      </w:r>
      <w:r w:rsidRPr="00142437">
        <w:rPr>
          <w:i/>
          <w:iCs/>
          <w:color w:val="000000"/>
          <w:sz w:val="18"/>
          <w:szCs w:val="18"/>
        </w:rPr>
        <w:t xml:space="preserve">Procedia </w:t>
      </w:r>
      <w:proofErr w:type="spellStart"/>
      <w:r w:rsidRPr="00142437">
        <w:rPr>
          <w:i/>
          <w:iCs/>
          <w:color w:val="000000"/>
          <w:sz w:val="18"/>
          <w:szCs w:val="18"/>
        </w:rPr>
        <w:t>Comput</w:t>
      </w:r>
      <w:proofErr w:type="spellEnd"/>
      <w:r w:rsidRPr="00142437">
        <w:rPr>
          <w:i/>
          <w:iCs/>
          <w:color w:val="000000"/>
          <w:sz w:val="18"/>
          <w:szCs w:val="18"/>
        </w:rPr>
        <w:t>. Sci</w:t>
      </w:r>
      <w:r w:rsidRPr="009A1BEA">
        <w:rPr>
          <w:color w:val="000000"/>
          <w:sz w:val="18"/>
          <w:szCs w:val="18"/>
        </w:rPr>
        <w:t xml:space="preserve">., vol. 207, pp. 4378–4389, 2022, </w:t>
      </w:r>
      <w:proofErr w:type="spellStart"/>
      <w:r w:rsidRPr="009A1BEA">
        <w:rPr>
          <w:color w:val="000000"/>
          <w:sz w:val="18"/>
          <w:szCs w:val="18"/>
        </w:rPr>
        <w:t>doi</w:t>
      </w:r>
      <w:proofErr w:type="spellEnd"/>
      <w:r w:rsidRPr="009A1BEA">
        <w:rPr>
          <w:color w:val="000000"/>
          <w:sz w:val="18"/>
          <w:szCs w:val="18"/>
        </w:rPr>
        <w:t xml:space="preserve">: </w:t>
      </w:r>
      <w:hyperlink r:id="rId16" w:history="1">
        <w:r w:rsidR="00142437" w:rsidRPr="000D3C42">
          <w:rPr>
            <w:rStyle w:val="Hyperlink"/>
            <w:sz w:val="18"/>
            <w:szCs w:val="18"/>
          </w:rPr>
          <w:t>https://doi.org/10.1016/j.procs.2022.09.501</w:t>
        </w:r>
      </w:hyperlink>
      <w:r w:rsidR="00142437">
        <w:rPr>
          <w:color w:val="000000"/>
          <w:sz w:val="18"/>
          <w:szCs w:val="18"/>
        </w:rPr>
        <w:t xml:space="preserve">. </w:t>
      </w:r>
    </w:p>
    <w:p w14:paraId="6012826B" w14:textId="77777777" w:rsidR="00DC47A9" w:rsidRDefault="00000000">
      <w:pPr>
        <w:numPr>
          <w:ilvl w:val="0"/>
          <w:numId w:val="1"/>
        </w:numPr>
        <w:pBdr>
          <w:top w:val="nil"/>
          <w:left w:val="nil"/>
          <w:bottom w:val="nil"/>
          <w:right w:val="nil"/>
          <w:between w:val="nil"/>
        </w:pBdr>
        <w:spacing w:after="120"/>
        <w:ind w:left="567" w:hanging="567"/>
        <w:jc w:val="both"/>
        <w:rPr>
          <w:b/>
          <w:color w:val="000000"/>
          <w:sz w:val="18"/>
          <w:szCs w:val="18"/>
        </w:rPr>
      </w:pPr>
      <w:r>
        <w:rPr>
          <w:b/>
          <w:color w:val="000000"/>
          <w:sz w:val="18"/>
          <w:szCs w:val="18"/>
        </w:rPr>
        <w:t>Example of writing reference from a Book</w:t>
      </w:r>
    </w:p>
    <w:p w14:paraId="41223C7B" w14:textId="77777777" w:rsidR="00DC47A9" w:rsidRDefault="00000000">
      <w:pPr>
        <w:rPr>
          <w:b/>
          <w:sz w:val="18"/>
          <w:szCs w:val="18"/>
        </w:rPr>
      </w:pPr>
      <w:r>
        <w:rPr>
          <w:b/>
          <w:i/>
          <w:sz w:val="18"/>
          <w:szCs w:val="18"/>
        </w:rPr>
        <w:t>Whole book</w:t>
      </w:r>
    </w:p>
    <w:p w14:paraId="59770CF4" w14:textId="23D6C693" w:rsidR="00DC47A9" w:rsidRDefault="00000000">
      <w:pPr>
        <w:pBdr>
          <w:top w:val="nil"/>
          <w:left w:val="nil"/>
          <w:bottom w:val="nil"/>
          <w:right w:val="nil"/>
          <w:between w:val="nil"/>
        </w:pBdr>
        <w:spacing w:after="120"/>
        <w:ind w:left="567" w:hanging="567"/>
        <w:jc w:val="both"/>
        <w:rPr>
          <w:i/>
          <w:sz w:val="18"/>
          <w:szCs w:val="18"/>
        </w:rPr>
      </w:pPr>
      <w:r>
        <w:rPr>
          <w:sz w:val="18"/>
          <w:szCs w:val="18"/>
        </w:rPr>
        <w:t>[##]</w:t>
      </w:r>
      <w:r>
        <w:rPr>
          <w:sz w:val="18"/>
          <w:szCs w:val="18"/>
        </w:rPr>
        <w:tab/>
        <w:t xml:space="preserve">Author(s), </w:t>
      </w:r>
      <w:r w:rsidR="004E410D">
        <w:rPr>
          <w:i/>
          <w:sz w:val="18"/>
          <w:szCs w:val="18"/>
        </w:rPr>
        <w:t>TITLE OF BOOK</w:t>
      </w:r>
      <w:r>
        <w:rPr>
          <w:i/>
          <w:sz w:val="18"/>
          <w:szCs w:val="18"/>
        </w:rPr>
        <w:t>,</w:t>
      </w:r>
      <w:r>
        <w:rPr>
          <w:sz w:val="18"/>
          <w:szCs w:val="18"/>
        </w:rPr>
        <w:t xml:space="preserve"> Edition (if any), Place of Publication: </w:t>
      </w:r>
      <w:r>
        <w:rPr>
          <w:color w:val="000000"/>
          <w:sz w:val="18"/>
          <w:szCs w:val="18"/>
        </w:rPr>
        <w:t>Publisher</w:t>
      </w:r>
      <w:r>
        <w:rPr>
          <w:sz w:val="18"/>
          <w:szCs w:val="18"/>
        </w:rPr>
        <w:t xml:space="preserve">, Year. </w:t>
      </w:r>
      <w:r>
        <w:rPr>
          <w:i/>
          <w:sz w:val="18"/>
          <w:szCs w:val="18"/>
        </w:rPr>
        <w:t>Example:</w:t>
      </w:r>
    </w:p>
    <w:p w14:paraId="4738D76A" w14:textId="77F57230" w:rsidR="00DC47A9" w:rsidRDefault="00000000">
      <w:pPr>
        <w:ind w:left="567" w:hanging="567"/>
        <w:jc w:val="both"/>
        <w:rPr>
          <w:sz w:val="18"/>
          <w:szCs w:val="18"/>
        </w:rPr>
      </w:pPr>
      <w:r>
        <w:rPr>
          <w:sz w:val="18"/>
          <w:szCs w:val="18"/>
        </w:rPr>
        <w:t>[</w:t>
      </w:r>
      <w:r w:rsidR="00452FF3">
        <w:rPr>
          <w:sz w:val="18"/>
          <w:szCs w:val="18"/>
        </w:rPr>
        <w:t>3</w:t>
      </w:r>
      <w:r>
        <w:rPr>
          <w:sz w:val="18"/>
          <w:szCs w:val="18"/>
        </w:rPr>
        <w:t>]</w:t>
      </w:r>
      <w:r>
        <w:rPr>
          <w:sz w:val="18"/>
          <w:szCs w:val="18"/>
        </w:rPr>
        <w:tab/>
        <w:t xml:space="preserve">P.M. Morse and H. </w:t>
      </w:r>
      <w:proofErr w:type="spellStart"/>
      <w:r>
        <w:rPr>
          <w:sz w:val="18"/>
          <w:szCs w:val="18"/>
        </w:rPr>
        <w:t>Feshback</w:t>
      </w:r>
      <w:proofErr w:type="spellEnd"/>
      <w:r>
        <w:rPr>
          <w:sz w:val="18"/>
          <w:szCs w:val="18"/>
        </w:rPr>
        <w:t xml:space="preserve">, </w:t>
      </w:r>
      <w:r w:rsidR="004E410D">
        <w:rPr>
          <w:i/>
          <w:sz w:val="18"/>
          <w:szCs w:val="18"/>
        </w:rPr>
        <w:t>METHODS OF THEORETICAL PHYSIC</w:t>
      </w:r>
      <w:r>
        <w:rPr>
          <w:sz w:val="18"/>
          <w:szCs w:val="18"/>
        </w:rPr>
        <w:t>. New York: McGraw Hill, 1953.</w:t>
      </w:r>
    </w:p>
    <w:p w14:paraId="6AACD120" w14:textId="77777777" w:rsidR="00DC47A9" w:rsidRDefault="00000000">
      <w:pPr>
        <w:spacing w:before="120"/>
        <w:rPr>
          <w:b/>
          <w:sz w:val="18"/>
          <w:szCs w:val="18"/>
        </w:rPr>
      </w:pPr>
      <w:r>
        <w:rPr>
          <w:b/>
          <w:i/>
          <w:sz w:val="18"/>
          <w:szCs w:val="18"/>
        </w:rPr>
        <w:t>Part of the book</w:t>
      </w:r>
    </w:p>
    <w:p w14:paraId="02DFADBE" w14:textId="7F9CB1EB" w:rsidR="00DC47A9" w:rsidRDefault="00000000">
      <w:pPr>
        <w:pBdr>
          <w:top w:val="nil"/>
          <w:left w:val="nil"/>
          <w:bottom w:val="nil"/>
          <w:right w:val="nil"/>
          <w:between w:val="nil"/>
        </w:pBdr>
        <w:spacing w:after="120"/>
        <w:ind w:left="567" w:hanging="567"/>
        <w:jc w:val="both"/>
        <w:rPr>
          <w:sz w:val="18"/>
          <w:szCs w:val="18"/>
        </w:rPr>
      </w:pPr>
      <w:r>
        <w:rPr>
          <w:sz w:val="18"/>
          <w:szCs w:val="18"/>
        </w:rPr>
        <w:t>[##]</w:t>
      </w:r>
      <w:r>
        <w:rPr>
          <w:sz w:val="18"/>
          <w:szCs w:val="18"/>
        </w:rPr>
        <w:tab/>
        <w:t>Author(s), “</w:t>
      </w:r>
      <w:r w:rsidR="004E410D">
        <w:rPr>
          <w:sz w:val="18"/>
          <w:szCs w:val="18"/>
        </w:rPr>
        <w:t>TITLE OF PART</w:t>
      </w:r>
      <w:r>
        <w:rPr>
          <w:sz w:val="18"/>
          <w:szCs w:val="18"/>
        </w:rPr>
        <w:t xml:space="preserve">,”, </w:t>
      </w:r>
      <w:r>
        <w:rPr>
          <w:i/>
          <w:sz w:val="18"/>
          <w:szCs w:val="18"/>
        </w:rPr>
        <w:t>Title of book</w:t>
      </w:r>
      <w:r>
        <w:rPr>
          <w:sz w:val="18"/>
          <w:szCs w:val="18"/>
        </w:rPr>
        <w:t xml:space="preserve">, Edition (if any). Place of Publication: </w:t>
      </w:r>
      <w:r>
        <w:rPr>
          <w:color w:val="000000"/>
          <w:sz w:val="18"/>
          <w:szCs w:val="18"/>
        </w:rPr>
        <w:t>Publisher</w:t>
      </w:r>
      <w:r>
        <w:rPr>
          <w:sz w:val="18"/>
          <w:szCs w:val="18"/>
        </w:rPr>
        <w:t>, year, page.</w:t>
      </w:r>
    </w:p>
    <w:p w14:paraId="5A1901D4" w14:textId="77777777" w:rsidR="00DC47A9" w:rsidRDefault="00000000">
      <w:pPr>
        <w:rPr>
          <w:i/>
          <w:sz w:val="18"/>
          <w:szCs w:val="18"/>
        </w:rPr>
      </w:pPr>
      <w:r>
        <w:rPr>
          <w:i/>
          <w:sz w:val="18"/>
          <w:szCs w:val="18"/>
        </w:rPr>
        <w:t>Example:</w:t>
      </w:r>
    </w:p>
    <w:p w14:paraId="0C67F784" w14:textId="61B62A5D" w:rsidR="00DC47A9" w:rsidRDefault="00000000">
      <w:pPr>
        <w:pBdr>
          <w:top w:val="nil"/>
          <w:left w:val="nil"/>
          <w:bottom w:val="nil"/>
          <w:right w:val="nil"/>
          <w:between w:val="nil"/>
        </w:pBdr>
        <w:spacing w:after="120"/>
        <w:ind w:left="567" w:hanging="567"/>
        <w:jc w:val="both"/>
        <w:rPr>
          <w:sz w:val="18"/>
          <w:szCs w:val="18"/>
        </w:rPr>
      </w:pPr>
      <w:r>
        <w:rPr>
          <w:sz w:val="18"/>
          <w:szCs w:val="18"/>
        </w:rPr>
        <w:t>[</w:t>
      </w:r>
      <w:r w:rsidR="00452FF3">
        <w:rPr>
          <w:sz w:val="18"/>
          <w:szCs w:val="18"/>
        </w:rPr>
        <w:t>4</w:t>
      </w:r>
      <w:r>
        <w:rPr>
          <w:sz w:val="18"/>
          <w:szCs w:val="18"/>
        </w:rPr>
        <w:t>]</w:t>
      </w:r>
      <w:r>
        <w:rPr>
          <w:sz w:val="18"/>
          <w:szCs w:val="18"/>
        </w:rPr>
        <w:tab/>
        <w:t xml:space="preserve">P. S. Meszaros, </w:t>
      </w:r>
      <w:proofErr w:type="spellStart"/>
      <w:proofErr w:type="gramStart"/>
      <w:r>
        <w:rPr>
          <w:sz w:val="18"/>
          <w:szCs w:val="18"/>
        </w:rPr>
        <w:t>S.Lee</w:t>
      </w:r>
      <w:proofErr w:type="spellEnd"/>
      <w:proofErr w:type="gramEnd"/>
      <w:r>
        <w:rPr>
          <w:sz w:val="18"/>
          <w:szCs w:val="18"/>
        </w:rPr>
        <w:t xml:space="preserve"> and A. Laughlin, “</w:t>
      </w:r>
      <w:r w:rsidR="004E410D">
        <w:rPr>
          <w:sz w:val="18"/>
          <w:szCs w:val="18"/>
        </w:rPr>
        <w:t>INFORMATION PROCESSING AND INFORMATION TECHNOLOGY CAREER INTEREST AND CHOICE AMONG HIGH SCHOOL STUDENTS</w:t>
      </w:r>
      <w:r>
        <w:rPr>
          <w:sz w:val="18"/>
          <w:szCs w:val="18"/>
        </w:rPr>
        <w:t xml:space="preserve">,” </w:t>
      </w:r>
      <w:r>
        <w:rPr>
          <w:i/>
          <w:sz w:val="18"/>
          <w:szCs w:val="18"/>
        </w:rPr>
        <w:t>Reconfiguring the Firewall</w:t>
      </w:r>
      <w:r>
        <w:rPr>
          <w:sz w:val="18"/>
          <w:szCs w:val="18"/>
        </w:rPr>
        <w:t xml:space="preserve">, </w:t>
      </w:r>
      <w:r>
        <w:rPr>
          <w:color w:val="000000"/>
          <w:sz w:val="18"/>
          <w:szCs w:val="18"/>
        </w:rPr>
        <w:t>Wellesley</w:t>
      </w:r>
      <w:r>
        <w:rPr>
          <w:sz w:val="18"/>
          <w:szCs w:val="18"/>
        </w:rPr>
        <w:t>: A K Peters, 2007, 77-86.</w:t>
      </w:r>
    </w:p>
    <w:p w14:paraId="45A51B3F" w14:textId="77777777" w:rsidR="009A1BEA" w:rsidRDefault="009A1BEA">
      <w:pPr>
        <w:pBdr>
          <w:top w:val="nil"/>
          <w:left w:val="nil"/>
          <w:bottom w:val="nil"/>
          <w:right w:val="nil"/>
          <w:between w:val="nil"/>
        </w:pBdr>
        <w:spacing w:after="120"/>
        <w:ind w:left="567" w:hanging="567"/>
        <w:jc w:val="both"/>
        <w:rPr>
          <w:sz w:val="18"/>
          <w:szCs w:val="18"/>
        </w:rPr>
      </w:pPr>
    </w:p>
    <w:p w14:paraId="0B8F30BD" w14:textId="77777777" w:rsidR="00DC47A9" w:rsidRDefault="00000000">
      <w:pPr>
        <w:rPr>
          <w:b/>
          <w:i/>
          <w:sz w:val="18"/>
          <w:szCs w:val="18"/>
        </w:rPr>
      </w:pPr>
      <w:r>
        <w:rPr>
          <w:b/>
          <w:i/>
          <w:sz w:val="18"/>
          <w:szCs w:val="18"/>
        </w:rPr>
        <w:t>Books Published by Agencies or Institutions</w:t>
      </w:r>
    </w:p>
    <w:p w14:paraId="0F4D7577" w14:textId="7ACCD320" w:rsidR="00DC47A9" w:rsidRDefault="00000000">
      <w:pPr>
        <w:pBdr>
          <w:top w:val="nil"/>
          <w:left w:val="nil"/>
          <w:bottom w:val="nil"/>
          <w:right w:val="nil"/>
          <w:between w:val="nil"/>
        </w:pBdr>
        <w:spacing w:after="240"/>
        <w:ind w:left="567" w:hanging="567"/>
        <w:jc w:val="both"/>
        <w:rPr>
          <w:sz w:val="18"/>
          <w:szCs w:val="18"/>
        </w:rPr>
      </w:pPr>
      <w:r>
        <w:rPr>
          <w:sz w:val="18"/>
          <w:szCs w:val="18"/>
        </w:rPr>
        <w:t>[</w:t>
      </w:r>
      <w:r w:rsidR="00452FF3">
        <w:rPr>
          <w:sz w:val="18"/>
          <w:szCs w:val="18"/>
        </w:rPr>
        <w:t>5</w:t>
      </w:r>
      <w:r>
        <w:rPr>
          <w:sz w:val="18"/>
          <w:szCs w:val="18"/>
        </w:rPr>
        <w:t>]</w:t>
      </w:r>
      <w:r>
        <w:rPr>
          <w:sz w:val="18"/>
          <w:szCs w:val="18"/>
        </w:rPr>
        <w:tab/>
        <w:t xml:space="preserve">World Bank, </w:t>
      </w:r>
      <w:r>
        <w:rPr>
          <w:i/>
          <w:sz w:val="18"/>
          <w:szCs w:val="18"/>
        </w:rPr>
        <w:t>Information and Communication Technologies: A World Bank group strategy</w:t>
      </w:r>
      <w:r>
        <w:rPr>
          <w:sz w:val="18"/>
          <w:szCs w:val="18"/>
        </w:rPr>
        <w:t xml:space="preserve">. Washington, DC: World Bank, </w:t>
      </w:r>
      <w:r>
        <w:rPr>
          <w:color w:val="000000"/>
          <w:sz w:val="18"/>
          <w:szCs w:val="18"/>
        </w:rPr>
        <w:t>2002</w:t>
      </w:r>
      <w:r>
        <w:rPr>
          <w:sz w:val="18"/>
          <w:szCs w:val="18"/>
        </w:rPr>
        <w:t>.</w:t>
      </w:r>
    </w:p>
    <w:p w14:paraId="29A00F8D" w14:textId="77777777" w:rsidR="00DC47A9" w:rsidRDefault="00000000">
      <w:pPr>
        <w:numPr>
          <w:ilvl w:val="0"/>
          <w:numId w:val="1"/>
        </w:numPr>
        <w:pBdr>
          <w:top w:val="nil"/>
          <w:left w:val="nil"/>
          <w:bottom w:val="nil"/>
          <w:right w:val="nil"/>
          <w:between w:val="nil"/>
        </w:pBdr>
        <w:spacing w:after="120"/>
        <w:ind w:left="567" w:hanging="567"/>
        <w:jc w:val="both"/>
        <w:rPr>
          <w:b/>
          <w:color w:val="000000"/>
          <w:sz w:val="18"/>
          <w:szCs w:val="18"/>
        </w:rPr>
      </w:pPr>
      <w:r>
        <w:rPr>
          <w:b/>
          <w:color w:val="000000"/>
          <w:sz w:val="18"/>
          <w:szCs w:val="18"/>
        </w:rPr>
        <w:t>Example of writing references from Proceedings</w:t>
      </w:r>
    </w:p>
    <w:p w14:paraId="7C816C56" w14:textId="77777777" w:rsidR="00DC47A9" w:rsidRDefault="00000000">
      <w:pPr>
        <w:pBdr>
          <w:top w:val="nil"/>
          <w:left w:val="nil"/>
          <w:bottom w:val="nil"/>
          <w:right w:val="nil"/>
          <w:between w:val="nil"/>
        </w:pBdr>
        <w:rPr>
          <w:b/>
          <w:i/>
          <w:color w:val="000000"/>
          <w:sz w:val="18"/>
          <w:szCs w:val="18"/>
        </w:rPr>
      </w:pPr>
      <w:r>
        <w:rPr>
          <w:b/>
          <w:i/>
          <w:color w:val="000000"/>
          <w:sz w:val="18"/>
          <w:szCs w:val="18"/>
        </w:rPr>
        <w:t>Published Conference articles in Proceedings</w:t>
      </w:r>
    </w:p>
    <w:p w14:paraId="0C261076" w14:textId="1DA648F7" w:rsidR="00DC47A9" w:rsidRDefault="00000000">
      <w:pPr>
        <w:pBdr>
          <w:top w:val="nil"/>
          <w:left w:val="nil"/>
          <w:bottom w:val="nil"/>
          <w:right w:val="nil"/>
          <w:between w:val="nil"/>
        </w:pBdr>
        <w:spacing w:after="120"/>
        <w:ind w:left="567" w:hanging="567"/>
        <w:jc w:val="both"/>
        <w:rPr>
          <w:color w:val="000000"/>
          <w:sz w:val="18"/>
          <w:szCs w:val="18"/>
        </w:rPr>
      </w:pPr>
      <w:r>
        <w:rPr>
          <w:sz w:val="18"/>
          <w:szCs w:val="18"/>
        </w:rPr>
        <w:t>[##]</w:t>
      </w:r>
      <w:r>
        <w:rPr>
          <w:sz w:val="18"/>
          <w:szCs w:val="18"/>
        </w:rPr>
        <w:tab/>
      </w:r>
      <w:r>
        <w:rPr>
          <w:color w:val="000000"/>
          <w:sz w:val="18"/>
          <w:szCs w:val="18"/>
        </w:rPr>
        <w:t>Author(s), “</w:t>
      </w:r>
      <w:r w:rsidR="004E410D">
        <w:rPr>
          <w:color w:val="000000"/>
          <w:sz w:val="18"/>
          <w:szCs w:val="18"/>
        </w:rPr>
        <w:t>TITLE OF ARTICLE</w:t>
      </w:r>
      <w:r>
        <w:rPr>
          <w:color w:val="000000"/>
          <w:sz w:val="18"/>
          <w:szCs w:val="18"/>
        </w:rPr>
        <w:t xml:space="preserve">”, </w:t>
      </w:r>
      <w:r>
        <w:rPr>
          <w:i/>
          <w:color w:val="000000"/>
          <w:sz w:val="18"/>
          <w:szCs w:val="18"/>
        </w:rPr>
        <w:t>Title of Proceeding</w:t>
      </w:r>
      <w:r>
        <w:rPr>
          <w:color w:val="000000"/>
          <w:sz w:val="18"/>
          <w:szCs w:val="18"/>
        </w:rPr>
        <w:t>, page, date of seminar event, year.</w:t>
      </w:r>
    </w:p>
    <w:p w14:paraId="2B524407" w14:textId="77777777" w:rsidR="00DC47A9" w:rsidRDefault="00000000">
      <w:pPr>
        <w:rPr>
          <w:i/>
          <w:sz w:val="18"/>
          <w:szCs w:val="18"/>
        </w:rPr>
      </w:pPr>
      <w:r>
        <w:rPr>
          <w:i/>
          <w:sz w:val="18"/>
          <w:szCs w:val="18"/>
        </w:rPr>
        <w:t>Example:</w:t>
      </w:r>
    </w:p>
    <w:p w14:paraId="0E088D20" w14:textId="2643CAD5" w:rsidR="00DC47A9" w:rsidRDefault="00000000">
      <w:pPr>
        <w:pBdr>
          <w:top w:val="nil"/>
          <w:left w:val="nil"/>
          <w:bottom w:val="nil"/>
          <w:right w:val="nil"/>
          <w:between w:val="nil"/>
        </w:pBdr>
        <w:spacing w:after="120"/>
        <w:ind w:left="567" w:hanging="567"/>
        <w:jc w:val="both"/>
        <w:rPr>
          <w:color w:val="000000"/>
          <w:sz w:val="18"/>
          <w:szCs w:val="18"/>
        </w:rPr>
      </w:pPr>
      <w:r>
        <w:rPr>
          <w:sz w:val="18"/>
          <w:szCs w:val="18"/>
        </w:rPr>
        <w:t>[</w:t>
      </w:r>
      <w:r w:rsidR="00452FF3">
        <w:rPr>
          <w:sz w:val="18"/>
          <w:szCs w:val="18"/>
        </w:rPr>
        <w:t>6</w:t>
      </w:r>
      <w:r>
        <w:rPr>
          <w:sz w:val="18"/>
          <w:szCs w:val="18"/>
        </w:rPr>
        <w:t>]</w:t>
      </w:r>
      <w:r>
        <w:rPr>
          <w:sz w:val="18"/>
          <w:szCs w:val="18"/>
        </w:rPr>
        <w:tab/>
      </w:r>
      <w:r>
        <w:rPr>
          <w:color w:val="000000"/>
          <w:sz w:val="18"/>
          <w:szCs w:val="18"/>
        </w:rPr>
        <w:t xml:space="preserve">R. </w:t>
      </w:r>
      <w:proofErr w:type="spellStart"/>
      <w:r>
        <w:rPr>
          <w:color w:val="000000"/>
          <w:sz w:val="18"/>
          <w:szCs w:val="18"/>
        </w:rPr>
        <w:t>Frinkel</w:t>
      </w:r>
      <w:proofErr w:type="spellEnd"/>
      <w:r>
        <w:rPr>
          <w:color w:val="000000"/>
          <w:sz w:val="18"/>
          <w:szCs w:val="18"/>
        </w:rPr>
        <w:t>, R. Taylor, R. Bolles, R. Paul, “</w:t>
      </w:r>
      <w:r w:rsidR="004E410D">
        <w:rPr>
          <w:color w:val="000000"/>
          <w:sz w:val="18"/>
          <w:szCs w:val="18"/>
        </w:rPr>
        <w:t>AN OVERVIEW OF AL, PROGRAMMING SYSTEM FOR AUTOMATION</w:t>
      </w:r>
      <w:r>
        <w:rPr>
          <w:color w:val="000000"/>
          <w:sz w:val="18"/>
          <w:szCs w:val="18"/>
        </w:rPr>
        <w:t xml:space="preserve">,” </w:t>
      </w:r>
      <w:r>
        <w:rPr>
          <w:i/>
          <w:color w:val="000000"/>
          <w:sz w:val="18"/>
          <w:szCs w:val="18"/>
        </w:rPr>
        <w:t xml:space="preserve">in Proc. Fourth Int. Join Conf </w:t>
      </w:r>
      <w:proofErr w:type="spellStart"/>
      <w:r>
        <w:rPr>
          <w:i/>
          <w:color w:val="000000"/>
          <w:sz w:val="18"/>
          <w:szCs w:val="18"/>
        </w:rPr>
        <w:t>Artif.Intel</w:t>
      </w:r>
      <w:proofErr w:type="spellEnd"/>
      <w:r>
        <w:rPr>
          <w:color w:val="000000"/>
          <w:sz w:val="18"/>
          <w:szCs w:val="18"/>
        </w:rPr>
        <w:t>., pp. 758-765, Sept. 3-7, 2006.</w:t>
      </w:r>
    </w:p>
    <w:p w14:paraId="791AAA29" w14:textId="77777777" w:rsidR="00DC47A9" w:rsidRDefault="00000000">
      <w:pPr>
        <w:pBdr>
          <w:top w:val="nil"/>
          <w:left w:val="nil"/>
          <w:bottom w:val="nil"/>
          <w:right w:val="nil"/>
          <w:between w:val="nil"/>
        </w:pBdr>
        <w:rPr>
          <w:b/>
          <w:i/>
          <w:color w:val="000000"/>
          <w:sz w:val="18"/>
          <w:szCs w:val="18"/>
        </w:rPr>
      </w:pPr>
      <w:r>
        <w:rPr>
          <w:b/>
          <w:i/>
          <w:color w:val="000000"/>
          <w:sz w:val="18"/>
          <w:szCs w:val="18"/>
        </w:rPr>
        <w:t>Unpublished Conference articles in Proceedings</w:t>
      </w:r>
    </w:p>
    <w:p w14:paraId="0EFEE72D" w14:textId="6BFE0C02" w:rsidR="00DC47A9" w:rsidRDefault="00000000">
      <w:pPr>
        <w:pBdr>
          <w:top w:val="nil"/>
          <w:left w:val="nil"/>
          <w:bottom w:val="nil"/>
          <w:right w:val="nil"/>
          <w:between w:val="nil"/>
        </w:pBdr>
        <w:spacing w:after="240"/>
        <w:ind w:left="567" w:hanging="567"/>
        <w:jc w:val="both"/>
        <w:rPr>
          <w:sz w:val="18"/>
          <w:szCs w:val="18"/>
        </w:rPr>
      </w:pPr>
      <w:r>
        <w:rPr>
          <w:sz w:val="18"/>
          <w:szCs w:val="18"/>
        </w:rPr>
        <w:t>[</w:t>
      </w:r>
      <w:r w:rsidR="00452FF3">
        <w:rPr>
          <w:sz w:val="18"/>
          <w:szCs w:val="18"/>
        </w:rPr>
        <w:t>7</w:t>
      </w:r>
      <w:r>
        <w:rPr>
          <w:sz w:val="18"/>
          <w:szCs w:val="18"/>
        </w:rPr>
        <w:t>]</w:t>
      </w:r>
      <w:r>
        <w:rPr>
          <w:sz w:val="18"/>
          <w:szCs w:val="18"/>
        </w:rPr>
        <w:tab/>
      </w:r>
      <w:r>
        <w:rPr>
          <w:color w:val="000000"/>
          <w:sz w:val="18"/>
          <w:szCs w:val="18"/>
        </w:rPr>
        <w:t>H. A. Nimr, "</w:t>
      </w:r>
      <w:r w:rsidR="004E410D">
        <w:rPr>
          <w:color w:val="000000"/>
          <w:sz w:val="18"/>
          <w:szCs w:val="18"/>
        </w:rPr>
        <w:t>DEFUZZIFICATION OF THE OUTPUTS OF FUZZY CONTROLLERS</w:t>
      </w:r>
      <w:r>
        <w:rPr>
          <w:color w:val="000000"/>
          <w:sz w:val="18"/>
          <w:szCs w:val="18"/>
        </w:rPr>
        <w:t>," presented at 5th Int. Conf. on Fuzzy Systems, 1996, Cairo, Egypt. 1996.</w:t>
      </w:r>
    </w:p>
    <w:p w14:paraId="63F75B9F" w14:textId="77777777" w:rsidR="00DC47A9" w:rsidRDefault="00000000">
      <w:pPr>
        <w:numPr>
          <w:ilvl w:val="0"/>
          <w:numId w:val="1"/>
        </w:numPr>
        <w:pBdr>
          <w:top w:val="nil"/>
          <w:left w:val="nil"/>
          <w:bottom w:val="nil"/>
          <w:right w:val="nil"/>
          <w:between w:val="nil"/>
        </w:pBdr>
        <w:spacing w:after="120"/>
        <w:ind w:left="567" w:hanging="567"/>
        <w:jc w:val="both"/>
        <w:rPr>
          <w:color w:val="000000"/>
          <w:sz w:val="18"/>
          <w:szCs w:val="18"/>
        </w:rPr>
      </w:pPr>
      <w:r>
        <w:rPr>
          <w:b/>
          <w:color w:val="000000"/>
          <w:sz w:val="18"/>
          <w:szCs w:val="18"/>
        </w:rPr>
        <w:t>References from websites</w:t>
      </w:r>
    </w:p>
    <w:p w14:paraId="2382DE65" w14:textId="33B2C49B" w:rsidR="00DC47A9" w:rsidRDefault="00000000">
      <w:pPr>
        <w:pBdr>
          <w:top w:val="nil"/>
          <w:left w:val="nil"/>
          <w:bottom w:val="nil"/>
          <w:right w:val="nil"/>
          <w:between w:val="nil"/>
        </w:pBdr>
        <w:spacing w:after="120"/>
        <w:ind w:left="567" w:hanging="567"/>
        <w:jc w:val="both"/>
        <w:rPr>
          <w:color w:val="000000"/>
          <w:sz w:val="18"/>
          <w:szCs w:val="18"/>
        </w:rPr>
      </w:pPr>
      <w:r>
        <w:rPr>
          <w:sz w:val="18"/>
          <w:szCs w:val="18"/>
        </w:rPr>
        <w:t>[##]</w:t>
      </w:r>
      <w:r>
        <w:rPr>
          <w:sz w:val="18"/>
          <w:szCs w:val="18"/>
        </w:rPr>
        <w:tab/>
      </w:r>
      <w:r>
        <w:rPr>
          <w:color w:val="000000"/>
          <w:sz w:val="18"/>
          <w:szCs w:val="18"/>
        </w:rPr>
        <w:t>Author (s), “</w:t>
      </w:r>
      <w:r w:rsidR="004E410D">
        <w:rPr>
          <w:color w:val="000000"/>
          <w:sz w:val="18"/>
          <w:szCs w:val="18"/>
        </w:rPr>
        <w:t>TITLE OF DOCUMENT</w:t>
      </w:r>
      <w:r>
        <w:rPr>
          <w:color w:val="000000"/>
          <w:sz w:val="18"/>
          <w:szCs w:val="18"/>
        </w:rPr>
        <w:t xml:space="preserve">,” </w:t>
      </w:r>
      <w:r>
        <w:rPr>
          <w:i/>
          <w:color w:val="000000"/>
          <w:sz w:val="18"/>
          <w:szCs w:val="18"/>
        </w:rPr>
        <w:t>Title of website or owner</w:t>
      </w:r>
      <w:r>
        <w:rPr>
          <w:color w:val="000000"/>
          <w:sz w:val="18"/>
          <w:szCs w:val="18"/>
        </w:rPr>
        <w:t>, Year of publication. [Online]. Address: URL [access on date, month, year].</w:t>
      </w:r>
    </w:p>
    <w:p w14:paraId="6E9A974A" w14:textId="77777777" w:rsidR="00DC47A9" w:rsidRDefault="00000000">
      <w:pPr>
        <w:rPr>
          <w:i/>
          <w:sz w:val="18"/>
          <w:szCs w:val="18"/>
        </w:rPr>
      </w:pPr>
      <w:r>
        <w:rPr>
          <w:i/>
          <w:sz w:val="18"/>
          <w:szCs w:val="18"/>
        </w:rPr>
        <w:t>Example:</w:t>
      </w:r>
    </w:p>
    <w:p w14:paraId="3BAAE07A" w14:textId="30901E76" w:rsidR="00DC47A9" w:rsidRDefault="00000000" w:rsidP="004E410D">
      <w:pPr>
        <w:pBdr>
          <w:top w:val="nil"/>
          <w:left w:val="nil"/>
          <w:bottom w:val="nil"/>
          <w:right w:val="nil"/>
          <w:between w:val="nil"/>
        </w:pBdr>
        <w:tabs>
          <w:tab w:val="left" w:pos="993"/>
        </w:tabs>
        <w:spacing w:after="240"/>
        <w:ind w:left="567" w:hanging="567"/>
        <w:jc w:val="both"/>
        <w:rPr>
          <w:sz w:val="18"/>
          <w:szCs w:val="18"/>
        </w:rPr>
      </w:pPr>
      <w:r>
        <w:rPr>
          <w:sz w:val="18"/>
          <w:szCs w:val="18"/>
        </w:rPr>
        <w:t>[</w:t>
      </w:r>
      <w:r w:rsidR="00452FF3">
        <w:rPr>
          <w:sz w:val="18"/>
          <w:szCs w:val="18"/>
        </w:rPr>
        <w:t>8</w:t>
      </w:r>
      <w:r>
        <w:rPr>
          <w:sz w:val="18"/>
          <w:szCs w:val="18"/>
        </w:rPr>
        <w:t>]</w:t>
      </w:r>
      <w:r>
        <w:rPr>
          <w:sz w:val="18"/>
          <w:szCs w:val="18"/>
        </w:rPr>
        <w:tab/>
      </w:r>
      <w:r>
        <w:rPr>
          <w:color w:val="000000"/>
          <w:sz w:val="18"/>
          <w:szCs w:val="18"/>
        </w:rPr>
        <w:t>B. Paynter, “</w:t>
      </w:r>
      <w:r w:rsidR="004E410D">
        <w:rPr>
          <w:color w:val="000000"/>
          <w:sz w:val="18"/>
          <w:szCs w:val="18"/>
        </w:rPr>
        <w:t>ROBODINOS: WHAT COULD POSSIBLY GO WRONG</w:t>
      </w:r>
      <w:r>
        <w:rPr>
          <w:color w:val="000000"/>
          <w:sz w:val="18"/>
          <w:szCs w:val="18"/>
        </w:rPr>
        <w:t>?”, </w:t>
      </w:r>
      <w:r>
        <w:rPr>
          <w:i/>
          <w:color w:val="000000"/>
          <w:sz w:val="18"/>
          <w:szCs w:val="18"/>
        </w:rPr>
        <w:t>Wired</w:t>
      </w:r>
      <w:r>
        <w:rPr>
          <w:color w:val="000000"/>
          <w:sz w:val="18"/>
          <w:szCs w:val="18"/>
        </w:rPr>
        <w:t xml:space="preserve">, 20 Juli 2009, [Online]. available: </w:t>
      </w:r>
      <w:hyperlink r:id="rId17">
        <w:r w:rsidR="00DC47A9">
          <w:rPr>
            <w:color w:val="0000FF"/>
            <w:sz w:val="18"/>
            <w:szCs w:val="18"/>
            <w:u w:val="single"/>
          </w:rPr>
          <w:t>http://www.wired.com/entertainment/magazine/17-08/st_robotdinos</w:t>
        </w:r>
      </w:hyperlink>
      <w:r>
        <w:rPr>
          <w:color w:val="000000"/>
          <w:sz w:val="18"/>
          <w:szCs w:val="18"/>
        </w:rPr>
        <w:t xml:space="preserve"> [Accessed: 25 Juli 2010].</w:t>
      </w:r>
    </w:p>
    <w:p w14:paraId="2572860F" w14:textId="77777777" w:rsidR="00DC47A9" w:rsidRDefault="00000000">
      <w:pPr>
        <w:numPr>
          <w:ilvl w:val="0"/>
          <w:numId w:val="1"/>
        </w:numPr>
        <w:pBdr>
          <w:top w:val="nil"/>
          <w:left w:val="nil"/>
          <w:bottom w:val="nil"/>
          <w:right w:val="nil"/>
          <w:between w:val="nil"/>
        </w:pBdr>
        <w:spacing w:after="120"/>
        <w:ind w:left="567" w:hanging="567"/>
        <w:jc w:val="both"/>
        <w:rPr>
          <w:b/>
          <w:color w:val="000000"/>
          <w:sz w:val="18"/>
          <w:szCs w:val="18"/>
        </w:rPr>
      </w:pPr>
      <w:r>
        <w:rPr>
          <w:b/>
          <w:color w:val="000000"/>
          <w:sz w:val="18"/>
          <w:szCs w:val="18"/>
        </w:rPr>
        <w:t>References from thesis or Dissertations</w:t>
      </w:r>
    </w:p>
    <w:p w14:paraId="358DA9D8" w14:textId="77777777" w:rsidR="00DC47A9" w:rsidRDefault="00000000">
      <w:pPr>
        <w:pBdr>
          <w:top w:val="nil"/>
          <w:left w:val="nil"/>
          <w:bottom w:val="nil"/>
          <w:right w:val="nil"/>
          <w:between w:val="nil"/>
        </w:pBdr>
        <w:rPr>
          <w:b/>
          <w:i/>
          <w:color w:val="000000"/>
          <w:sz w:val="18"/>
          <w:szCs w:val="18"/>
        </w:rPr>
      </w:pPr>
      <w:r>
        <w:rPr>
          <w:b/>
          <w:i/>
          <w:color w:val="000000"/>
          <w:sz w:val="18"/>
          <w:szCs w:val="18"/>
        </w:rPr>
        <w:t>Unpublished Thesis</w:t>
      </w:r>
    </w:p>
    <w:p w14:paraId="16B98662" w14:textId="7A898F95" w:rsidR="00DC47A9" w:rsidRDefault="00000000">
      <w:pPr>
        <w:ind w:left="567" w:hanging="567"/>
        <w:jc w:val="both"/>
        <w:rPr>
          <w:sz w:val="18"/>
          <w:szCs w:val="18"/>
        </w:rPr>
      </w:pPr>
      <w:r>
        <w:rPr>
          <w:sz w:val="18"/>
          <w:szCs w:val="18"/>
        </w:rPr>
        <w:t>[</w:t>
      </w:r>
      <w:r w:rsidR="00452FF3">
        <w:rPr>
          <w:sz w:val="18"/>
          <w:szCs w:val="18"/>
        </w:rPr>
        <w:t>9</w:t>
      </w:r>
      <w:r>
        <w:rPr>
          <w:sz w:val="18"/>
          <w:szCs w:val="18"/>
        </w:rPr>
        <w:t>]</w:t>
      </w:r>
      <w:r>
        <w:rPr>
          <w:sz w:val="18"/>
          <w:szCs w:val="18"/>
        </w:rPr>
        <w:tab/>
      </w:r>
      <w:r>
        <w:rPr>
          <w:color w:val="000000"/>
          <w:sz w:val="18"/>
          <w:szCs w:val="18"/>
        </w:rPr>
        <w:t>M. W. Dixon, "</w:t>
      </w:r>
      <w:r w:rsidR="004E410D">
        <w:rPr>
          <w:color w:val="000000"/>
          <w:sz w:val="18"/>
          <w:szCs w:val="18"/>
        </w:rPr>
        <w:t>APPLICATION OF NEURAL NETWORKS TO SOLVE THE ROUTING PROBLEM IN COMMUNICATION NETWORKS</w:t>
      </w:r>
      <w:r>
        <w:rPr>
          <w:color w:val="000000"/>
          <w:sz w:val="18"/>
          <w:szCs w:val="18"/>
        </w:rPr>
        <w:t>," Ph.D. dissertation, Murdoch Univ., Murdoch, WA, Australia, 1999.</w:t>
      </w:r>
    </w:p>
    <w:p w14:paraId="666518F1" w14:textId="77777777" w:rsidR="00DC47A9" w:rsidRDefault="00000000">
      <w:pPr>
        <w:pBdr>
          <w:top w:val="nil"/>
          <w:left w:val="nil"/>
          <w:bottom w:val="nil"/>
          <w:right w:val="nil"/>
          <w:between w:val="nil"/>
        </w:pBdr>
        <w:spacing w:before="120"/>
        <w:rPr>
          <w:b/>
          <w:i/>
          <w:color w:val="000000"/>
          <w:sz w:val="18"/>
          <w:szCs w:val="18"/>
        </w:rPr>
      </w:pPr>
      <w:r>
        <w:rPr>
          <w:b/>
          <w:i/>
          <w:color w:val="000000"/>
          <w:sz w:val="18"/>
          <w:szCs w:val="18"/>
        </w:rPr>
        <w:t>Thesis Published in Online College Database</w:t>
      </w:r>
    </w:p>
    <w:p w14:paraId="4F7AD05C" w14:textId="53D8652C" w:rsidR="00DC47A9" w:rsidRDefault="00000000">
      <w:pPr>
        <w:ind w:left="567" w:hanging="567"/>
        <w:jc w:val="both"/>
        <w:rPr>
          <w:color w:val="000000"/>
          <w:sz w:val="18"/>
          <w:szCs w:val="18"/>
        </w:rPr>
      </w:pPr>
      <w:r>
        <w:rPr>
          <w:sz w:val="18"/>
          <w:szCs w:val="18"/>
        </w:rPr>
        <w:t>[</w:t>
      </w:r>
      <w:r w:rsidR="00452FF3">
        <w:rPr>
          <w:sz w:val="18"/>
          <w:szCs w:val="18"/>
        </w:rPr>
        <w:t>10</w:t>
      </w:r>
      <w:r>
        <w:rPr>
          <w:sz w:val="18"/>
          <w:szCs w:val="18"/>
        </w:rPr>
        <w:t>]</w:t>
      </w:r>
      <w:r>
        <w:rPr>
          <w:sz w:val="18"/>
          <w:szCs w:val="18"/>
        </w:rPr>
        <w:tab/>
      </w:r>
      <w:r>
        <w:rPr>
          <w:color w:val="000000"/>
          <w:sz w:val="18"/>
          <w:szCs w:val="18"/>
        </w:rPr>
        <w:t xml:space="preserve">F. Sudweeks, </w:t>
      </w:r>
      <w:r w:rsidR="004E410D" w:rsidRPr="004E410D">
        <w:rPr>
          <w:i/>
          <w:color w:val="000000"/>
          <w:sz w:val="18"/>
          <w:szCs w:val="18"/>
        </w:rPr>
        <w:t>DEVELOPMENT AND LEADERSHIP IN COMPUTER-MEDIATED COLLABORATIVE GROUPS</w:t>
      </w:r>
      <w:r>
        <w:rPr>
          <w:color w:val="000000"/>
          <w:sz w:val="18"/>
          <w:szCs w:val="18"/>
        </w:rPr>
        <w:t>. PhD [Dissertation].</w:t>
      </w:r>
      <w:r>
        <w:rPr>
          <w:i/>
          <w:color w:val="000000"/>
          <w:sz w:val="18"/>
          <w:szCs w:val="18"/>
        </w:rPr>
        <w:t> </w:t>
      </w:r>
      <w:r>
        <w:rPr>
          <w:color w:val="000000"/>
          <w:sz w:val="18"/>
          <w:szCs w:val="18"/>
        </w:rPr>
        <w:t>Murdoch, WA: Murdoch Univ., 2007. [Online]. Available: Australasian Digital Theses Program.</w:t>
      </w:r>
    </w:p>
    <w:p w14:paraId="35982819" w14:textId="77777777" w:rsidR="00DC47A9" w:rsidRDefault="00DC47A9">
      <w:pPr>
        <w:ind w:left="567" w:hanging="567"/>
        <w:jc w:val="both"/>
        <w:rPr>
          <w:sz w:val="18"/>
          <w:szCs w:val="18"/>
        </w:rPr>
      </w:pPr>
    </w:p>
    <w:p w14:paraId="29471648" w14:textId="77777777" w:rsidR="00DC47A9" w:rsidRDefault="00DC47A9">
      <w:pPr>
        <w:ind w:left="567" w:hanging="567"/>
        <w:jc w:val="both"/>
        <w:rPr>
          <w:sz w:val="18"/>
          <w:szCs w:val="18"/>
        </w:rPr>
      </w:pPr>
    </w:p>
    <w:sectPr w:rsidR="00DC47A9">
      <w:headerReference w:type="even" r:id="rId18"/>
      <w:headerReference w:type="default" r:id="rId19"/>
      <w:headerReference w:type="first" r:id="rId20"/>
      <w:footerReference w:type="first" r:id="rId21"/>
      <w:pgSz w:w="11907" w:h="16840"/>
      <w:pgMar w:top="1134" w:right="964" w:bottom="1134" w:left="1418" w:header="624" w:footer="680" w:gutter="0"/>
      <w:pgNumType w:start="4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5CF12" w14:textId="77777777" w:rsidR="00375AA7" w:rsidRDefault="00375AA7">
      <w:r>
        <w:separator/>
      </w:r>
    </w:p>
  </w:endnote>
  <w:endnote w:type="continuationSeparator" w:id="0">
    <w:p w14:paraId="1B0BF9FA" w14:textId="77777777" w:rsidR="00375AA7" w:rsidRDefault="00375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683AAF3-E7FC-48DA-A2E7-7F86F737BEC2}"/>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8D14C0D7-E048-4A56-9397-E40CDB496B01}"/>
    <w:embedItalic r:id="rId3" w:fontKey="{B4EFFEAB-B8AC-4580-839D-CE1912713CCF}"/>
  </w:font>
  <w:font w:name="Century">
    <w:panose1 w:val="02040604050505020304"/>
    <w:charset w:val="00"/>
    <w:family w:val="roman"/>
    <w:pitch w:val="variable"/>
    <w:sig w:usb0="00000287" w:usb1="00000000" w:usb2="00000000" w:usb3="00000000" w:csb0="0000009F" w:csb1="00000000"/>
    <w:embedRegular r:id="rId4" w:fontKey="{D07AEB77-0CFD-452C-ADAB-C8105E9AC4E5}"/>
  </w:font>
  <w:font w:name="Cambria Math">
    <w:panose1 w:val="02040503050406030204"/>
    <w:charset w:val="00"/>
    <w:family w:val="roman"/>
    <w:pitch w:val="variable"/>
    <w:sig w:usb0="E00006FF" w:usb1="420024FF" w:usb2="02000000" w:usb3="00000000" w:csb0="0000019F" w:csb1="00000000"/>
    <w:embedRegular r:id="rId5" w:fontKey="{F30376FE-BE7C-4DC7-B33B-6FCC9FAC1CA6}"/>
    <w:embedItalic r:id="rId6" w:fontKey="{E563D479-3629-438D-B290-DB30CCD8BD34}"/>
  </w:font>
  <w:font w:name="Arial Narrow">
    <w:panose1 w:val="020B0606020202030204"/>
    <w:charset w:val="00"/>
    <w:family w:val="swiss"/>
    <w:pitch w:val="variable"/>
    <w:sig w:usb0="00000287" w:usb1="00000800" w:usb2="00000000" w:usb3="00000000" w:csb0="0000009F" w:csb1="00000000"/>
    <w:embedRegular r:id="rId7" w:fontKey="{4EF5801E-F53F-40D9-969E-FE032DBC923D}"/>
    <w:embedItalic r:id="rId8" w:fontKey="{9354A93E-B3CC-4712-8F8C-5BF910B11C4A}"/>
  </w:font>
  <w:font w:name="Century Schoolbook">
    <w:panose1 w:val="02040604050505020304"/>
    <w:charset w:val="00"/>
    <w:family w:val="roman"/>
    <w:pitch w:val="variable"/>
    <w:sig w:usb0="00000287" w:usb1="00000000" w:usb2="00000000" w:usb3="00000000" w:csb0="0000009F" w:csb1="00000000"/>
    <w:embedRegular r:id="rId9" w:fontKey="{8AC2BD8A-890F-42C6-8654-48C4FFDF0930}"/>
  </w:font>
  <w:font w:name="Gungsuh">
    <w:charset w:val="81"/>
    <w:family w:val="roman"/>
    <w:pitch w:val="variable"/>
    <w:sig w:usb0="B00002AF" w:usb1="69D77CFB" w:usb2="00000030" w:usb3="00000000" w:csb0="0008009F" w:csb1="00000000"/>
    <w:embedBold r:id="rId10" w:subsetted="1" w:fontKey="{973E1571-485D-4A11-A334-F83E9EF1DB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C8045" w14:textId="2BE2454A" w:rsidR="00DC47A9" w:rsidRDefault="00B55A2D">
    <w:pPr>
      <w:pBdr>
        <w:top w:val="nil"/>
        <w:left w:val="nil"/>
        <w:bottom w:val="nil"/>
        <w:right w:val="nil"/>
        <w:between w:val="nil"/>
      </w:pBdr>
      <w:tabs>
        <w:tab w:val="center" w:pos="4153"/>
        <w:tab w:val="right" w:pos="8306"/>
      </w:tabs>
      <w:jc w:val="center"/>
      <w:rPr>
        <w:rFonts w:ascii="Arial Narrow" w:eastAsia="Arial Narrow" w:hAnsi="Arial Narrow" w:cs="Arial Narrow"/>
        <w:i/>
        <w:color w:val="000000"/>
        <w:sz w:val="16"/>
        <w:szCs w:val="16"/>
      </w:rPr>
    </w:pPr>
    <w:r>
      <w:rPr>
        <w:noProof/>
      </w:rPr>
      <mc:AlternateContent>
        <mc:Choice Requires="wpg">
          <w:drawing>
            <wp:anchor distT="0" distB="0" distL="0" distR="0" simplePos="0" relativeHeight="251665408" behindDoc="1" locked="0" layoutInCell="1" hidden="0" allowOverlap="1" wp14:anchorId="66FD438C" wp14:editId="7F439EE9">
              <wp:simplePos x="0" y="0"/>
              <wp:positionH relativeFrom="margin">
                <wp:align>right</wp:align>
              </wp:positionH>
              <wp:positionV relativeFrom="paragraph">
                <wp:posOffset>-1411605</wp:posOffset>
              </wp:positionV>
              <wp:extent cx="6096000" cy="355503"/>
              <wp:effectExtent l="0" t="0" r="19050" b="6985"/>
              <wp:wrapNone/>
              <wp:docPr id="1784502871" name="Group 1784502871"/>
              <wp:cNvGraphicFramePr/>
              <a:graphic xmlns:a="http://schemas.openxmlformats.org/drawingml/2006/main">
                <a:graphicData uri="http://schemas.microsoft.com/office/word/2010/wordprocessingGroup">
                  <wpg:wgp>
                    <wpg:cNvGrpSpPr/>
                    <wpg:grpSpPr>
                      <a:xfrm>
                        <a:off x="0" y="0"/>
                        <a:ext cx="6096000" cy="355503"/>
                        <a:chOff x="2234800" y="3564300"/>
                        <a:chExt cx="6222400" cy="431400"/>
                      </a:xfrm>
                    </wpg:grpSpPr>
                    <wpg:grpSp>
                      <wpg:cNvPr id="1767160438" name="Group 1767160438"/>
                      <wpg:cNvGrpSpPr/>
                      <wpg:grpSpPr>
                        <a:xfrm>
                          <a:off x="2234818" y="3564418"/>
                          <a:ext cx="6222365" cy="431165"/>
                          <a:chOff x="2230050" y="3559650"/>
                          <a:chExt cx="6231900" cy="440700"/>
                        </a:xfrm>
                      </wpg:grpSpPr>
                      <wps:wsp>
                        <wps:cNvPr id="1056761457" name="Rectangle 1056761457"/>
                        <wps:cNvSpPr/>
                        <wps:spPr>
                          <a:xfrm>
                            <a:off x="2230050" y="3559650"/>
                            <a:ext cx="6231900" cy="440700"/>
                          </a:xfrm>
                          <a:prstGeom prst="rect">
                            <a:avLst/>
                          </a:prstGeom>
                          <a:noFill/>
                          <a:ln>
                            <a:noFill/>
                          </a:ln>
                        </wps:spPr>
                        <wps:txbx>
                          <w:txbxContent>
                            <w:p w14:paraId="33B6D4D3" w14:textId="77777777" w:rsidR="00DC47A9" w:rsidRDefault="00DC47A9">
                              <w:pPr>
                                <w:textDirection w:val="btLr"/>
                              </w:pPr>
                            </w:p>
                          </w:txbxContent>
                        </wps:txbx>
                        <wps:bodyPr spcFirstLastPara="1" wrap="square" lIns="72000" tIns="0" rIns="0" bIns="0" anchor="ctr" anchorCtr="0">
                          <a:noAutofit/>
                        </wps:bodyPr>
                      </wps:wsp>
                      <wpg:grpSp>
                        <wpg:cNvPr id="1509200231" name="Group 1509200231"/>
                        <wpg:cNvGrpSpPr/>
                        <wpg:grpSpPr>
                          <a:xfrm>
                            <a:off x="2234818" y="3564418"/>
                            <a:ext cx="6222365" cy="431165"/>
                            <a:chOff x="0" y="0"/>
                            <a:chExt cx="6222365" cy="431165"/>
                          </a:xfrm>
                        </wpg:grpSpPr>
                        <wps:wsp>
                          <wps:cNvPr id="790926956" name="Rectangle 790926956"/>
                          <wps:cNvSpPr/>
                          <wps:spPr>
                            <a:xfrm>
                              <a:off x="0" y="0"/>
                              <a:ext cx="6222350" cy="431150"/>
                            </a:xfrm>
                            <a:prstGeom prst="rect">
                              <a:avLst/>
                            </a:prstGeom>
                            <a:noFill/>
                            <a:ln>
                              <a:noFill/>
                            </a:ln>
                          </wps:spPr>
                          <wps:txbx>
                            <w:txbxContent>
                              <w:p w14:paraId="52563FE8" w14:textId="77777777" w:rsidR="00DC47A9" w:rsidRDefault="00DC47A9">
                                <w:pPr>
                                  <w:textDirection w:val="btLr"/>
                                </w:pPr>
                              </w:p>
                            </w:txbxContent>
                          </wps:txbx>
                          <wps:bodyPr spcFirstLastPara="1" wrap="square" lIns="72000" tIns="0" rIns="0" bIns="0" anchor="ctr" anchorCtr="0">
                            <a:noAutofit/>
                          </wps:bodyPr>
                        </wps:wsp>
                        <wps:wsp>
                          <wps:cNvPr id="1993281312" name="Rectangle: Rounded Corners 1993281312"/>
                          <wps:cNvSpPr/>
                          <wps:spPr>
                            <a:xfrm>
                              <a:off x="0" y="0"/>
                              <a:ext cx="6222365" cy="431165"/>
                            </a:xfrm>
                            <a:prstGeom prst="roundRect">
                              <a:avLst>
                                <a:gd name="adj" fmla="val 7992"/>
                              </a:avLst>
                            </a:prstGeom>
                            <a:solidFill>
                              <a:schemeClr val="lt1"/>
                            </a:solidFill>
                            <a:ln w="9525" cap="flat" cmpd="sng">
                              <a:solidFill>
                                <a:schemeClr val="accent2"/>
                              </a:solidFill>
                              <a:prstDash val="solid"/>
                              <a:round/>
                              <a:headEnd type="none" w="sm" len="sm"/>
                              <a:tailEnd type="none" w="sm" len="sm"/>
                            </a:ln>
                          </wps:spPr>
                          <wps:txbx>
                            <w:txbxContent>
                              <w:p w14:paraId="5FC4772A" w14:textId="77777777" w:rsidR="00DC47A9" w:rsidRDefault="00DC47A9">
                                <w:pPr>
                                  <w:textDirection w:val="btLr"/>
                                </w:pPr>
                              </w:p>
                            </w:txbxContent>
                          </wps:txbx>
                          <wps:bodyPr spcFirstLastPara="1" wrap="square" lIns="72000" tIns="0" rIns="0" bIns="0" anchor="ctr" anchorCtr="0">
                            <a:noAutofit/>
                          </wps:bodyPr>
                        </wps:wsp>
                        <wps:wsp>
                          <wps:cNvPr id="2003285313" name="Rectangle: Rounded Corners 2003285313"/>
                          <wps:cNvSpPr/>
                          <wps:spPr>
                            <a:xfrm>
                              <a:off x="23785" y="26428"/>
                              <a:ext cx="6170295" cy="306370"/>
                            </a:xfrm>
                            <a:prstGeom prst="roundRect">
                              <a:avLst>
                                <a:gd name="adj" fmla="val 5738"/>
                              </a:avLst>
                            </a:prstGeom>
                            <a:noFill/>
                            <a:ln>
                              <a:noFill/>
                            </a:ln>
                          </wps:spPr>
                          <wps:txbx>
                            <w:txbxContent>
                              <w:p w14:paraId="527F2423" w14:textId="77777777" w:rsidR="00DC47A9" w:rsidRDefault="00000000" w:rsidP="00B55A2D">
                                <w:pPr>
                                  <w:ind w:right="452"/>
                                  <w:textDirection w:val="btLr"/>
                                </w:pPr>
                                <w:r>
                                  <w:rPr>
                                    <w:b/>
                                    <w:i/>
                                    <w:color w:val="000000"/>
                                    <w:sz w:val="16"/>
                                  </w:rPr>
                                  <w:t>How to cite this article:</w:t>
                                </w:r>
                              </w:p>
                              <w:p w14:paraId="729A29C7" w14:textId="77777777" w:rsidR="00DC47A9" w:rsidRDefault="00000000">
                                <w:pPr>
                                  <w:spacing w:after="120"/>
                                  <w:ind w:right="452"/>
                                  <w:textDirection w:val="btLr"/>
                                </w:pPr>
                                <w:r>
                                  <w:rPr>
                                    <w:color w:val="000000"/>
                                    <w:sz w:val="16"/>
                                  </w:rPr>
                                  <w:t xml:space="preserve">First author, second author, etc., “TITLE OF ARTICLE”, </w:t>
                                </w:r>
                                <w:r>
                                  <w:rPr>
                                    <w:i/>
                                    <w:color w:val="000000"/>
                                    <w:sz w:val="16"/>
                                  </w:rPr>
                                  <w:t xml:space="preserve">BAREKENG: J. Math. &amp; App., </w:t>
                                </w:r>
                                <w:r>
                                  <w:rPr>
                                    <w:color w:val="000000"/>
                                    <w:sz w:val="16"/>
                                  </w:rPr>
                                  <w:t>vol. xx, no. xx, pp. xxx-xxx, month, year.</w:t>
                                </w:r>
                              </w:p>
                              <w:p w14:paraId="1F41BA0C" w14:textId="77777777" w:rsidR="00DC47A9" w:rsidRDefault="00DC47A9">
                                <w:pPr>
                                  <w:jc w:val="center"/>
                                  <w:textDirection w:val="btLr"/>
                                </w:pPr>
                              </w:p>
                            </w:txbxContent>
                          </wps:txbx>
                          <wps:bodyPr spcFirstLastPara="1" wrap="square" lIns="72000" tIns="0" rIns="0" bIns="0" anchor="t"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66FD438C" id="Group 1784502871" o:spid="_x0000_s1031" style="position:absolute;left:0;text-align:left;margin-left:428.8pt;margin-top:-111.15pt;width:480pt;height:28pt;z-index:-251651072;mso-wrap-distance-left:0;mso-wrap-distance-right:0;mso-position-horizontal:right;mso-position-horizontal-relative:margin;mso-width-relative:margin;mso-height-relative:margin" coordorigin="22348,35643" coordsize="62224,4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">
              <v:group id="Group 1767160438" o:spid="_x0000_s1032" style="position:absolute;left:22348;top:35644;width:62223;height:4311" coordorigin="22300,35596" coordsize="62319,4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">
                <v:rect id="Rectangle 1056761457" o:spid="_x0000_s1033" style="position:absolute;left:22300;top:35596;width:62319;height:44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" filled="f" stroked="f">
                  <v:textbox inset="2mm,0,0,0">
                    <w:txbxContent>
                      <w:p w14:paraId="33B6D4D3" w14:textId="77777777" w:rsidR="00DC47A9" w:rsidRDefault="00DC47A9">
                        <w:pPr>
                          <w:textDirection w:val="btLr"/>
                        </w:pPr>
                      </w:p>
                    </w:txbxContent>
                  </v:textbox>
                </v:rect>
                <v:group id="Group 1509200231" o:spid="_x0000_s1034" style="position:absolute;left:22348;top:35644;width:62223;height:4311" coordsize="62223,4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">
                  <v:rect id="Rectangle 790926956" o:spid="_x0000_s1035" style="position:absolute;width:62223;height:4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" filled="f" stroked="f">
                    <v:textbox inset="2mm,0,0,0">
                      <w:txbxContent>
                        <w:p w14:paraId="52563FE8" w14:textId="77777777" w:rsidR="00DC47A9" w:rsidRDefault="00DC47A9">
                          <w:pPr>
                            <w:textDirection w:val="btLr"/>
                          </w:pPr>
                        </w:p>
                      </w:txbxContent>
                    </v:textbox>
                  </v:rect>
                  <v:roundrect id="Rectangle: Rounded Corners 1993281312" o:spid="_x0000_s1036" style="position:absolute;width:62223;height:4311;visibility:visible;mso-wrap-style:square;v-text-anchor:middle" arcsize="523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" fillcolor="white [3201]" strokecolor="#c0504d [3205]">
                    <v:stroke startarrowwidth="narrow" startarrowlength="short" endarrowwidth="narrow" endarrowlength="short"/>
                    <v:textbox inset="2mm,0,0,0">
                      <w:txbxContent>
                        <w:p w14:paraId="5FC4772A" w14:textId="77777777" w:rsidR="00DC47A9" w:rsidRDefault="00DC47A9">
                          <w:pPr>
                            <w:textDirection w:val="btLr"/>
                          </w:pPr>
                        </w:p>
                      </w:txbxContent>
                    </v:textbox>
                  </v:roundrect>
                  <v:roundrect id="Rectangle: Rounded Corners 2003285313" o:spid="_x0000_s1037" style="position:absolute;left:237;top:264;width:61703;height:3063;visibility:visible;mso-wrap-style:square;v-text-anchor:top" arcsize="37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" filled="f" stroked="f">
                    <v:textbox inset="2mm,0,0,0">
                      <w:txbxContent>
                        <w:p w14:paraId="527F2423" w14:textId="77777777" w:rsidR="00DC47A9" w:rsidRDefault="00000000" w:rsidP="00B55A2D">
                          <w:pPr>
                            <w:ind w:right="452"/>
                            <w:textDirection w:val="btLr"/>
                          </w:pPr>
                          <w:r>
                            <w:rPr>
                              <w:b/>
                              <w:i/>
                              <w:color w:val="000000"/>
                              <w:sz w:val="16"/>
                            </w:rPr>
                            <w:t>How to cite this article:</w:t>
                          </w:r>
                        </w:p>
                        <w:p w14:paraId="729A29C7" w14:textId="77777777" w:rsidR="00DC47A9" w:rsidRDefault="00000000">
                          <w:pPr>
                            <w:spacing w:after="120"/>
                            <w:ind w:right="452"/>
                            <w:textDirection w:val="btLr"/>
                          </w:pPr>
                          <w:r>
                            <w:rPr>
                              <w:color w:val="000000"/>
                              <w:sz w:val="16"/>
                            </w:rPr>
                            <w:t xml:space="preserve">First author, second author, etc., “TITLE OF ARTICLE”, </w:t>
                          </w:r>
                          <w:r>
                            <w:rPr>
                              <w:i/>
                              <w:color w:val="000000"/>
                              <w:sz w:val="16"/>
                            </w:rPr>
                            <w:t xml:space="preserve">BAREKENG: J. Math. &amp; App., </w:t>
                          </w:r>
                          <w:r>
                            <w:rPr>
                              <w:color w:val="000000"/>
                              <w:sz w:val="16"/>
                            </w:rPr>
                            <w:t>vol. xx, no. xx, pp. xxx-xxx, month, year.</w:t>
                          </w:r>
                        </w:p>
                        <w:p w14:paraId="1F41BA0C" w14:textId="77777777" w:rsidR="00DC47A9" w:rsidRDefault="00DC47A9">
                          <w:pPr>
                            <w:jc w:val="center"/>
                            <w:textDirection w:val="btLr"/>
                          </w:pPr>
                        </w:p>
                      </w:txbxContent>
                    </v:textbox>
                  </v:roundrect>
                </v:group>
              </v:group>
              <w10:wrap anchorx="margin"/>
            </v:group>
          </w:pict>
        </mc:Fallback>
      </mc:AlternateContent>
    </w:r>
    <w:r w:rsidR="00000000">
      <w:rPr>
        <w:rFonts w:ascii="Arial Narrow" w:eastAsia="Arial Narrow" w:hAnsi="Arial Narrow" w:cs="Arial Narrow"/>
        <w:i/>
        <w:color w:val="000000"/>
        <w:sz w:val="16"/>
        <w:szCs w:val="16"/>
      </w:rPr>
      <w:fldChar w:fldCharType="begin"/>
    </w:r>
    <w:r w:rsidR="00000000">
      <w:rPr>
        <w:rFonts w:ascii="Arial Narrow" w:eastAsia="Arial Narrow" w:hAnsi="Arial Narrow" w:cs="Arial Narrow"/>
        <w:i/>
        <w:color w:val="000000"/>
        <w:sz w:val="16"/>
        <w:szCs w:val="16"/>
      </w:rPr>
      <w:instrText>PAGE</w:instrText>
    </w:r>
    <w:r w:rsidR="00000000">
      <w:rPr>
        <w:rFonts w:ascii="Arial Narrow" w:eastAsia="Arial Narrow" w:hAnsi="Arial Narrow" w:cs="Arial Narrow"/>
        <w:i/>
        <w:color w:val="000000"/>
        <w:sz w:val="16"/>
        <w:szCs w:val="16"/>
      </w:rPr>
      <w:fldChar w:fldCharType="separate"/>
    </w:r>
    <w:r w:rsidR="0034614B">
      <w:rPr>
        <w:rFonts w:ascii="Arial Narrow" w:eastAsia="Arial Narrow" w:hAnsi="Arial Narrow" w:cs="Arial Narrow"/>
        <w:i/>
        <w:noProof/>
        <w:color w:val="000000"/>
        <w:sz w:val="16"/>
        <w:szCs w:val="16"/>
      </w:rPr>
      <w:t>49</w:t>
    </w:r>
    <w:r w:rsidR="00000000">
      <w:rPr>
        <w:rFonts w:ascii="Arial Narrow" w:eastAsia="Arial Narrow" w:hAnsi="Arial Narrow" w:cs="Arial Narrow"/>
        <w:i/>
        <w:color w:val="000000"/>
        <w:sz w:val="16"/>
        <w:szCs w:val="16"/>
      </w:rPr>
      <w:fldChar w:fldCharType="end"/>
    </w:r>
    <w:r w:rsidR="00000000">
      <w:rPr>
        <w:noProof/>
      </w:rPr>
      <mc:AlternateContent>
        <mc:Choice Requires="wps">
          <w:drawing>
            <wp:anchor distT="0" distB="0" distL="114300" distR="114300" simplePos="0" relativeHeight="251666432" behindDoc="0" locked="0" layoutInCell="1" hidden="0" allowOverlap="1" wp14:anchorId="546BE36F" wp14:editId="4A00F184">
              <wp:simplePos x="0" y="0"/>
              <wp:positionH relativeFrom="column">
                <wp:posOffset>-88899</wp:posOffset>
              </wp:positionH>
              <wp:positionV relativeFrom="paragraph">
                <wp:posOffset>-914399</wp:posOffset>
              </wp:positionV>
              <wp:extent cx="3576955" cy="692150"/>
              <wp:effectExtent l="0" t="0" r="0" b="0"/>
              <wp:wrapNone/>
              <wp:docPr id="1784502873" name="Rectangle 1784502873"/>
              <wp:cNvGraphicFramePr/>
              <a:graphic xmlns:a="http://schemas.openxmlformats.org/drawingml/2006/main">
                <a:graphicData uri="http://schemas.microsoft.com/office/word/2010/wordprocessingShape">
                  <wps:wsp>
                    <wps:cNvSpPr/>
                    <wps:spPr>
                      <a:xfrm>
                        <a:off x="3567048" y="3443450"/>
                        <a:ext cx="3557905" cy="673100"/>
                      </a:xfrm>
                      <a:prstGeom prst="rect">
                        <a:avLst/>
                      </a:prstGeom>
                      <a:noFill/>
                      <a:ln>
                        <a:noFill/>
                      </a:ln>
                    </wps:spPr>
                    <wps:txbx>
                      <w:txbxContent>
                        <w:p w14:paraId="6D0452BD" w14:textId="47916CA5" w:rsidR="00DC47A9" w:rsidRDefault="00000000">
                          <w:pPr>
                            <w:textDirection w:val="btLr"/>
                          </w:pPr>
                          <w:r>
                            <w:rPr>
                              <w:i/>
                              <w:color w:val="C00000"/>
                              <w:sz w:val="16"/>
                            </w:rPr>
                            <w:t>Copyright © 202</w:t>
                          </w:r>
                          <w:r w:rsidR="00163CB6">
                            <w:rPr>
                              <w:i/>
                              <w:color w:val="C00000"/>
                              <w:sz w:val="16"/>
                            </w:rPr>
                            <w:t>6</w:t>
                          </w:r>
                          <w:r>
                            <w:rPr>
                              <w:color w:val="17365D"/>
                              <w:sz w:val="16"/>
                            </w:rPr>
                            <w:t xml:space="preserve"> </w:t>
                          </w:r>
                          <w:r>
                            <w:rPr>
                              <w:i/>
                              <w:color w:val="0000FF"/>
                              <w:sz w:val="16"/>
                            </w:rPr>
                            <w:t>Author(s)</w:t>
                          </w:r>
                          <w:r>
                            <w:rPr>
                              <w:color w:val="17365D"/>
                              <w:sz w:val="16"/>
                            </w:rPr>
                            <w:t xml:space="preserve"> </w:t>
                          </w:r>
                        </w:p>
                        <w:p w14:paraId="59E719DD" w14:textId="77777777" w:rsidR="00DC47A9" w:rsidRDefault="00000000">
                          <w:pPr>
                            <w:textDirection w:val="btLr"/>
                          </w:pPr>
                          <w:r>
                            <w:rPr>
                              <w:color w:val="C00000"/>
                              <w:sz w:val="16"/>
                            </w:rPr>
                            <w:t>Journal homepage:</w:t>
                          </w:r>
                          <w:r>
                            <w:rPr>
                              <w:i/>
                              <w:color w:val="0000FF"/>
                              <w:sz w:val="16"/>
                            </w:rPr>
                            <w:t xml:space="preserve"> https://ojs3.unpatti.ac.id/index.php/barekeng/</w:t>
                          </w:r>
                          <w:r>
                            <w:rPr>
                              <w:i/>
                              <w:color w:val="000000"/>
                              <w:sz w:val="16"/>
                            </w:rPr>
                            <w:t xml:space="preserve"> </w:t>
                          </w:r>
                        </w:p>
                        <w:p w14:paraId="11D82135" w14:textId="77777777" w:rsidR="00DC47A9" w:rsidRDefault="00000000">
                          <w:pPr>
                            <w:spacing w:line="275" w:lineRule="auto"/>
                            <w:textDirection w:val="btLr"/>
                          </w:pPr>
                          <w:r>
                            <w:rPr>
                              <w:color w:val="C00000"/>
                              <w:sz w:val="16"/>
                            </w:rPr>
                            <w:t xml:space="preserve">Journal e-mail: </w:t>
                          </w:r>
                          <w:r>
                            <w:rPr>
                              <w:i/>
                              <w:color w:val="0000FF"/>
                              <w:sz w:val="16"/>
                            </w:rPr>
                            <w:t>barekeng.math@yahoo.com; barekeng.journal@mail.unpatti.ac.id</w:t>
                          </w:r>
                          <w:r>
                            <w:rPr>
                              <w:color w:val="000000"/>
                              <w:sz w:val="16"/>
                            </w:rPr>
                            <w:t xml:space="preserve"> </w:t>
                          </w:r>
                        </w:p>
                        <w:p w14:paraId="2B7EB3A4" w14:textId="77777777" w:rsidR="00DC47A9" w:rsidRDefault="00000000">
                          <w:pPr>
                            <w:spacing w:line="275" w:lineRule="auto"/>
                            <w:textDirection w:val="btLr"/>
                            <w:rPr>
                              <w:b/>
                              <w:color w:val="0000FF"/>
                              <w:sz w:val="18"/>
                            </w:rPr>
                          </w:pPr>
                          <w:r>
                            <w:rPr>
                              <w:b/>
                              <w:color w:val="C00000"/>
                              <w:sz w:val="18"/>
                            </w:rPr>
                            <w:t xml:space="preserve">Research Article  </w:t>
                          </w:r>
                          <w:r>
                            <w:rPr>
                              <w:rFonts w:ascii="Gungsuh" w:eastAsia="Gungsuh" w:hAnsi="Gungsuh" w:cs="Gungsuh"/>
                              <w:b/>
                              <w:color w:val="E36C09"/>
                              <w:sz w:val="18"/>
                            </w:rPr>
                            <w:t>∙</w:t>
                          </w:r>
                          <w:r>
                            <w:rPr>
                              <w:b/>
                              <w:color w:val="000000"/>
                              <w:sz w:val="18"/>
                            </w:rPr>
                            <w:t xml:space="preserve">  </w:t>
                          </w:r>
                          <w:r>
                            <w:rPr>
                              <w:b/>
                              <w:color w:val="0000FF"/>
                              <w:sz w:val="18"/>
                            </w:rPr>
                            <w:t>Open Access</w:t>
                          </w:r>
                        </w:p>
                        <w:p w14:paraId="3D8884CE" w14:textId="77777777" w:rsidR="0088560B" w:rsidRDefault="0088560B">
                          <w:pPr>
                            <w:spacing w:line="275" w:lineRule="auto"/>
                            <w:textDirection w:val="btLr"/>
                          </w:pPr>
                        </w:p>
                        <w:p w14:paraId="36BE55B3" w14:textId="77777777" w:rsidR="00DC47A9" w:rsidRDefault="00DC47A9">
                          <w:pPr>
                            <w:textDirection w:val="btLr"/>
                          </w:pPr>
                        </w:p>
                      </w:txbxContent>
                    </wps:txbx>
                    <wps:bodyPr spcFirstLastPara="1" wrap="square" lIns="91425" tIns="45700" rIns="91425" bIns="45700" anchor="t" anchorCtr="0">
                      <a:noAutofit/>
                    </wps:bodyPr>
                  </wps:wsp>
                </a:graphicData>
              </a:graphic>
            </wp:anchor>
          </w:drawing>
        </mc:Choice>
        <mc:Fallback>
          <w:pict>
            <v:rect w14:anchorId="546BE36F" id="Rectangle 1784502873" o:spid="_x0000_s1038" style="position:absolute;left:0;text-align:left;margin-left:-7pt;margin-top:-1in;width:281.65pt;height:5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" filled="f" stroked="f">
              <v:textbox inset="2.53958mm,1.2694mm,2.53958mm,1.2694mm">
                <w:txbxContent>
                  <w:p w14:paraId="6D0452BD" w14:textId="47916CA5" w:rsidR="00DC47A9" w:rsidRDefault="00000000">
                    <w:pPr>
                      <w:textDirection w:val="btLr"/>
                    </w:pPr>
                    <w:r>
                      <w:rPr>
                        <w:i/>
                        <w:color w:val="C00000"/>
                        <w:sz w:val="16"/>
                      </w:rPr>
                      <w:t>Copyright © 202</w:t>
                    </w:r>
                    <w:r w:rsidR="00163CB6">
                      <w:rPr>
                        <w:i/>
                        <w:color w:val="C00000"/>
                        <w:sz w:val="16"/>
                      </w:rPr>
                      <w:t>6</w:t>
                    </w:r>
                    <w:r>
                      <w:rPr>
                        <w:color w:val="17365D"/>
                        <w:sz w:val="16"/>
                      </w:rPr>
                      <w:t xml:space="preserve"> </w:t>
                    </w:r>
                    <w:r>
                      <w:rPr>
                        <w:i/>
                        <w:color w:val="0000FF"/>
                        <w:sz w:val="16"/>
                      </w:rPr>
                      <w:t>Author(s)</w:t>
                    </w:r>
                    <w:r>
                      <w:rPr>
                        <w:color w:val="17365D"/>
                        <w:sz w:val="16"/>
                      </w:rPr>
                      <w:t xml:space="preserve"> </w:t>
                    </w:r>
                  </w:p>
                  <w:p w14:paraId="59E719DD" w14:textId="77777777" w:rsidR="00DC47A9" w:rsidRDefault="00000000">
                    <w:pPr>
                      <w:textDirection w:val="btLr"/>
                    </w:pPr>
                    <w:r>
                      <w:rPr>
                        <w:color w:val="C00000"/>
                        <w:sz w:val="16"/>
                      </w:rPr>
                      <w:t>Journal homepage:</w:t>
                    </w:r>
                    <w:r>
                      <w:rPr>
                        <w:i/>
                        <w:color w:val="0000FF"/>
                        <w:sz w:val="16"/>
                      </w:rPr>
                      <w:t xml:space="preserve"> https://ojs3.unpatti.ac.id/index.php/barekeng/</w:t>
                    </w:r>
                    <w:r>
                      <w:rPr>
                        <w:i/>
                        <w:color w:val="000000"/>
                        <w:sz w:val="16"/>
                      </w:rPr>
                      <w:t xml:space="preserve"> </w:t>
                    </w:r>
                  </w:p>
                  <w:p w14:paraId="11D82135" w14:textId="77777777" w:rsidR="00DC47A9" w:rsidRDefault="00000000">
                    <w:pPr>
                      <w:spacing w:line="275" w:lineRule="auto"/>
                      <w:textDirection w:val="btLr"/>
                    </w:pPr>
                    <w:r>
                      <w:rPr>
                        <w:color w:val="C00000"/>
                        <w:sz w:val="16"/>
                      </w:rPr>
                      <w:t xml:space="preserve">Journal e-mail: </w:t>
                    </w:r>
                    <w:r>
                      <w:rPr>
                        <w:i/>
                        <w:color w:val="0000FF"/>
                        <w:sz w:val="16"/>
                      </w:rPr>
                      <w:t>barekeng.math@yahoo.com; barekeng.journal@mail.unpatti.ac.id</w:t>
                    </w:r>
                    <w:r>
                      <w:rPr>
                        <w:color w:val="000000"/>
                        <w:sz w:val="16"/>
                      </w:rPr>
                      <w:t xml:space="preserve"> </w:t>
                    </w:r>
                  </w:p>
                  <w:p w14:paraId="2B7EB3A4" w14:textId="77777777" w:rsidR="00DC47A9" w:rsidRDefault="00000000">
                    <w:pPr>
                      <w:spacing w:line="275" w:lineRule="auto"/>
                      <w:textDirection w:val="btLr"/>
                      <w:rPr>
                        <w:b/>
                        <w:color w:val="0000FF"/>
                        <w:sz w:val="18"/>
                      </w:rPr>
                    </w:pPr>
                    <w:r>
                      <w:rPr>
                        <w:b/>
                        <w:color w:val="C00000"/>
                        <w:sz w:val="18"/>
                      </w:rPr>
                      <w:t xml:space="preserve">Research Article  </w:t>
                    </w:r>
                    <w:r>
                      <w:rPr>
                        <w:rFonts w:ascii="Gungsuh" w:eastAsia="Gungsuh" w:hAnsi="Gungsuh" w:cs="Gungsuh"/>
                        <w:b/>
                        <w:color w:val="E36C09"/>
                        <w:sz w:val="18"/>
                      </w:rPr>
                      <w:t>∙</w:t>
                    </w:r>
                    <w:r>
                      <w:rPr>
                        <w:b/>
                        <w:color w:val="000000"/>
                        <w:sz w:val="18"/>
                      </w:rPr>
                      <w:t xml:space="preserve">  </w:t>
                    </w:r>
                    <w:r>
                      <w:rPr>
                        <w:b/>
                        <w:color w:val="0000FF"/>
                        <w:sz w:val="18"/>
                      </w:rPr>
                      <w:t>Open Access</w:t>
                    </w:r>
                  </w:p>
                  <w:p w14:paraId="3D8884CE" w14:textId="77777777" w:rsidR="0088560B" w:rsidRDefault="0088560B">
                    <w:pPr>
                      <w:spacing w:line="275" w:lineRule="auto"/>
                      <w:textDirection w:val="btLr"/>
                    </w:pPr>
                  </w:p>
                  <w:p w14:paraId="36BE55B3" w14:textId="77777777" w:rsidR="00DC47A9" w:rsidRDefault="00DC47A9">
                    <w:pPr>
                      <w:textDirection w:val="btLr"/>
                    </w:pPr>
                  </w:p>
                </w:txbxContent>
              </v:textbox>
            </v:rect>
          </w:pict>
        </mc:Fallback>
      </mc:AlternateContent>
    </w:r>
  </w:p>
  <w:p w14:paraId="5A118D77" w14:textId="77777777" w:rsidR="00DC47A9" w:rsidRDefault="00000000">
    <w:pPr>
      <w:tabs>
        <w:tab w:val="left" w:pos="567"/>
        <w:tab w:val="left" w:pos="5670"/>
      </w:tabs>
      <w:rPr>
        <w:rFonts w:ascii="Arial Narrow" w:eastAsia="Arial Narrow" w:hAnsi="Arial Narrow" w:cs="Arial Narrow"/>
        <w:i/>
        <w:sz w:val="16"/>
        <w:szCs w:val="16"/>
      </w:rPr>
    </w:pPr>
    <w:r>
      <w:rPr>
        <w:rFonts w:ascii="Arial Narrow" w:eastAsia="Arial Narrow" w:hAnsi="Arial Narrow" w:cs="Arial Narrow"/>
        <w:i/>
        <w:sz w:val="16"/>
        <w:szCs w:val="16"/>
      </w:rPr>
      <w:tab/>
    </w:r>
    <w:r>
      <w:rPr>
        <w:rFonts w:ascii="Arial Narrow" w:eastAsia="Arial Narrow" w:hAnsi="Arial Narrow" w:cs="Arial Narrow"/>
        <w:i/>
        <w:sz w:val="16"/>
        <w:szCs w:val="16"/>
      </w:rPr>
      <w:tab/>
    </w:r>
    <w:r>
      <w:rPr>
        <w:rFonts w:ascii="Arial Narrow" w:eastAsia="Arial Narrow" w:hAnsi="Arial Narrow" w:cs="Arial Narrow"/>
        <w:i/>
        <w:sz w:val="16"/>
        <w:szCs w:val="16"/>
      </w:rPr>
      <w:tab/>
    </w:r>
    <w:r>
      <w:rPr>
        <w:rFonts w:ascii="Arial Narrow" w:eastAsia="Arial Narrow" w:hAnsi="Arial Narrow" w:cs="Arial Narrow"/>
        <w:i/>
        <w:sz w:val="16"/>
        <w:szCs w:val="16"/>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A7B2C" w14:textId="77777777" w:rsidR="00375AA7" w:rsidRDefault="00375AA7">
      <w:r>
        <w:separator/>
      </w:r>
    </w:p>
  </w:footnote>
  <w:footnote w:type="continuationSeparator" w:id="0">
    <w:p w14:paraId="23D61F00" w14:textId="77777777" w:rsidR="00375AA7" w:rsidRDefault="00375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2D48" w14:textId="77777777" w:rsidR="00DC47A9" w:rsidRDefault="00000000">
    <w:pPr>
      <w:pBdr>
        <w:top w:val="nil"/>
        <w:left w:val="nil"/>
        <w:bottom w:val="nil"/>
        <w:right w:val="nil"/>
        <w:between w:val="nil"/>
      </w:pBdr>
      <w:shd w:val="clear" w:color="auto" w:fill="D9D9D9"/>
      <w:tabs>
        <w:tab w:val="center" w:pos="4320"/>
        <w:tab w:val="right" w:pos="8640"/>
        <w:tab w:val="left" w:pos="567"/>
        <w:tab w:val="left" w:pos="8380"/>
      </w:tabs>
      <w:ind w:left="851" w:hanging="851"/>
      <w:jc w:val="both"/>
      <w:rPr>
        <w:rFonts w:ascii="Arial Narrow" w:eastAsia="Arial Narrow" w:hAnsi="Arial Narrow" w:cs="Arial Narrow"/>
        <w:i/>
        <w:color w:val="000000"/>
        <w:sz w:val="16"/>
        <w:szCs w:val="16"/>
      </w:rPr>
    </w:pPr>
    <w:r>
      <w:rPr>
        <w:rFonts w:ascii="Arial Narrow" w:eastAsia="Arial Narrow" w:hAnsi="Arial Narrow" w:cs="Arial Narrow"/>
        <w:i/>
        <w:color w:val="000000"/>
        <w:sz w:val="16"/>
        <w:szCs w:val="16"/>
        <w:shd w:val="clear" w:color="auto" w:fill="FBD5B5"/>
      </w:rPr>
      <w:fldChar w:fldCharType="begin"/>
    </w:r>
    <w:r>
      <w:rPr>
        <w:rFonts w:ascii="Arial Narrow" w:eastAsia="Arial Narrow" w:hAnsi="Arial Narrow" w:cs="Arial Narrow"/>
        <w:i/>
        <w:color w:val="000000"/>
        <w:sz w:val="16"/>
        <w:szCs w:val="16"/>
        <w:shd w:val="clear" w:color="auto" w:fill="FBD5B5"/>
      </w:rPr>
      <w:instrText>PAGE</w:instrText>
    </w:r>
    <w:r>
      <w:rPr>
        <w:rFonts w:ascii="Arial Narrow" w:eastAsia="Arial Narrow" w:hAnsi="Arial Narrow" w:cs="Arial Narrow"/>
        <w:i/>
        <w:color w:val="000000"/>
        <w:sz w:val="16"/>
        <w:szCs w:val="16"/>
        <w:shd w:val="clear" w:color="auto" w:fill="FBD5B5"/>
      </w:rPr>
      <w:fldChar w:fldCharType="separate"/>
    </w:r>
    <w:r w:rsidR="0034614B">
      <w:rPr>
        <w:rFonts w:ascii="Arial Narrow" w:eastAsia="Arial Narrow" w:hAnsi="Arial Narrow" w:cs="Arial Narrow"/>
        <w:i/>
        <w:noProof/>
        <w:color w:val="000000"/>
        <w:sz w:val="16"/>
        <w:szCs w:val="16"/>
        <w:shd w:val="clear" w:color="auto" w:fill="FBD5B5"/>
      </w:rPr>
      <w:t>50</w:t>
    </w:r>
    <w:r>
      <w:rPr>
        <w:rFonts w:ascii="Arial Narrow" w:eastAsia="Arial Narrow" w:hAnsi="Arial Narrow" w:cs="Arial Narrow"/>
        <w:i/>
        <w:color w:val="000000"/>
        <w:sz w:val="16"/>
        <w:szCs w:val="16"/>
        <w:shd w:val="clear" w:color="auto" w:fill="FBD5B5"/>
      </w:rPr>
      <w:fldChar w:fldCharType="end"/>
    </w:r>
    <w:r>
      <w:rPr>
        <w:rFonts w:ascii="Arial Narrow" w:eastAsia="Arial Narrow" w:hAnsi="Arial Narrow" w:cs="Arial Narrow"/>
        <w:i/>
        <w:color w:val="000000"/>
        <w:sz w:val="16"/>
        <w:szCs w:val="16"/>
        <w:shd w:val="clear" w:color="auto" w:fill="FBD5B5"/>
      </w:rPr>
      <w:tab/>
      <w:t xml:space="preserve">Family name of first author, et al.  </w:t>
    </w:r>
    <w:r>
      <w:rPr>
        <w:rFonts w:ascii="Arial Narrow" w:eastAsia="Arial Narrow" w:hAnsi="Arial Narrow" w:cs="Arial Narrow"/>
        <w:i/>
        <w:color w:val="000000"/>
        <w:sz w:val="16"/>
        <w:szCs w:val="16"/>
        <w:shd w:val="clear" w:color="auto" w:fill="FBD5B5"/>
      </w:rPr>
      <w:tab/>
    </w:r>
    <w:r>
      <w:rPr>
        <w:rFonts w:ascii="Arial Narrow" w:eastAsia="Arial Narrow" w:hAnsi="Arial Narrow" w:cs="Arial Narrow"/>
        <w:i/>
        <w:color w:val="000000"/>
        <w:sz w:val="16"/>
        <w:szCs w:val="16"/>
      </w:rPr>
      <w:t xml:space="preserve">  Write the First Few Words of the Title in Arial Narrow font, Italic, 8 pt. font size, Capitalize each word…</w:t>
    </w:r>
    <w:r>
      <w:rPr>
        <w:rFonts w:ascii="Arial Narrow" w:eastAsia="Arial Narrow" w:hAnsi="Arial Narrow" w:cs="Arial Narrow"/>
        <w:i/>
        <w:color w:val="000000"/>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B6E08" w14:textId="3EE1CCB6" w:rsidR="00DC47A9" w:rsidRDefault="00000000">
    <w:pPr>
      <w:pBdr>
        <w:top w:val="nil"/>
        <w:left w:val="nil"/>
        <w:bottom w:val="nil"/>
        <w:right w:val="nil"/>
        <w:between w:val="nil"/>
      </w:pBdr>
      <w:shd w:val="clear" w:color="auto" w:fill="D9D9D9"/>
      <w:tabs>
        <w:tab w:val="center" w:pos="4320"/>
        <w:tab w:val="right" w:pos="9356"/>
      </w:tabs>
      <w:rPr>
        <w:rFonts w:ascii="Arial Narrow" w:eastAsia="Arial Narrow" w:hAnsi="Arial Narrow" w:cs="Arial Narrow"/>
        <w:i/>
        <w:color w:val="000000"/>
        <w:sz w:val="16"/>
        <w:szCs w:val="16"/>
      </w:rPr>
    </w:pPr>
    <w:r>
      <w:rPr>
        <w:rFonts w:ascii="Arial Narrow" w:eastAsia="Arial Narrow" w:hAnsi="Arial Narrow" w:cs="Arial Narrow"/>
        <w:i/>
        <w:color w:val="000000"/>
        <w:sz w:val="16"/>
        <w:szCs w:val="16"/>
        <w:shd w:val="clear" w:color="auto" w:fill="FBD5B5"/>
      </w:rPr>
      <w:t>BAREKENG: J. Math. &amp; App., vol. xx(xx), pp. xxx - xxx, month, year.</w:t>
    </w:r>
    <w:r>
      <w:rPr>
        <w:rFonts w:ascii="Arial Narrow" w:eastAsia="Arial Narrow" w:hAnsi="Arial Narrow" w:cs="Arial Narrow"/>
        <w:i/>
        <w:color w:val="000000"/>
        <w:sz w:val="16"/>
        <w:szCs w:val="16"/>
      </w:rPr>
      <w:t xml:space="preserve">   </w:t>
    </w:r>
    <w:r>
      <w:rPr>
        <w:rFonts w:ascii="Arial Narrow" w:eastAsia="Arial Narrow" w:hAnsi="Arial Narrow" w:cs="Arial Narrow"/>
        <w:i/>
        <w:color w:val="000000"/>
        <w:sz w:val="16"/>
        <w:szCs w:val="16"/>
      </w:rPr>
      <w:tab/>
    </w:r>
    <w:r>
      <w:rPr>
        <w:rFonts w:ascii="Arial Narrow" w:eastAsia="Arial Narrow" w:hAnsi="Arial Narrow" w:cs="Arial Narrow"/>
        <w:i/>
        <w:color w:val="000000"/>
        <w:sz w:val="16"/>
        <w:szCs w:val="16"/>
      </w:rPr>
      <w:tab/>
    </w:r>
    <w:r>
      <w:rPr>
        <w:rFonts w:ascii="Arial Narrow" w:eastAsia="Arial Narrow" w:hAnsi="Arial Narrow" w:cs="Arial Narrow"/>
        <w:i/>
        <w:color w:val="000000"/>
        <w:sz w:val="16"/>
        <w:szCs w:val="16"/>
      </w:rPr>
      <w:fldChar w:fldCharType="begin"/>
    </w:r>
    <w:r>
      <w:rPr>
        <w:rFonts w:ascii="Arial Narrow" w:eastAsia="Arial Narrow" w:hAnsi="Arial Narrow" w:cs="Arial Narrow"/>
        <w:i/>
        <w:color w:val="000000"/>
        <w:sz w:val="16"/>
        <w:szCs w:val="16"/>
      </w:rPr>
      <w:instrText>PAGE</w:instrText>
    </w:r>
    <w:r>
      <w:rPr>
        <w:rFonts w:ascii="Arial Narrow" w:eastAsia="Arial Narrow" w:hAnsi="Arial Narrow" w:cs="Arial Narrow"/>
        <w:i/>
        <w:color w:val="000000"/>
        <w:sz w:val="16"/>
        <w:szCs w:val="16"/>
      </w:rPr>
      <w:fldChar w:fldCharType="separate"/>
    </w:r>
    <w:r w:rsidR="0034614B">
      <w:rPr>
        <w:rFonts w:ascii="Arial Narrow" w:eastAsia="Arial Narrow" w:hAnsi="Arial Narrow" w:cs="Arial Narrow"/>
        <w:i/>
        <w:noProof/>
        <w:color w:val="000000"/>
        <w:sz w:val="16"/>
        <w:szCs w:val="16"/>
      </w:rPr>
      <w:t>51</w:t>
    </w:r>
    <w:r>
      <w:rPr>
        <w:rFonts w:ascii="Arial Narrow" w:eastAsia="Arial Narrow" w:hAnsi="Arial Narrow" w:cs="Arial Narrow"/>
        <w:i/>
        <w:color w:val="000000"/>
        <w:sz w:val="16"/>
        <w:szCs w:val="16"/>
      </w:rPr>
      <w:fldChar w:fldCharType="end"/>
    </w:r>
  </w:p>
  <w:p w14:paraId="2C08E3E0" w14:textId="77777777" w:rsidR="00DC47A9" w:rsidRDefault="00DC47A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4CE2" w14:textId="77777777" w:rsidR="00DC47A9" w:rsidRDefault="00000000">
    <w:pPr>
      <w:pBdr>
        <w:top w:val="nil"/>
        <w:left w:val="nil"/>
        <w:bottom w:val="nil"/>
        <w:right w:val="nil"/>
        <w:between w:val="nil"/>
      </w:pBdr>
      <w:tabs>
        <w:tab w:val="center" w:pos="4320"/>
        <w:tab w:val="right" w:pos="8640"/>
        <w:tab w:val="left" w:pos="1276"/>
        <w:tab w:val="left" w:pos="4088"/>
        <w:tab w:val="left" w:pos="7650"/>
      </w:tabs>
      <w:spacing w:line="360" w:lineRule="auto"/>
      <w:rPr>
        <w:rFonts w:ascii="Arial Narrow" w:eastAsia="Arial Narrow" w:hAnsi="Arial Narrow" w:cs="Arial Narrow"/>
        <w:color w:val="000000"/>
        <w:sz w:val="22"/>
        <w:szCs w:val="22"/>
      </w:rPr>
    </w:pPr>
    <w:r>
      <w:rPr>
        <w:noProof/>
        <w:color w:val="000000"/>
        <w:sz w:val="22"/>
        <w:szCs w:val="22"/>
      </w:rPr>
      <w:drawing>
        <wp:inline distT="0" distB="0" distL="0" distR="0" wp14:anchorId="01F2C03A" wp14:editId="58C52691">
          <wp:extent cx="1790861" cy="732541"/>
          <wp:effectExtent l="0" t="0" r="0" b="0"/>
          <wp:docPr id="1784502880" name="image7.png" descr="F:\JURNAL BAREKENG MARET 2019\logo barekeng without background.png"/>
          <wp:cNvGraphicFramePr/>
          <a:graphic xmlns:a="http://schemas.openxmlformats.org/drawingml/2006/main">
            <a:graphicData uri="http://schemas.openxmlformats.org/drawingml/2006/picture">
              <pic:pic xmlns:pic="http://schemas.openxmlformats.org/drawingml/2006/picture">
                <pic:nvPicPr>
                  <pic:cNvPr id="0" name="image7.png" descr="F:\JURNAL BAREKENG MARET 2019\logo barekeng without background.png"/>
                  <pic:cNvPicPr preferRelativeResize="0"/>
                </pic:nvPicPr>
                <pic:blipFill>
                  <a:blip r:embed="rId1"/>
                  <a:srcRect/>
                  <a:stretch>
                    <a:fillRect/>
                  </a:stretch>
                </pic:blipFill>
                <pic:spPr>
                  <a:xfrm>
                    <a:off x="0" y="0"/>
                    <a:ext cx="1790861" cy="732541"/>
                  </a:xfrm>
                  <a:prstGeom prst="rect">
                    <a:avLst/>
                  </a:prstGeom>
                  <a:ln/>
                </pic:spPr>
              </pic:pic>
            </a:graphicData>
          </a:graphic>
        </wp:inline>
      </w:drawing>
    </w:r>
    <w:r>
      <w:rPr>
        <w:color w:val="000000"/>
        <w:sz w:val="22"/>
        <w:szCs w:val="22"/>
      </w:rPr>
      <w:tab/>
    </w:r>
    <w:r>
      <w:rPr>
        <w:noProof/>
      </w:rPr>
      <mc:AlternateContent>
        <mc:Choice Requires="wps">
          <w:drawing>
            <wp:anchor distT="0" distB="0" distL="0" distR="0" simplePos="0" relativeHeight="251658240" behindDoc="1" locked="0" layoutInCell="1" hidden="0" allowOverlap="1" wp14:anchorId="1E657D0B" wp14:editId="367ADCD9">
              <wp:simplePos x="0" y="0"/>
              <wp:positionH relativeFrom="column">
                <wp:posOffset>-38099</wp:posOffset>
              </wp:positionH>
              <wp:positionV relativeFrom="paragraph">
                <wp:posOffset>-38099</wp:posOffset>
              </wp:positionV>
              <wp:extent cx="6191250" cy="840666"/>
              <wp:effectExtent l="0" t="0" r="0" b="0"/>
              <wp:wrapNone/>
              <wp:docPr id="1784502870" name="Rectangle 1784502870"/>
              <wp:cNvGraphicFramePr/>
              <a:graphic xmlns:a="http://schemas.openxmlformats.org/drawingml/2006/main">
                <a:graphicData uri="http://schemas.microsoft.com/office/word/2010/wordprocessingShape">
                  <wps:wsp>
                    <wps:cNvSpPr/>
                    <wps:spPr>
                      <a:xfrm>
                        <a:off x="2269425" y="3378717"/>
                        <a:ext cx="6153150" cy="802566"/>
                      </a:xfrm>
                      <a:prstGeom prst="rect">
                        <a:avLst/>
                      </a:prstGeom>
                      <a:noFill/>
                      <a:ln w="9525" cap="flat" cmpd="sng">
                        <a:solidFill>
                          <a:schemeClr val="accent1"/>
                        </a:solidFill>
                        <a:prstDash val="solid"/>
                        <a:round/>
                        <a:headEnd type="none" w="sm" len="sm"/>
                        <a:tailEnd type="none" w="sm" len="sm"/>
                      </a:ln>
                    </wps:spPr>
                    <wps:txbx>
                      <w:txbxContent>
                        <w:p w14:paraId="213E26C7" w14:textId="77777777" w:rsidR="00DC47A9" w:rsidRDefault="00DC47A9">
                          <w:pPr>
                            <w:textDirection w:val="btLr"/>
                          </w:pPr>
                        </w:p>
                      </w:txbxContent>
                    </wps:txbx>
                    <wps:bodyPr spcFirstLastPara="1" wrap="square" lIns="91425" tIns="91425" rIns="91425" bIns="91425" anchor="ctr" anchorCtr="0">
                      <a:noAutofit/>
                    </wps:bodyPr>
                  </wps:wsp>
                </a:graphicData>
              </a:graphic>
            </wp:anchor>
          </w:drawing>
        </mc:Choice>
        <mc:Fallback>
          <w:pict>
            <v:rect w14:anchorId="1E657D0B" id="Rectangle 1784502870" o:spid="_x0000_s1026" style="position:absolute;margin-left:-3pt;margin-top:-3pt;width:487.5pt;height:66.2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" filled="f" strokecolor="#4f81bd [3204]">
              <v:stroke startarrowwidth="narrow" startarrowlength="short" endarrowwidth="narrow" endarrowlength="short" joinstyle="round"/>
              <v:textbox inset="2.53958mm,2.53958mm,2.53958mm,2.53958mm">
                <w:txbxContent>
                  <w:p w14:paraId="213E26C7" w14:textId="77777777" w:rsidR="00DC47A9" w:rsidRDefault="00DC47A9">
                    <w:pPr>
                      <w:textDirection w:val="btLr"/>
                    </w:pPr>
                  </w:p>
                </w:txbxContent>
              </v:textbox>
            </v:rect>
          </w:pict>
        </mc:Fallback>
      </mc:AlternateContent>
    </w:r>
    <w:r>
      <w:rPr>
        <w:noProof/>
      </w:rPr>
      <w:drawing>
        <wp:anchor distT="0" distB="0" distL="0" distR="0" simplePos="0" relativeHeight="251659264" behindDoc="1" locked="0" layoutInCell="1" hidden="0" allowOverlap="1" wp14:anchorId="2277401C" wp14:editId="53E32C64">
          <wp:simplePos x="0" y="0"/>
          <wp:positionH relativeFrom="column">
            <wp:posOffset>6350</wp:posOffset>
          </wp:positionH>
          <wp:positionV relativeFrom="paragraph">
            <wp:posOffset>0</wp:posOffset>
          </wp:positionV>
          <wp:extent cx="6073140" cy="729615"/>
          <wp:effectExtent l="0" t="0" r="0" b="0"/>
          <wp:wrapNone/>
          <wp:docPr id="1784502877" name="image10.jpg" descr="F:\JURNAL BAREKENG MARET 2019\background header barekeng.jpg"/>
          <wp:cNvGraphicFramePr/>
          <a:graphic xmlns:a="http://schemas.openxmlformats.org/drawingml/2006/main">
            <a:graphicData uri="http://schemas.openxmlformats.org/drawingml/2006/picture">
              <pic:pic xmlns:pic="http://schemas.openxmlformats.org/drawingml/2006/picture">
                <pic:nvPicPr>
                  <pic:cNvPr id="0" name="image10.jpg" descr="F:\JURNAL BAREKENG MARET 2019\background header barekeng.jpg"/>
                  <pic:cNvPicPr preferRelativeResize="0"/>
                </pic:nvPicPr>
                <pic:blipFill>
                  <a:blip r:embed="rId2"/>
                  <a:srcRect/>
                  <a:stretch>
                    <a:fillRect/>
                  </a:stretch>
                </pic:blipFill>
                <pic:spPr>
                  <a:xfrm>
                    <a:off x="0" y="0"/>
                    <a:ext cx="6073140" cy="729615"/>
                  </a:xfrm>
                  <a:prstGeom prst="rect">
                    <a:avLst/>
                  </a:prstGeom>
                  <a:ln/>
                </pic:spPr>
              </pic:pic>
            </a:graphicData>
          </a:graphic>
        </wp:anchor>
      </w:drawing>
    </w:r>
    <w:r>
      <w:rPr>
        <w:noProof/>
      </w:rPr>
      <mc:AlternateContent>
        <mc:Choice Requires="wps">
          <w:drawing>
            <wp:anchor distT="0" distB="0" distL="0" distR="0" simplePos="0" relativeHeight="251660288" behindDoc="1" locked="0" layoutInCell="1" hidden="0" allowOverlap="1" wp14:anchorId="4D2AD756" wp14:editId="7F93E45E">
              <wp:simplePos x="0" y="0"/>
              <wp:positionH relativeFrom="column">
                <wp:posOffset>2755900</wp:posOffset>
              </wp:positionH>
              <wp:positionV relativeFrom="paragraph">
                <wp:posOffset>495300</wp:posOffset>
              </wp:positionV>
              <wp:extent cx="2953085" cy="205529"/>
              <wp:effectExtent l="0" t="0" r="0" b="0"/>
              <wp:wrapNone/>
              <wp:docPr id="1784502868" name="Rectangle 1784502868"/>
              <wp:cNvGraphicFramePr/>
              <a:graphic xmlns:a="http://schemas.openxmlformats.org/drawingml/2006/main">
                <a:graphicData uri="http://schemas.microsoft.com/office/word/2010/wordprocessingShape">
                  <wps:wsp>
                    <wps:cNvSpPr/>
                    <wps:spPr>
                      <a:xfrm>
                        <a:off x="3878983" y="3686761"/>
                        <a:ext cx="2934035" cy="186479"/>
                      </a:xfrm>
                      <a:prstGeom prst="rect">
                        <a:avLst/>
                      </a:prstGeom>
                      <a:noFill/>
                      <a:ln>
                        <a:noFill/>
                      </a:ln>
                    </wps:spPr>
                    <wps:txbx>
                      <w:txbxContent>
                        <w:p w14:paraId="2139E6F6" w14:textId="77777777" w:rsidR="00DC47A9" w:rsidRDefault="00000000">
                          <w:pPr>
                            <w:textDirection w:val="btLr"/>
                          </w:pPr>
                          <w:r>
                            <w:rPr>
                              <w:rFonts w:ascii="Century Schoolbook" w:eastAsia="Century Schoolbook" w:hAnsi="Century Schoolbook" w:cs="Century Schoolbook"/>
                              <w:color w:val="000000"/>
                              <w:sz w:val="18"/>
                            </w:rPr>
                            <w:t>https://doi.org/10.30598/barekengxxxxxxxxxxxxx</w:t>
                          </w:r>
                        </w:p>
                        <w:p w14:paraId="455E37DE" w14:textId="77777777" w:rsidR="00DC47A9" w:rsidRDefault="00DC47A9">
                          <w:pPr>
                            <w:textDirection w:val="btLr"/>
                          </w:pPr>
                        </w:p>
                      </w:txbxContent>
                    </wps:txbx>
                    <wps:bodyPr spcFirstLastPara="1" wrap="square" lIns="0" tIns="0" rIns="0" bIns="0" anchor="t" anchorCtr="0">
                      <a:noAutofit/>
                    </wps:bodyPr>
                  </wps:wsp>
                </a:graphicData>
              </a:graphic>
            </wp:anchor>
          </w:drawing>
        </mc:Choice>
        <mc:Fallback>
          <w:pict>
            <v:rect w14:anchorId="4D2AD756" id="Rectangle 1784502868" o:spid="_x0000_s1027" style="position:absolute;margin-left:217pt;margin-top:39pt;width:232.55pt;height:16.2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" filled="f" stroked="f">
              <v:textbox inset="0,0,0,0">
                <w:txbxContent>
                  <w:p w14:paraId="2139E6F6" w14:textId="77777777" w:rsidR="00DC47A9" w:rsidRDefault="00000000">
                    <w:pPr>
                      <w:textDirection w:val="btLr"/>
                    </w:pPr>
                    <w:r>
                      <w:rPr>
                        <w:rFonts w:ascii="Century Schoolbook" w:eastAsia="Century Schoolbook" w:hAnsi="Century Schoolbook" w:cs="Century Schoolbook"/>
                        <w:color w:val="000000"/>
                        <w:sz w:val="18"/>
                      </w:rPr>
                      <w:t>https://doi.org/10.30598/barekengxxxxxxxxxxxxx</w:t>
                    </w:r>
                  </w:p>
                  <w:p w14:paraId="455E37DE" w14:textId="77777777" w:rsidR="00DC47A9" w:rsidRDefault="00DC47A9">
                    <w:pPr>
                      <w:textDirection w:val="btLr"/>
                    </w:pPr>
                  </w:p>
                </w:txbxContent>
              </v:textbox>
            </v:rect>
          </w:pict>
        </mc:Fallback>
      </mc:AlternateContent>
    </w:r>
    <w:r>
      <w:rPr>
        <w:noProof/>
      </w:rPr>
      <mc:AlternateContent>
        <mc:Choice Requires="wps">
          <w:drawing>
            <wp:anchor distT="0" distB="0" distL="0" distR="0" simplePos="0" relativeHeight="251661312" behindDoc="0" locked="0" layoutInCell="1" hidden="0" allowOverlap="1" wp14:anchorId="67ACDA17" wp14:editId="6D378C94">
              <wp:simplePos x="0" y="0"/>
              <wp:positionH relativeFrom="column">
                <wp:posOffset>2514600</wp:posOffset>
              </wp:positionH>
              <wp:positionV relativeFrom="paragraph">
                <wp:posOffset>101600</wp:posOffset>
              </wp:positionV>
              <wp:extent cx="3277870" cy="171112"/>
              <wp:effectExtent l="0" t="0" r="0" b="0"/>
              <wp:wrapNone/>
              <wp:docPr id="1784502874" name="Rectangle 1784502874"/>
              <wp:cNvGraphicFramePr/>
              <a:graphic xmlns:a="http://schemas.openxmlformats.org/drawingml/2006/main">
                <a:graphicData uri="http://schemas.microsoft.com/office/word/2010/wordprocessingShape">
                  <wps:wsp>
                    <wps:cNvSpPr/>
                    <wps:spPr>
                      <a:xfrm>
                        <a:off x="3716590" y="3703969"/>
                        <a:ext cx="3258820" cy="152062"/>
                      </a:xfrm>
                      <a:prstGeom prst="rect">
                        <a:avLst/>
                      </a:prstGeom>
                      <a:noFill/>
                      <a:ln>
                        <a:noFill/>
                      </a:ln>
                    </wps:spPr>
                    <wps:txbx>
                      <w:txbxContent>
                        <w:p w14:paraId="648663F2" w14:textId="77777777" w:rsidR="00DC47A9" w:rsidRDefault="00000000">
                          <w:pPr>
                            <w:textDirection w:val="btLr"/>
                          </w:pPr>
                          <w:r>
                            <w:rPr>
                              <w:rFonts w:ascii="Century Schoolbook" w:eastAsia="Century Schoolbook" w:hAnsi="Century Schoolbook" w:cs="Century Schoolbook"/>
                              <w:color w:val="000000"/>
                              <w:sz w:val="18"/>
                            </w:rPr>
                            <w:t>March 2025     Volume xx Issue xx</w:t>
                          </w:r>
                          <w:r>
                            <w:rPr>
                              <w:rFonts w:ascii="Century Schoolbook" w:eastAsia="Century Schoolbook" w:hAnsi="Century Schoolbook" w:cs="Century Schoolbook"/>
                              <w:color w:val="000000"/>
                              <w:sz w:val="18"/>
                            </w:rPr>
                            <w:tab/>
                            <w:t>Page xxx–xxx</w:t>
                          </w:r>
                        </w:p>
                      </w:txbxContent>
                    </wps:txbx>
                    <wps:bodyPr spcFirstLastPara="1" wrap="square" lIns="0" tIns="0" rIns="0" bIns="0" anchor="t" anchorCtr="0">
                      <a:noAutofit/>
                    </wps:bodyPr>
                  </wps:wsp>
                </a:graphicData>
              </a:graphic>
            </wp:anchor>
          </w:drawing>
        </mc:Choice>
        <mc:Fallback>
          <w:pict>
            <v:rect w14:anchorId="67ACDA17" id="Rectangle 1784502874" o:spid="_x0000_s1028" style="position:absolute;margin-left:198pt;margin-top:8pt;width:258.1pt;height:13.4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" filled="f" stroked="f">
              <v:textbox inset="0,0,0,0">
                <w:txbxContent>
                  <w:p w14:paraId="648663F2" w14:textId="77777777" w:rsidR="00DC47A9" w:rsidRDefault="00000000">
                    <w:pPr>
                      <w:textDirection w:val="btLr"/>
                    </w:pPr>
                    <w:r>
                      <w:rPr>
                        <w:rFonts w:ascii="Century Schoolbook" w:eastAsia="Century Schoolbook" w:hAnsi="Century Schoolbook" w:cs="Century Schoolbook"/>
                        <w:color w:val="000000"/>
                        <w:sz w:val="18"/>
                      </w:rPr>
                      <w:t>March 2025     Volume xx Issue xx</w:t>
                    </w:r>
                    <w:r>
                      <w:rPr>
                        <w:rFonts w:ascii="Century Schoolbook" w:eastAsia="Century Schoolbook" w:hAnsi="Century Schoolbook" w:cs="Century Schoolbook"/>
                        <w:color w:val="000000"/>
                        <w:sz w:val="18"/>
                      </w:rPr>
                      <w:tab/>
                      <w:t>Page xxx–xxx</w:t>
                    </w:r>
                  </w:p>
                </w:txbxContent>
              </v:textbox>
            </v:rect>
          </w:pict>
        </mc:Fallback>
      </mc:AlternateContent>
    </w:r>
    <w:r>
      <w:rPr>
        <w:noProof/>
      </w:rPr>
      <mc:AlternateContent>
        <mc:Choice Requires="wps">
          <w:drawing>
            <wp:anchor distT="0" distB="0" distL="0" distR="0" simplePos="0" relativeHeight="251662336" behindDoc="0" locked="0" layoutInCell="1" hidden="0" allowOverlap="1" wp14:anchorId="0718FD02" wp14:editId="64AEF749">
              <wp:simplePos x="0" y="0"/>
              <wp:positionH relativeFrom="column">
                <wp:posOffset>2514600</wp:posOffset>
              </wp:positionH>
              <wp:positionV relativeFrom="paragraph">
                <wp:posOffset>279400</wp:posOffset>
              </wp:positionV>
              <wp:extent cx="2476712" cy="182012"/>
              <wp:effectExtent l="0" t="0" r="0" b="0"/>
              <wp:wrapNone/>
              <wp:docPr id="1784502869" name="Rectangle 1784502869"/>
              <wp:cNvGraphicFramePr/>
              <a:graphic xmlns:a="http://schemas.openxmlformats.org/drawingml/2006/main">
                <a:graphicData uri="http://schemas.microsoft.com/office/word/2010/wordprocessingShape">
                  <wps:wsp>
                    <wps:cNvSpPr/>
                    <wps:spPr>
                      <a:xfrm>
                        <a:off x="4117169" y="3698519"/>
                        <a:ext cx="2457662" cy="162962"/>
                      </a:xfrm>
                      <a:prstGeom prst="rect">
                        <a:avLst/>
                      </a:prstGeom>
                      <a:noFill/>
                      <a:ln>
                        <a:noFill/>
                      </a:ln>
                    </wps:spPr>
                    <wps:txbx>
                      <w:txbxContent>
                        <w:p w14:paraId="4D6D6249" w14:textId="77777777" w:rsidR="00DC47A9" w:rsidRDefault="00000000">
                          <w:pPr>
                            <w:textDirection w:val="btLr"/>
                          </w:pPr>
                          <w:r>
                            <w:rPr>
                              <w:rFonts w:ascii="Century Schoolbook" w:eastAsia="Century Schoolbook" w:hAnsi="Century Schoolbook" w:cs="Century Schoolbook"/>
                              <w:color w:val="000000"/>
                              <w:sz w:val="18"/>
                            </w:rPr>
                            <w:t xml:space="preserve">P-ISSN: 1978-7227 </w:t>
                          </w:r>
                          <w:r>
                            <w:rPr>
                              <w:rFonts w:ascii="Century Schoolbook" w:eastAsia="Century Schoolbook" w:hAnsi="Century Schoolbook" w:cs="Century Schoolbook"/>
                              <w:color w:val="000000"/>
                              <w:sz w:val="18"/>
                            </w:rPr>
                            <w:tab/>
                            <w:t xml:space="preserve"> E-ISSN: 2615-3017</w:t>
                          </w:r>
                        </w:p>
                        <w:p w14:paraId="78606DB9" w14:textId="77777777" w:rsidR="00DC47A9" w:rsidRDefault="00DC47A9">
                          <w:pPr>
                            <w:textDirection w:val="btLr"/>
                          </w:pPr>
                        </w:p>
                      </w:txbxContent>
                    </wps:txbx>
                    <wps:bodyPr spcFirstLastPara="1" wrap="square" lIns="0" tIns="0" rIns="0" bIns="0" anchor="t" anchorCtr="0">
                      <a:noAutofit/>
                    </wps:bodyPr>
                  </wps:wsp>
                </a:graphicData>
              </a:graphic>
            </wp:anchor>
          </w:drawing>
        </mc:Choice>
        <mc:Fallback>
          <w:pict>
            <v:rect w14:anchorId="0718FD02" id="Rectangle 1784502869" o:spid="_x0000_s1029" style="position:absolute;margin-left:198pt;margin-top:22pt;width:195pt;height:14.3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" filled="f" stroked="f">
              <v:textbox inset="0,0,0,0">
                <w:txbxContent>
                  <w:p w14:paraId="4D6D6249" w14:textId="77777777" w:rsidR="00DC47A9" w:rsidRDefault="00000000">
                    <w:pPr>
                      <w:textDirection w:val="btLr"/>
                    </w:pPr>
                    <w:r>
                      <w:rPr>
                        <w:rFonts w:ascii="Century Schoolbook" w:eastAsia="Century Schoolbook" w:hAnsi="Century Schoolbook" w:cs="Century Schoolbook"/>
                        <w:color w:val="000000"/>
                        <w:sz w:val="18"/>
                      </w:rPr>
                      <w:t xml:space="preserve">P-ISSN: 1978-7227 </w:t>
                    </w:r>
                    <w:r>
                      <w:rPr>
                        <w:rFonts w:ascii="Century Schoolbook" w:eastAsia="Century Schoolbook" w:hAnsi="Century Schoolbook" w:cs="Century Schoolbook"/>
                        <w:color w:val="000000"/>
                        <w:sz w:val="18"/>
                      </w:rPr>
                      <w:tab/>
                      <w:t xml:space="preserve"> E-ISSN: 2615-3017</w:t>
                    </w:r>
                  </w:p>
                  <w:p w14:paraId="78606DB9" w14:textId="77777777" w:rsidR="00DC47A9" w:rsidRDefault="00DC47A9">
                    <w:pPr>
                      <w:textDirection w:val="btLr"/>
                    </w:pPr>
                  </w:p>
                </w:txbxContent>
              </v:textbox>
            </v:rect>
          </w:pict>
        </mc:Fallback>
      </mc:AlternateContent>
    </w:r>
    <w:r>
      <w:rPr>
        <w:noProof/>
      </w:rPr>
      <mc:AlternateContent>
        <mc:Choice Requires="wps">
          <w:drawing>
            <wp:anchor distT="0" distB="0" distL="0" distR="0" simplePos="0" relativeHeight="251663360" behindDoc="0" locked="0" layoutInCell="1" hidden="0" allowOverlap="1" wp14:anchorId="2751A940" wp14:editId="02D6CE27">
              <wp:simplePos x="0" y="0"/>
              <wp:positionH relativeFrom="column">
                <wp:posOffset>2514600</wp:posOffset>
              </wp:positionH>
              <wp:positionV relativeFrom="paragraph">
                <wp:posOffset>-12699</wp:posOffset>
              </wp:positionV>
              <wp:extent cx="3524885" cy="191135"/>
              <wp:effectExtent l="0" t="0" r="0" b="0"/>
              <wp:wrapNone/>
              <wp:docPr id="1784502872" name="Rectangle 1784502872"/>
              <wp:cNvGraphicFramePr/>
              <a:graphic xmlns:a="http://schemas.openxmlformats.org/drawingml/2006/main">
                <a:graphicData uri="http://schemas.microsoft.com/office/word/2010/wordprocessingShape">
                  <wps:wsp>
                    <wps:cNvSpPr/>
                    <wps:spPr>
                      <a:xfrm>
                        <a:off x="3593083" y="3693958"/>
                        <a:ext cx="3505835" cy="172085"/>
                      </a:xfrm>
                      <a:prstGeom prst="rect">
                        <a:avLst/>
                      </a:prstGeom>
                      <a:noFill/>
                      <a:ln>
                        <a:noFill/>
                      </a:ln>
                    </wps:spPr>
                    <wps:txbx>
                      <w:txbxContent>
                        <w:p w14:paraId="08A0F985" w14:textId="77777777" w:rsidR="00DC47A9" w:rsidRDefault="00000000">
                          <w:pPr>
                            <w:textDirection w:val="btLr"/>
                          </w:pPr>
                          <w:r>
                            <w:rPr>
                              <w:rFonts w:ascii="Century Schoolbook" w:eastAsia="Century Schoolbook" w:hAnsi="Century Schoolbook" w:cs="Century Schoolbook"/>
                              <w:color w:val="000000"/>
                              <w:sz w:val="20"/>
                            </w:rPr>
                            <w:t>BAREKENG: Journal of Mathematics and Its Applications</w:t>
                          </w:r>
                        </w:p>
                      </w:txbxContent>
                    </wps:txbx>
                    <wps:bodyPr spcFirstLastPara="1" wrap="square" lIns="0" tIns="0" rIns="0" bIns="0" anchor="t" anchorCtr="0">
                      <a:noAutofit/>
                    </wps:bodyPr>
                  </wps:wsp>
                </a:graphicData>
              </a:graphic>
            </wp:anchor>
          </w:drawing>
        </mc:Choice>
        <mc:Fallback>
          <w:pict>
            <v:rect w14:anchorId="2751A940" id="Rectangle 1784502872" o:spid="_x0000_s1030" style="position:absolute;margin-left:198pt;margin-top:-1pt;width:277.55pt;height:15.0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" filled="f" stroked="f">
              <v:textbox inset="0,0,0,0">
                <w:txbxContent>
                  <w:p w14:paraId="08A0F985" w14:textId="77777777" w:rsidR="00DC47A9" w:rsidRDefault="00000000">
                    <w:pPr>
                      <w:textDirection w:val="btLr"/>
                    </w:pPr>
                    <w:r>
                      <w:rPr>
                        <w:rFonts w:ascii="Century Schoolbook" w:eastAsia="Century Schoolbook" w:hAnsi="Century Schoolbook" w:cs="Century Schoolbook"/>
                        <w:color w:val="000000"/>
                        <w:sz w:val="20"/>
                      </w:rPr>
                      <w:t>BAREKENG: Journal of Mathematics and Its Applications</w:t>
                    </w:r>
                  </w:p>
                </w:txbxContent>
              </v:textbox>
            </v:rect>
          </w:pict>
        </mc:Fallback>
      </mc:AlternateContent>
    </w:r>
    <w:r>
      <w:rPr>
        <w:noProof/>
      </w:rPr>
      <w:drawing>
        <wp:anchor distT="0" distB="0" distL="114300" distR="114300" simplePos="0" relativeHeight="251664384" behindDoc="0" locked="0" layoutInCell="1" hidden="0" allowOverlap="1" wp14:anchorId="05AF4FBD" wp14:editId="3192C787">
          <wp:simplePos x="0" y="0"/>
          <wp:positionH relativeFrom="column">
            <wp:posOffset>2540635</wp:posOffset>
          </wp:positionH>
          <wp:positionV relativeFrom="paragraph">
            <wp:posOffset>492759</wp:posOffset>
          </wp:positionV>
          <wp:extent cx="215900" cy="215900"/>
          <wp:effectExtent l="0" t="0" r="0" b="0"/>
          <wp:wrapNone/>
          <wp:docPr id="1784502875" name="image5.png" descr="D:\JURNAL BAREKENG\5.png"/>
          <wp:cNvGraphicFramePr/>
          <a:graphic xmlns:a="http://schemas.openxmlformats.org/drawingml/2006/main">
            <a:graphicData uri="http://schemas.openxmlformats.org/drawingml/2006/picture">
              <pic:pic xmlns:pic="http://schemas.openxmlformats.org/drawingml/2006/picture">
                <pic:nvPicPr>
                  <pic:cNvPr id="0" name="image5.png" descr="D:\JURNAL BAREKENG\5.png"/>
                  <pic:cNvPicPr preferRelativeResize="0"/>
                </pic:nvPicPr>
                <pic:blipFill>
                  <a:blip r:embed="rId3"/>
                  <a:srcRect/>
                  <a:stretch>
                    <a:fillRect/>
                  </a:stretch>
                </pic:blipFill>
                <pic:spPr>
                  <a:xfrm>
                    <a:off x="0" y="0"/>
                    <a:ext cx="215900" cy="215900"/>
                  </a:xfrm>
                  <a:prstGeom prst="rect">
                    <a:avLst/>
                  </a:prstGeom>
                  <a:ln/>
                </pic:spPr>
              </pic:pic>
            </a:graphicData>
          </a:graphic>
        </wp:anchor>
      </w:drawing>
    </w:r>
  </w:p>
  <w:p w14:paraId="251B6DDE" w14:textId="77777777" w:rsidR="00DC47A9" w:rsidRDefault="00DC47A9">
    <w:pPr>
      <w:pBdr>
        <w:top w:val="nil"/>
        <w:left w:val="nil"/>
        <w:bottom w:val="nil"/>
        <w:right w:val="nil"/>
        <w:between w:val="nil"/>
      </w:pBdr>
      <w:tabs>
        <w:tab w:val="center" w:pos="4320"/>
        <w:tab w:val="right" w:pos="8640"/>
        <w:tab w:val="left" w:pos="1276"/>
      </w:tabs>
      <w:spacing w:line="360" w:lineRule="auto"/>
      <w:rPr>
        <w:rFonts w:ascii="Arial Narrow" w:eastAsia="Arial Narrow" w:hAnsi="Arial Narrow" w:cs="Arial Narrow"/>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563F7"/>
    <w:multiLevelType w:val="multilevel"/>
    <w:tmpl w:val="7AD6EDC6"/>
    <w:lvl w:ilvl="0">
      <w:start w:val="1"/>
      <w:numFmt w:val="decimal"/>
      <w:lvlText w:val="%1."/>
      <w:lvlJc w:val="left"/>
      <w:pPr>
        <w:ind w:left="992" w:hanging="425"/>
      </w:pPr>
      <w:rPr>
        <w:color w:val="000000"/>
      </w:rPr>
    </w:lvl>
    <w:lvl w:ilvl="1">
      <w:start w:val="1"/>
      <w:numFmt w:val="lowerLetter"/>
      <w:lvlText w:val="%2."/>
      <w:lvlJc w:val="left"/>
      <w:pPr>
        <w:ind w:left="1418" w:hanging="424"/>
      </w:pPr>
    </w:lvl>
    <w:lvl w:ilvl="2">
      <w:start w:val="1"/>
      <w:numFmt w:val="lowerRoman"/>
      <w:lvlText w:val="%3."/>
      <w:lvlJc w:val="right"/>
      <w:pPr>
        <w:ind w:left="1843" w:hanging="284"/>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15:restartNumberingAfterBreak="0">
    <w:nsid w:val="576C0C95"/>
    <w:multiLevelType w:val="multilevel"/>
    <w:tmpl w:val="C59204B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B8D74A6"/>
    <w:multiLevelType w:val="multilevel"/>
    <w:tmpl w:val="D158921E"/>
    <w:lvl w:ilvl="0">
      <w:start w:val="1"/>
      <w:numFmt w:val="decimal"/>
      <w:pStyle w:val="RegularList"/>
      <w:lvlText w:val="%1."/>
      <w:lvlJc w:val="left"/>
      <w:pPr>
        <w:ind w:left="992" w:hanging="425"/>
      </w:pPr>
      <w:rPr>
        <w:color w:val="000000"/>
      </w:rPr>
    </w:lvl>
    <w:lvl w:ilvl="1">
      <w:start w:val="1"/>
      <w:numFmt w:val="lowerLetter"/>
      <w:pStyle w:val="Multi-LevelList2"/>
      <w:lvlText w:val="%2."/>
      <w:lvlJc w:val="left"/>
      <w:pPr>
        <w:ind w:left="1418" w:hanging="424"/>
      </w:pPr>
    </w:lvl>
    <w:lvl w:ilvl="2">
      <w:start w:val="1"/>
      <w:numFmt w:val="lowerRoman"/>
      <w:pStyle w:val="Multi-LevelList3"/>
      <w:lvlText w:val="%3."/>
      <w:lvlJc w:val="right"/>
      <w:pPr>
        <w:ind w:left="1843" w:hanging="284"/>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72445E05"/>
    <w:multiLevelType w:val="multilevel"/>
    <w:tmpl w:val="73920D8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16cid:durableId="1492595549">
    <w:abstractNumId w:val="1"/>
  </w:num>
  <w:num w:numId="2" w16cid:durableId="263854051">
    <w:abstractNumId w:val="3"/>
  </w:num>
  <w:num w:numId="3" w16cid:durableId="1704937190">
    <w:abstractNumId w:val="0"/>
  </w:num>
  <w:num w:numId="4" w16cid:durableId="852768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7A9"/>
    <w:rsid w:val="00091CB9"/>
    <w:rsid w:val="000F25F6"/>
    <w:rsid w:val="00142437"/>
    <w:rsid w:val="00163CB6"/>
    <w:rsid w:val="00166588"/>
    <w:rsid w:val="00174D31"/>
    <w:rsid w:val="001A054A"/>
    <w:rsid w:val="003178DA"/>
    <w:rsid w:val="0034614B"/>
    <w:rsid w:val="00375AA7"/>
    <w:rsid w:val="00452FF3"/>
    <w:rsid w:val="004E410D"/>
    <w:rsid w:val="0054701C"/>
    <w:rsid w:val="0058627E"/>
    <w:rsid w:val="00603266"/>
    <w:rsid w:val="00604ECC"/>
    <w:rsid w:val="00721432"/>
    <w:rsid w:val="00752A2E"/>
    <w:rsid w:val="007F0749"/>
    <w:rsid w:val="0088560B"/>
    <w:rsid w:val="00886221"/>
    <w:rsid w:val="00984A58"/>
    <w:rsid w:val="009A1BEA"/>
    <w:rsid w:val="009D62A1"/>
    <w:rsid w:val="00A15142"/>
    <w:rsid w:val="00A5793A"/>
    <w:rsid w:val="00A9280F"/>
    <w:rsid w:val="00B3772E"/>
    <w:rsid w:val="00B55A2D"/>
    <w:rsid w:val="00B85B00"/>
    <w:rsid w:val="00BF0334"/>
    <w:rsid w:val="00CE00EA"/>
    <w:rsid w:val="00D06F28"/>
    <w:rsid w:val="00D33E8F"/>
    <w:rsid w:val="00DC47A9"/>
    <w:rsid w:val="00DD260C"/>
    <w:rsid w:val="00E17316"/>
    <w:rsid w:val="00E80BD8"/>
    <w:rsid w:val="00E818A2"/>
    <w:rsid w:val="00EB09DD"/>
    <w:rsid w:val="00F11A98"/>
    <w:rsid w:val="00F2421C"/>
    <w:rsid w:val="00F829C1"/>
    <w:rsid w:val="00FD7C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E975E"/>
  <w15:docId w15:val="{29FC4D42-D544-41AB-943A-DED9AC45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567" w:right="567" w:firstLine="7"/>
      <w:jc w:val="center"/>
      <w:outlineLvl w:val="0"/>
    </w:pPr>
    <w:rPr>
      <w:b/>
      <w:color w:val="002060"/>
      <w:sz w:val="28"/>
      <w:szCs w:val="2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600" w:after="240"/>
      <w:ind w:left="567" w:hanging="567"/>
      <w:jc w:val="both"/>
      <w:outlineLvl w:val="1"/>
    </w:pPr>
    <w:rPr>
      <w:b/>
      <w:color w:val="C00000"/>
      <w:sz w:val="22"/>
      <w:szCs w:val="22"/>
    </w:rPr>
  </w:style>
  <w:style w:type="paragraph" w:styleId="Heading3">
    <w:name w:val="heading 3"/>
    <w:basedOn w:val="Normal"/>
    <w:next w:val="Normal"/>
    <w:link w:val="Heading3Char"/>
    <w:uiPriority w:val="9"/>
    <w:unhideWhenUsed/>
    <w:qFormat/>
    <w:pPr>
      <w:spacing w:before="240" w:after="120"/>
      <w:jc w:val="both"/>
      <w:outlineLvl w:val="2"/>
    </w:pPr>
    <w:rPr>
      <w:b/>
      <w:sz w:val="22"/>
      <w:szCs w:val="22"/>
    </w:rPr>
  </w:style>
  <w:style w:type="paragraph" w:styleId="Heading4">
    <w:name w:val="heading 4"/>
    <w:basedOn w:val="Normal"/>
    <w:next w:val="Normal"/>
    <w:link w:val="Heading4Char"/>
    <w:uiPriority w:val="9"/>
    <w:unhideWhenUsed/>
    <w:qFormat/>
    <w:pPr>
      <w:spacing w:before="240" w:after="120"/>
      <w:jc w:val="both"/>
      <w:outlineLvl w:val="3"/>
    </w:pPr>
    <w:rPr>
      <w:b/>
      <w:sz w:val="22"/>
      <w:szCs w:val="22"/>
    </w:rPr>
  </w:style>
  <w:style w:type="paragraph" w:styleId="Heading5">
    <w:name w:val="heading 5"/>
    <w:basedOn w:val="Normal"/>
    <w:next w:val="Normal"/>
    <w:link w:val="Heading5Char"/>
    <w:uiPriority w:val="9"/>
    <w:semiHidden/>
    <w:unhideWhenUsed/>
    <w:qFormat/>
    <w:pPr>
      <w:keepNext/>
      <w:outlineLvl w:val="4"/>
    </w:pPr>
    <w:rPr>
      <w:i/>
    </w:rPr>
  </w:style>
  <w:style w:type="paragraph" w:styleId="Heading6">
    <w:name w:val="heading 6"/>
    <w:basedOn w:val="Normal"/>
    <w:next w:val="Normal"/>
    <w:link w:val="Heading6Char"/>
    <w:uiPriority w:val="9"/>
    <w:semiHidden/>
    <w:unhideWhenUsed/>
    <w:qFormat/>
    <w:pPr>
      <w:keepNext/>
      <w:spacing w:line="480" w:lineRule="auto"/>
      <w:ind w:left="540" w:hanging="5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360" w:lineRule="auto"/>
      <w:jc w:val="center"/>
    </w:pPr>
    <w:rPr>
      <w:b/>
      <w:sz w:val="32"/>
      <w:szCs w:val="32"/>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D33A4"/>
    <w:rPr>
      <w:b/>
      <w:color w:val="002060"/>
      <w:sz w:val="28"/>
      <w:szCs w:val="28"/>
    </w:rPr>
  </w:style>
  <w:style w:type="character" w:customStyle="1" w:styleId="Heading2Char">
    <w:name w:val="Heading 2 Char"/>
    <w:basedOn w:val="DefaultParagraphFont"/>
    <w:link w:val="Heading2"/>
    <w:uiPriority w:val="9"/>
    <w:rsid w:val="00943C6C"/>
    <w:rPr>
      <w:b/>
      <w:color w:val="C00000"/>
      <w:sz w:val="22"/>
      <w:szCs w:val="22"/>
    </w:rPr>
  </w:style>
  <w:style w:type="character" w:customStyle="1" w:styleId="Heading3Char">
    <w:name w:val="Heading 3 Char"/>
    <w:basedOn w:val="DefaultParagraphFont"/>
    <w:link w:val="Heading3"/>
    <w:uiPriority w:val="9"/>
    <w:rsid w:val="00B5509A"/>
    <w:rPr>
      <w:b/>
      <w:bCs/>
      <w:sz w:val="22"/>
      <w:szCs w:val="22"/>
      <w:lang w:val="en-GB"/>
    </w:rPr>
  </w:style>
  <w:style w:type="character" w:customStyle="1" w:styleId="Heading4Char">
    <w:name w:val="Heading 4 Char"/>
    <w:basedOn w:val="DefaultParagraphFont"/>
    <w:link w:val="Heading4"/>
    <w:uiPriority w:val="9"/>
    <w:rsid w:val="00B5509A"/>
    <w:rPr>
      <w:b/>
      <w:bCs/>
      <w:sz w:val="22"/>
      <w:szCs w:val="22"/>
      <w:lang w:val="en-GB"/>
    </w:rPr>
  </w:style>
  <w:style w:type="character" w:customStyle="1" w:styleId="Heading5Char">
    <w:name w:val="Heading 5 Char"/>
    <w:basedOn w:val="DefaultParagraphFont"/>
    <w:link w:val="Heading5"/>
    <w:rsid w:val="00D56886"/>
    <w:rPr>
      <w:rFonts w:ascii="Times New Roman" w:eastAsia="Arial Unicode MS" w:hAnsi="Times New Roman" w:cs="Times New Roman"/>
      <w:i/>
      <w:iCs/>
      <w:sz w:val="24"/>
      <w:szCs w:val="24"/>
      <w:lang w:val="en-GB"/>
    </w:rPr>
  </w:style>
  <w:style w:type="character" w:customStyle="1" w:styleId="Heading6Char">
    <w:name w:val="Heading 6 Char"/>
    <w:basedOn w:val="DefaultParagraphFont"/>
    <w:link w:val="Heading6"/>
    <w:rsid w:val="00D56886"/>
    <w:rPr>
      <w:rFonts w:ascii="Times New Roman" w:eastAsia="Times New Roman" w:hAnsi="Times New Roman" w:cs="Times New Roman"/>
      <w:b/>
      <w:bCs/>
      <w:sz w:val="24"/>
      <w:szCs w:val="24"/>
      <w:lang w:val="en-GB"/>
    </w:rPr>
  </w:style>
  <w:style w:type="character" w:styleId="Hyperlink">
    <w:name w:val="Hyperlink"/>
    <w:basedOn w:val="DefaultParagraphFont"/>
    <w:uiPriority w:val="99"/>
    <w:unhideWhenUsed/>
    <w:rsid w:val="00D56886"/>
    <w:rPr>
      <w:color w:val="0000FF" w:themeColor="hyperlink"/>
      <w:u w:val="single"/>
    </w:rPr>
  </w:style>
  <w:style w:type="paragraph" w:styleId="ListParagraph">
    <w:name w:val="List Paragraph"/>
    <w:basedOn w:val="Normal"/>
    <w:link w:val="ListParagraphChar"/>
    <w:uiPriority w:val="34"/>
    <w:rsid w:val="00D56886"/>
    <w:pPr>
      <w:spacing w:line="480" w:lineRule="auto"/>
      <w:ind w:left="720" w:firstLine="312"/>
      <w:contextualSpacing/>
      <w:jc w:val="both"/>
    </w:pPr>
  </w:style>
  <w:style w:type="character" w:customStyle="1" w:styleId="ListParagraphChar">
    <w:name w:val="List Paragraph Char"/>
    <w:link w:val="ListParagraph"/>
    <w:uiPriority w:val="34"/>
    <w:locked/>
    <w:rsid w:val="00CE67DA"/>
    <w:rPr>
      <w:sz w:val="24"/>
      <w:szCs w:val="24"/>
    </w:rPr>
  </w:style>
  <w:style w:type="paragraph" w:customStyle="1" w:styleId="Default">
    <w:name w:val="Default"/>
    <w:rsid w:val="00D56886"/>
    <w:pPr>
      <w:autoSpaceDE w:val="0"/>
      <w:autoSpaceDN w:val="0"/>
      <w:adjustRightInd w:val="0"/>
    </w:pPr>
    <w:rPr>
      <w:rFonts w:ascii="Arial" w:hAnsi="Arial" w:cs="Arial"/>
      <w:color w:val="000000"/>
    </w:rPr>
  </w:style>
  <w:style w:type="table" w:styleId="TableGrid">
    <w:name w:val="Table Grid"/>
    <w:basedOn w:val="TableNormal"/>
    <w:uiPriority w:val="39"/>
    <w:rsid w:val="00D5688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D56886"/>
    <w:pPr>
      <w:spacing w:line="360" w:lineRule="auto"/>
      <w:jc w:val="both"/>
    </w:pPr>
  </w:style>
  <w:style w:type="character" w:customStyle="1" w:styleId="BodyTextChar">
    <w:name w:val="Body Text Char"/>
    <w:basedOn w:val="DefaultParagraphFont"/>
    <w:link w:val="BodyText"/>
    <w:rsid w:val="00D5688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56886"/>
    <w:rPr>
      <w:rFonts w:ascii="Tahoma" w:hAnsi="Tahoma" w:cs="Tahoma"/>
      <w:sz w:val="16"/>
      <w:szCs w:val="16"/>
    </w:rPr>
  </w:style>
  <w:style w:type="character" w:customStyle="1" w:styleId="BalloonTextChar">
    <w:name w:val="Balloon Text Char"/>
    <w:basedOn w:val="DefaultParagraphFont"/>
    <w:link w:val="BalloonText"/>
    <w:uiPriority w:val="99"/>
    <w:semiHidden/>
    <w:rsid w:val="00D56886"/>
    <w:rPr>
      <w:rFonts w:ascii="Tahoma" w:hAnsi="Tahoma" w:cs="Tahoma"/>
      <w:sz w:val="16"/>
      <w:szCs w:val="16"/>
    </w:rPr>
  </w:style>
  <w:style w:type="character" w:customStyle="1" w:styleId="TitleChar">
    <w:name w:val="Title Char"/>
    <w:basedOn w:val="DefaultParagraphFont"/>
    <w:link w:val="Title"/>
    <w:rsid w:val="00D56886"/>
    <w:rPr>
      <w:rFonts w:ascii="Times New Roman" w:eastAsia="Times New Roman" w:hAnsi="Times New Roman" w:cs="Times New Roman"/>
      <w:b/>
      <w:bCs/>
      <w:sz w:val="32"/>
      <w:szCs w:val="24"/>
      <w:lang w:val="en-GB"/>
    </w:rPr>
  </w:style>
  <w:style w:type="paragraph" w:styleId="Header">
    <w:name w:val="header"/>
    <w:basedOn w:val="Normal"/>
    <w:link w:val="HeaderChar"/>
    <w:uiPriority w:val="99"/>
    <w:rsid w:val="00D56886"/>
    <w:pPr>
      <w:tabs>
        <w:tab w:val="center" w:pos="4320"/>
        <w:tab w:val="right" w:pos="8640"/>
      </w:tabs>
    </w:pPr>
    <w:rPr>
      <w:lang w:val="en-GB"/>
    </w:rPr>
  </w:style>
  <w:style w:type="character" w:customStyle="1" w:styleId="HeaderChar">
    <w:name w:val="Header Char"/>
    <w:basedOn w:val="DefaultParagraphFont"/>
    <w:link w:val="Header"/>
    <w:uiPriority w:val="99"/>
    <w:rsid w:val="00D56886"/>
    <w:rPr>
      <w:rFonts w:ascii="Times New Roman" w:eastAsia="Times New Roman" w:hAnsi="Times New Roman" w:cs="Times New Roman"/>
      <w:sz w:val="24"/>
      <w:szCs w:val="24"/>
      <w:lang w:val="en-GB"/>
    </w:rPr>
  </w:style>
  <w:style w:type="character" w:styleId="PageNumber">
    <w:name w:val="page number"/>
    <w:basedOn w:val="DefaultParagraphFont"/>
    <w:uiPriority w:val="99"/>
    <w:rsid w:val="00D56886"/>
  </w:style>
  <w:style w:type="paragraph" w:styleId="Footer">
    <w:name w:val="footer"/>
    <w:basedOn w:val="Normal"/>
    <w:link w:val="FooterChar"/>
    <w:uiPriority w:val="99"/>
    <w:rsid w:val="00D56886"/>
    <w:pPr>
      <w:tabs>
        <w:tab w:val="center" w:pos="4153"/>
        <w:tab w:val="right" w:pos="8306"/>
      </w:tabs>
    </w:pPr>
    <w:rPr>
      <w:lang w:val="en-GB"/>
    </w:rPr>
  </w:style>
  <w:style w:type="character" w:customStyle="1" w:styleId="FooterChar">
    <w:name w:val="Footer Char"/>
    <w:basedOn w:val="DefaultParagraphFont"/>
    <w:link w:val="Footer"/>
    <w:uiPriority w:val="99"/>
    <w:rsid w:val="00D56886"/>
    <w:rPr>
      <w:rFonts w:ascii="Times New Roman" w:eastAsia="Times New Roman" w:hAnsi="Times New Roman" w:cs="Times New Roman"/>
      <w:sz w:val="24"/>
      <w:szCs w:val="24"/>
      <w:lang w:val="en-GB"/>
    </w:rPr>
  </w:style>
  <w:style w:type="paragraph" w:styleId="Caption">
    <w:name w:val="caption"/>
    <w:basedOn w:val="Normal"/>
    <w:next w:val="Normal"/>
    <w:rsid w:val="00D56886"/>
    <w:pPr>
      <w:spacing w:line="480" w:lineRule="auto"/>
      <w:jc w:val="both"/>
    </w:pPr>
    <w:rPr>
      <w:b/>
      <w:bCs/>
      <w:lang w:val="en-GB"/>
    </w:rPr>
  </w:style>
  <w:style w:type="paragraph" w:styleId="BodyTextIndent">
    <w:name w:val="Body Text Indent"/>
    <w:basedOn w:val="Normal"/>
    <w:link w:val="BodyTextIndentChar"/>
    <w:rsid w:val="00D56886"/>
    <w:pPr>
      <w:spacing w:after="120"/>
      <w:ind w:left="360"/>
    </w:pPr>
    <w:rPr>
      <w:lang w:val="en-GB"/>
    </w:rPr>
  </w:style>
  <w:style w:type="character" w:customStyle="1" w:styleId="BodyTextIndentChar">
    <w:name w:val="Body Text Indent Char"/>
    <w:basedOn w:val="DefaultParagraphFont"/>
    <w:link w:val="BodyTextIndent"/>
    <w:rsid w:val="00D56886"/>
    <w:rPr>
      <w:rFonts w:ascii="Times New Roman" w:eastAsia="Times New Roman" w:hAnsi="Times New Roman" w:cs="Times New Roman"/>
      <w:sz w:val="24"/>
      <w:szCs w:val="24"/>
      <w:lang w:val="en-GB"/>
    </w:rPr>
  </w:style>
  <w:style w:type="character" w:customStyle="1" w:styleId="hps">
    <w:name w:val="hps"/>
    <w:basedOn w:val="DefaultParagraphFont"/>
    <w:rsid w:val="00D56886"/>
  </w:style>
  <w:style w:type="character" w:customStyle="1" w:styleId="longtext">
    <w:name w:val="long_text"/>
    <w:basedOn w:val="DefaultParagraphFont"/>
    <w:rsid w:val="00D56886"/>
  </w:style>
  <w:style w:type="paragraph" w:styleId="NormalWeb">
    <w:name w:val="Normal (Web)"/>
    <w:basedOn w:val="Normal"/>
    <w:uiPriority w:val="99"/>
    <w:unhideWhenUsed/>
    <w:rsid w:val="00D56886"/>
    <w:pPr>
      <w:spacing w:before="100" w:beforeAutospacing="1" w:after="100" w:afterAutospacing="1"/>
    </w:pPr>
  </w:style>
  <w:style w:type="character" w:styleId="PlaceholderText">
    <w:name w:val="Placeholder Text"/>
    <w:basedOn w:val="DefaultParagraphFont"/>
    <w:uiPriority w:val="99"/>
    <w:semiHidden/>
    <w:rsid w:val="00D56886"/>
    <w:rPr>
      <w:color w:val="808080"/>
    </w:rPr>
  </w:style>
  <w:style w:type="paragraph" w:styleId="BodyTextIndent3">
    <w:name w:val="Body Text Indent 3"/>
    <w:basedOn w:val="Normal"/>
    <w:link w:val="BodyTextIndent3Char"/>
    <w:unhideWhenUsed/>
    <w:rsid w:val="00D56886"/>
    <w:pPr>
      <w:spacing w:after="120"/>
      <w:ind w:left="283"/>
    </w:pPr>
    <w:rPr>
      <w:sz w:val="16"/>
      <w:szCs w:val="16"/>
    </w:rPr>
  </w:style>
  <w:style w:type="character" w:customStyle="1" w:styleId="BodyTextIndent3Char">
    <w:name w:val="Body Text Indent 3 Char"/>
    <w:basedOn w:val="DefaultParagraphFont"/>
    <w:link w:val="BodyTextIndent3"/>
    <w:rsid w:val="00D56886"/>
    <w:rPr>
      <w:sz w:val="16"/>
      <w:szCs w:val="16"/>
    </w:rPr>
  </w:style>
  <w:style w:type="paragraph" w:styleId="NoSpacing">
    <w:name w:val="No Spacing"/>
    <w:uiPriority w:val="99"/>
    <w:rsid w:val="00D56886"/>
  </w:style>
  <w:style w:type="paragraph" w:styleId="Bibliography">
    <w:name w:val="Bibliography"/>
    <w:basedOn w:val="Normal"/>
    <w:next w:val="Normal"/>
    <w:uiPriority w:val="37"/>
    <w:unhideWhenUsed/>
    <w:rsid w:val="00D56886"/>
  </w:style>
  <w:style w:type="character" w:styleId="FollowedHyperlink">
    <w:name w:val="FollowedHyperlink"/>
    <w:basedOn w:val="DefaultParagraphFont"/>
    <w:uiPriority w:val="99"/>
    <w:semiHidden/>
    <w:unhideWhenUsed/>
    <w:rsid w:val="00D56886"/>
    <w:rPr>
      <w:color w:val="800080" w:themeColor="followedHyperlink"/>
      <w:u w:val="single"/>
    </w:rPr>
  </w:style>
  <w:style w:type="paragraph" w:styleId="HTMLPreformatted">
    <w:name w:val="HTML Preformatted"/>
    <w:basedOn w:val="Normal"/>
    <w:link w:val="HTMLPreformattedChar"/>
    <w:uiPriority w:val="99"/>
    <w:unhideWhenUsed/>
    <w:rsid w:val="00E25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rsid w:val="00E25A48"/>
    <w:rPr>
      <w:rFonts w:ascii="Courier New" w:eastAsia="Times New Roman" w:hAnsi="Courier New" w:cs="Courier New"/>
      <w:sz w:val="20"/>
      <w:szCs w:val="20"/>
      <w:lang w:val="id-ID" w:eastAsia="id-ID"/>
    </w:rPr>
  </w:style>
  <w:style w:type="paragraph" w:customStyle="1" w:styleId="TableParagraph">
    <w:name w:val="Table Paragraph"/>
    <w:basedOn w:val="Normal"/>
    <w:uiPriority w:val="1"/>
    <w:rsid w:val="00802530"/>
    <w:pPr>
      <w:widowControl w:val="0"/>
      <w:autoSpaceDE w:val="0"/>
      <w:autoSpaceDN w:val="0"/>
      <w:adjustRightInd w:val="0"/>
    </w:pPr>
    <w:rPr>
      <w:lang w:val="id-ID" w:eastAsia="id-ID"/>
    </w:rPr>
  </w:style>
  <w:style w:type="table" w:customStyle="1" w:styleId="GridTable1Light1">
    <w:name w:val="Grid Table 1 Light1"/>
    <w:basedOn w:val="TableNormal"/>
    <w:uiPriority w:val="46"/>
    <w:rsid w:val="003F3FF2"/>
    <w:rPr>
      <w:lang w:val="id-ID"/>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366182"/>
    <w:rPr>
      <w:lang w:val="id-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366182"/>
    <w:rPr>
      <w:lang w:val="id-ID"/>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67641E"/>
    <w:rPr>
      <w:b/>
      <w:bCs/>
    </w:rPr>
  </w:style>
  <w:style w:type="character" w:customStyle="1" w:styleId="a">
    <w:name w:val="a"/>
    <w:basedOn w:val="DefaultParagraphFont"/>
    <w:rsid w:val="002D4B91"/>
  </w:style>
  <w:style w:type="character" w:customStyle="1" w:styleId="l7">
    <w:name w:val="l7"/>
    <w:basedOn w:val="DefaultParagraphFont"/>
    <w:rsid w:val="002D4B91"/>
  </w:style>
  <w:style w:type="character" w:customStyle="1" w:styleId="l6">
    <w:name w:val="l6"/>
    <w:basedOn w:val="DefaultParagraphFont"/>
    <w:rsid w:val="002D4B91"/>
  </w:style>
  <w:style w:type="character" w:customStyle="1" w:styleId="l10">
    <w:name w:val="l10"/>
    <w:basedOn w:val="DefaultParagraphFont"/>
    <w:rsid w:val="002D4B91"/>
  </w:style>
  <w:style w:type="character" w:customStyle="1" w:styleId="tgc">
    <w:name w:val="_tgc"/>
    <w:basedOn w:val="DefaultParagraphFont"/>
    <w:rsid w:val="002D4B91"/>
  </w:style>
  <w:style w:type="paragraph" w:customStyle="1" w:styleId="ListParagraph1">
    <w:name w:val="List Paragraph1"/>
    <w:basedOn w:val="Normal"/>
    <w:uiPriority w:val="34"/>
    <w:rsid w:val="00315BD4"/>
    <w:pPr>
      <w:spacing w:after="200" w:line="276" w:lineRule="auto"/>
      <w:ind w:left="720"/>
      <w:contextualSpacing/>
    </w:pPr>
    <w:rPr>
      <w:rFonts w:asciiTheme="minorHAnsi" w:eastAsiaTheme="minorHAnsi" w:hAnsiTheme="minorHAnsi" w:cstheme="minorBidi"/>
      <w:sz w:val="22"/>
      <w:szCs w:val="22"/>
    </w:rPr>
  </w:style>
  <w:style w:type="character" w:customStyle="1" w:styleId="shorttext">
    <w:name w:val="short_text"/>
    <w:basedOn w:val="DefaultParagraphFont"/>
    <w:rsid w:val="00433341"/>
  </w:style>
  <w:style w:type="character" w:customStyle="1" w:styleId="l8">
    <w:name w:val="l8"/>
    <w:basedOn w:val="DefaultParagraphFont"/>
    <w:rsid w:val="00433341"/>
  </w:style>
  <w:style w:type="character" w:customStyle="1" w:styleId="l9">
    <w:name w:val="l9"/>
    <w:basedOn w:val="DefaultParagraphFont"/>
    <w:rsid w:val="00433341"/>
  </w:style>
  <w:style w:type="character" w:customStyle="1" w:styleId="mrow">
    <w:name w:val="mrow"/>
    <w:basedOn w:val="DefaultParagraphFont"/>
    <w:rsid w:val="00433341"/>
  </w:style>
  <w:style w:type="character" w:customStyle="1" w:styleId="mi">
    <w:name w:val="mi"/>
    <w:basedOn w:val="DefaultParagraphFont"/>
    <w:rsid w:val="00433341"/>
  </w:style>
  <w:style w:type="character" w:customStyle="1" w:styleId="mo">
    <w:name w:val="mo"/>
    <w:basedOn w:val="DefaultParagraphFont"/>
    <w:rsid w:val="00433341"/>
  </w:style>
  <w:style w:type="character" w:customStyle="1" w:styleId="mtext">
    <w:name w:val="mtext"/>
    <w:basedOn w:val="DefaultParagraphFont"/>
    <w:rsid w:val="00433341"/>
  </w:style>
  <w:style w:type="character" w:customStyle="1" w:styleId="mn">
    <w:name w:val="mn"/>
    <w:basedOn w:val="DefaultParagraphFont"/>
    <w:rsid w:val="00433341"/>
  </w:style>
  <w:style w:type="character" w:customStyle="1" w:styleId="fullpost">
    <w:name w:val="fullpost"/>
    <w:basedOn w:val="DefaultParagraphFont"/>
    <w:rsid w:val="00433341"/>
  </w:style>
  <w:style w:type="paragraph" w:customStyle="1" w:styleId="MTDisplayEquation">
    <w:name w:val="MTDisplayEquation"/>
    <w:basedOn w:val="Normal"/>
    <w:next w:val="Normal"/>
    <w:link w:val="MTDisplayEquationChar"/>
    <w:rsid w:val="00433341"/>
    <w:pPr>
      <w:tabs>
        <w:tab w:val="center" w:pos="4680"/>
        <w:tab w:val="right" w:pos="9360"/>
      </w:tabs>
      <w:spacing w:after="200" w:line="276" w:lineRule="auto"/>
    </w:pPr>
    <w:rPr>
      <w:rFonts w:eastAsiaTheme="minorHAnsi"/>
      <w:sz w:val="20"/>
      <w:szCs w:val="20"/>
    </w:rPr>
  </w:style>
  <w:style w:type="character" w:customStyle="1" w:styleId="MTDisplayEquationChar">
    <w:name w:val="MTDisplayEquation Char"/>
    <w:basedOn w:val="DefaultParagraphFont"/>
    <w:link w:val="MTDisplayEquation"/>
    <w:rsid w:val="00433341"/>
    <w:rPr>
      <w:rFonts w:ascii="Times New Roman" w:hAnsi="Times New Roman" w:cs="Times New Roman"/>
      <w:sz w:val="20"/>
      <w:szCs w:val="20"/>
    </w:rPr>
  </w:style>
  <w:style w:type="paragraph" w:styleId="BodyText2">
    <w:name w:val="Body Text 2"/>
    <w:basedOn w:val="Normal"/>
    <w:link w:val="BodyText2Char"/>
    <w:uiPriority w:val="99"/>
    <w:semiHidden/>
    <w:unhideWhenUsed/>
    <w:rsid w:val="007A338B"/>
    <w:pPr>
      <w:spacing w:after="120" w:line="480" w:lineRule="auto"/>
    </w:pPr>
  </w:style>
  <w:style w:type="character" w:customStyle="1" w:styleId="BodyText2Char">
    <w:name w:val="Body Text 2 Char"/>
    <w:basedOn w:val="DefaultParagraphFont"/>
    <w:link w:val="BodyText2"/>
    <w:uiPriority w:val="99"/>
    <w:semiHidden/>
    <w:rsid w:val="007A338B"/>
    <w:rPr>
      <w:rFonts w:ascii="Times New Roman" w:eastAsia="Times New Roman" w:hAnsi="Times New Roman" w:cs="Times New Roman"/>
      <w:sz w:val="24"/>
      <w:szCs w:val="24"/>
    </w:rPr>
  </w:style>
  <w:style w:type="character" w:styleId="Emphasis">
    <w:name w:val="Emphasis"/>
    <w:basedOn w:val="DefaultParagraphFont"/>
    <w:uiPriority w:val="20"/>
    <w:rsid w:val="00E138B9"/>
    <w:rPr>
      <w:i/>
      <w:iCs/>
    </w:rPr>
  </w:style>
  <w:style w:type="character" w:customStyle="1" w:styleId="skimlinks-unlinked">
    <w:name w:val="skimlinks-unlinked"/>
    <w:basedOn w:val="DefaultParagraphFont"/>
    <w:rsid w:val="00AA5E8C"/>
  </w:style>
  <w:style w:type="paragraph" w:customStyle="1" w:styleId="Copyright">
    <w:name w:val="Copyright"/>
    <w:basedOn w:val="Normal"/>
    <w:rsid w:val="001C1DD8"/>
    <w:pPr>
      <w:framePr w:hSpace="187" w:wrap="around" w:vAnchor="text" w:hAnchor="text" w:y="1"/>
      <w:spacing w:line="200" w:lineRule="exact"/>
      <w:jc w:val="right"/>
    </w:pPr>
    <w:rPr>
      <w:sz w:val="17"/>
      <w:szCs w:val="14"/>
    </w:rPr>
  </w:style>
  <w:style w:type="character" w:customStyle="1" w:styleId="tlid-translation">
    <w:name w:val="tlid-translation"/>
    <w:basedOn w:val="DefaultParagraphFont"/>
    <w:rsid w:val="000E6A17"/>
  </w:style>
  <w:style w:type="table" w:customStyle="1" w:styleId="1">
    <w:name w:val="1"/>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81D8C"/>
    <w:rPr>
      <w:color w:val="605E5C"/>
      <w:shd w:val="clear" w:color="auto" w:fill="E1DFDD"/>
    </w:rPr>
  </w:style>
  <w:style w:type="table" w:styleId="ListTable3-Accent1">
    <w:name w:val="List Table 3 Accent 1"/>
    <w:basedOn w:val="TableNormal"/>
    <w:uiPriority w:val="48"/>
    <w:rsid w:val="00E81D8C"/>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2A04F9"/>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customStyle="1" w:styleId="rynqvb">
    <w:name w:val="rynqvb"/>
    <w:basedOn w:val="DefaultParagraphFont"/>
    <w:rsid w:val="00720432"/>
  </w:style>
  <w:style w:type="table" w:customStyle="1" w:styleId="a0">
    <w:basedOn w:val="TableNormal"/>
    <w:tblPr>
      <w:tblStyleRowBandSize w:val="1"/>
      <w:tblStyleColBandSize w:val="1"/>
      <w:tblCellMar>
        <w:left w:w="115" w:type="dxa"/>
        <w:right w:w="115" w:type="dxa"/>
      </w:tblCellMar>
    </w:tblPr>
    <w:tblStylePr w:type="firstRow">
      <w:rPr>
        <w:b/>
        <w:color w:val="FFFFFF"/>
      </w:rPr>
      <w:tblPr/>
      <w:tcPr>
        <w:shd w:val="clear" w:color="auto" w:fill="C0504D"/>
      </w:tcPr>
    </w:tblStylePr>
    <w:tblStylePr w:type="lastRow">
      <w:rPr>
        <w:b/>
      </w:rPr>
      <w:tblPr/>
      <w:tcPr>
        <w:tcBorders>
          <w:top w:val="single" w:sz="4" w:space="0" w:color="C0504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C0504D"/>
          <w:left w:val="nil"/>
        </w:tcBorders>
      </w:tcPr>
    </w:tblStylePr>
    <w:tblStylePr w:type="swCell">
      <w:tblPr/>
      <w:tcPr>
        <w:tcBorders>
          <w:top w:val="single" w:sz="4" w:space="0" w:color="C0504D"/>
          <w:right w:val="nil"/>
        </w:tcBorders>
      </w:tcPr>
    </w:tblStylePr>
  </w:style>
  <w:style w:type="table" w:customStyle="1" w:styleId="a1">
    <w:basedOn w:val="TableNormal"/>
    <w:tblPr>
      <w:tblStyleRowBandSize w:val="1"/>
      <w:tblStyleColBandSize w:val="1"/>
      <w:tblCellMar>
        <w:left w:w="115" w:type="dxa"/>
        <w:right w:w="115" w:type="dxa"/>
      </w:tblCellMar>
    </w:tblPr>
  </w:style>
  <w:style w:type="paragraph" w:customStyle="1" w:styleId="Title1">
    <w:name w:val="Title1"/>
    <w:basedOn w:val="Normal"/>
    <w:link w:val="TITLEChar0"/>
    <w:rsid w:val="004D33A4"/>
    <w:pPr>
      <w:ind w:left="567" w:right="567" w:firstLine="7"/>
      <w:jc w:val="center"/>
    </w:pPr>
    <w:rPr>
      <w:b/>
      <w:color w:val="002060"/>
      <w:sz w:val="28"/>
      <w:szCs w:val="28"/>
    </w:rPr>
  </w:style>
  <w:style w:type="paragraph" w:customStyle="1" w:styleId="TableHeader">
    <w:name w:val="Table Header"/>
    <w:basedOn w:val="Normal"/>
    <w:link w:val="TableHeaderChar"/>
    <w:qFormat/>
    <w:rsid w:val="00B5509A"/>
    <w:pPr>
      <w:pBdr>
        <w:top w:val="nil"/>
        <w:left w:val="nil"/>
        <w:bottom w:val="nil"/>
        <w:right w:val="nil"/>
        <w:between w:val="nil"/>
      </w:pBdr>
      <w:spacing w:before="240"/>
      <w:jc w:val="center"/>
    </w:pPr>
    <w:rPr>
      <w:b/>
      <w:color w:val="000000" w:themeColor="text1"/>
      <w:sz w:val="20"/>
      <w:szCs w:val="20"/>
    </w:rPr>
  </w:style>
  <w:style w:type="character" w:customStyle="1" w:styleId="TITLEChar0">
    <w:name w:val="TITLE Char"/>
    <w:basedOn w:val="DefaultParagraphFont"/>
    <w:link w:val="Title1"/>
    <w:rsid w:val="004D33A4"/>
    <w:rPr>
      <w:b/>
      <w:color w:val="002060"/>
      <w:sz w:val="28"/>
      <w:szCs w:val="28"/>
    </w:rPr>
  </w:style>
  <w:style w:type="paragraph" w:customStyle="1" w:styleId="FigureCaption">
    <w:name w:val="Figure Caption"/>
    <w:basedOn w:val="Normal"/>
    <w:link w:val="FigureCaptionChar"/>
    <w:qFormat/>
    <w:rsid w:val="00B5509A"/>
    <w:pPr>
      <w:tabs>
        <w:tab w:val="left" w:pos="3480"/>
      </w:tabs>
      <w:spacing w:after="240"/>
      <w:jc w:val="center"/>
    </w:pPr>
    <w:rPr>
      <w:b/>
      <w:bCs/>
      <w:color w:val="000000" w:themeColor="text1"/>
      <w:sz w:val="20"/>
      <w:szCs w:val="20"/>
      <w:lang w:val="en-GB"/>
    </w:rPr>
  </w:style>
  <w:style w:type="character" w:customStyle="1" w:styleId="TableHeaderChar">
    <w:name w:val="Table Header Char"/>
    <w:basedOn w:val="DefaultParagraphFont"/>
    <w:link w:val="TableHeader"/>
    <w:rsid w:val="00B5509A"/>
    <w:rPr>
      <w:b/>
      <w:color w:val="000000" w:themeColor="text1"/>
      <w:sz w:val="20"/>
      <w:szCs w:val="20"/>
    </w:rPr>
  </w:style>
  <w:style w:type="paragraph" w:customStyle="1" w:styleId="BodyTexts">
    <w:name w:val="Body Texts"/>
    <w:basedOn w:val="Normal"/>
    <w:link w:val="BodyTextsChar"/>
    <w:qFormat/>
    <w:rsid w:val="00B5509A"/>
    <w:pPr>
      <w:shd w:val="clear" w:color="auto" w:fill="FFFFFF"/>
      <w:spacing w:after="120"/>
      <w:ind w:firstLine="567"/>
      <w:jc w:val="both"/>
    </w:pPr>
    <w:rPr>
      <w:sz w:val="22"/>
      <w:szCs w:val="22"/>
    </w:rPr>
  </w:style>
  <w:style w:type="character" w:customStyle="1" w:styleId="FigureCaptionChar">
    <w:name w:val="Figure Caption Char"/>
    <w:basedOn w:val="DefaultParagraphFont"/>
    <w:link w:val="FigureCaption"/>
    <w:rsid w:val="00B5509A"/>
    <w:rPr>
      <w:b/>
      <w:bCs/>
      <w:color w:val="000000" w:themeColor="text1"/>
      <w:sz w:val="20"/>
      <w:szCs w:val="20"/>
      <w:lang w:val="en-GB"/>
    </w:rPr>
  </w:style>
  <w:style w:type="paragraph" w:customStyle="1" w:styleId="RegularList">
    <w:name w:val="Regular List"/>
    <w:basedOn w:val="ListParagraph"/>
    <w:link w:val="RegularListChar"/>
    <w:qFormat/>
    <w:rsid w:val="00EC30B6"/>
    <w:pPr>
      <w:numPr>
        <w:numId w:val="4"/>
      </w:numPr>
      <w:shd w:val="clear" w:color="auto" w:fill="FFFFFF"/>
      <w:spacing w:after="120" w:line="240" w:lineRule="auto"/>
      <w:contextualSpacing w:val="0"/>
    </w:pPr>
    <w:rPr>
      <w:sz w:val="22"/>
      <w:szCs w:val="22"/>
    </w:rPr>
  </w:style>
  <w:style w:type="character" w:customStyle="1" w:styleId="BodyTextsChar">
    <w:name w:val="Body Texts Char"/>
    <w:basedOn w:val="DefaultParagraphFont"/>
    <w:link w:val="BodyTexts"/>
    <w:rsid w:val="00B5509A"/>
    <w:rPr>
      <w:sz w:val="22"/>
      <w:szCs w:val="22"/>
      <w:shd w:val="clear" w:color="auto" w:fill="FFFFFF"/>
    </w:rPr>
  </w:style>
  <w:style w:type="paragraph" w:customStyle="1" w:styleId="Multi-LevelList1">
    <w:name w:val="Multi-Level List 1"/>
    <w:basedOn w:val="RegularList"/>
    <w:link w:val="Multi-LevelList1Char"/>
    <w:qFormat/>
    <w:rsid w:val="00EC30B6"/>
  </w:style>
  <w:style w:type="character" w:customStyle="1" w:styleId="RegularListChar">
    <w:name w:val="Regular List Char"/>
    <w:basedOn w:val="ListParagraphChar"/>
    <w:link w:val="RegularList"/>
    <w:rsid w:val="00EC30B6"/>
    <w:rPr>
      <w:sz w:val="22"/>
      <w:szCs w:val="22"/>
      <w:shd w:val="clear" w:color="auto" w:fill="FFFFFF"/>
    </w:rPr>
  </w:style>
  <w:style w:type="paragraph" w:customStyle="1" w:styleId="Multi-LevelList2">
    <w:name w:val="Multi-Level List 2"/>
    <w:basedOn w:val="ListParagraph"/>
    <w:link w:val="Multi-LevelList2Char"/>
    <w:qFormat/>
    <w:rsid w:val="00EC30B6"/>
    <w:pPr>
      <w:numPr>
        <w:ilvl w:val="1"/>
        <w:numId w:val="4"/>
      </w:numPr>
      <w:shd w:val="clear" w:color="auto" w:fill="FFFFFF"/>
      <w:spacing w:after="120" w:line="240" w:lineRule="auto"/>
      <w:contextualSpacing w:val="0"/>
    </w:pPr>
    <w:rPr>
      <w:sz w:val="22"/>
      <w:szCs w:val="22"/>
    </w:rPr>
  </w:style>
  <w:style w:type="character" w:customStyle="1" w:styleId="Multi-LevelList1Char">
    <w:name w:val="Multi-Level List 1 Char"/>
    <w:basedOn w:val="RegularListChar"/>
    <w:link w:val="Multi-LevelList1"/>
    <w:rsid w:val="00EC30B6"/>
    <w:rPr>
      <w:sz w:val="22"/>
      <w:szCs w:val="22"/>
      <w:shd w:val="clear" w:color="auto" w:fill="FFFFFF"/>
    </w:rPr>
  </w:style>
  <w:style w:type="paragraph" w:customStyle="1" w:styleId="Multi-LevelList3">
    <w:name w:val="Multi-Level List 3"/>
    <w:basedOn w:val="ListParagraph"/>
    <w:link w:val="Multi-LevelList3Char"/>
    <w:qFormat/>
    <w:rsid w:val="00EC30B6"/>
    <w:pPr>
      <w:numPr>
        <w:ilvl w:val="2"/>
        <w:numId w:val="4"/>
      </w:numPr>
      <w:shd w:val="clear" w:color="auto" w:fill="FFFFFF"/>
      <w:spacing w:after="120" w:line="240" w:lineRule="auto"/>
      <w:contextualSpacing w:val="0"/>
    </w:pPr>
    <w:rPr>
      <w:sz w:val="22"/>
      <w:szCs w:val="22"/>
    </w:rPr>
  </w:style>
  <w:style w:type="character" w:customStyle="1" w:styleId="Multi-LevelList2Char">
    <w:name w:val="Multi-Level List 2 Char"/>
    <w:basedOn w:val="ListParagraphChar"/>
    <w:link w:val="Multi-LevelList2"/>
    <w:rsid w:val="00EC30B6"/>
    <w:rPr>
      <w:sz w:val="22"/>
      <w:szCs w:val="22"/>
      <w:shd w:val="clear" w:color="auto" w:fill="FFFFFF"/>
    </w:rPr>
  </w:style>
  <w:style w:type="character" w:customStyle="1" w:styleId="Multi-LevelList3Char">
    <w:name w:val="Multi-Level List 3 Char"/>
    <w:basedOn w:val="ListParagraphChar"/>
    <w:link w:val="Multi-LevelList3"/>
    <w:rsid w:val="00EC30B6"/>
    <w:rPr>
      <w:sz w:val="22"/>
      <w:szCs w:val="22"/>
      <w:shd w:val="clear" w:color="auto" w:fill="FFFFFF"/>
    </w:rPr>
  </w:style>
  <w:style w:type="paragraph" w:customStyle="1" w:styleId="AbstractTexts">
    <w:name w:val="Abstract Texts"/>
    <w:basedOn w:val="Normal"/>
    <w:link w:val="AbstractTextsChar"/>
    <w:qFormat/>
    <w:rsid w:val="00C354B8"/>
    <w:pPr>
      <w:ind w:right="56"/>
      <w:jc w:val="both"/>
    </w:pPr>
    <w:rPr>
      <w:i/>
      <w:color w:val="0E101A"/>
      <w:sz w:val="18"/>
      <w:szCs w:val="18"/>
    </w:rPr>
  </w:style>
  <w:style w:type="paragraph" w:customStyle="1" w:styleId="References">
    <w:name w:val="References"/>
    <w:basedOn w:val="Normal"/>
    <w:link w:val="ReferencesChar"/>
    <w:qFormat/>
    <w:rsid w:val="00DF48CD"/>
    <w:pPr>
      <w:autoSpaceDE w:val="0"/>
      <w:autoSpaceDN w:val="0"/>
      <w:ind w:left="567" w:hanging="567"/>
      <w:jc w:val="both"/>
    </w:pPr>
    <w:rPr>
      <w:sz w:val="18"/>
      <w:szCs w:val="18"/>
    </w:rPr>
  </w:style>
  <w:style w:type="character" w:customStyle="1" w:styleId="AbstractTextsChar">
    <w:name w:val="Abstract Texts Char"/>
    <w:basedOn w:val="DefaultParagraphFont"/>
    <w:link w:val="AbstractTexts"/>
    <w:rsid w:val="00C354B8"/>
    <w:rPr>
      <w:i/>
      <w:color w:val="0E101A"/>
      <w:sz w:val="18"/>
      <w:szCs w:val="18"/>
    </w:rPr>
  </w:style>
  <w:style w:type="character" w:customStyle="1" w:styleId="ReferencesChar">
    <w:name w:val="References Char"/>
    <w:basedOn w:val="DefaultParagraphFont"/>
    <w:link w:val="References"/>
    <w:rsid w:val="00DF48CD"/>
    <w:rPr>
      <w:sz w:val="18"/>
      <w:szCs w:val="18"/>
    </w:rPr>
  </w:style>
  <w:style w:type="table" w:customStyle="1" w:styleId="a2">
    <w:basedOn w:val="TableNormal"/>
    <w:tblPr>
      <w:tblStyleRowBandSize w:val="1"/>
      <w:tblStyleColBandSize w:val="1"/>
      <w:tblCellMar>
        <w:left w:w="115" w:type="dxa"/>
        <w:right w:w="115" w:type="dxa"/>
      </w:tblCellMar>
    </w:tblPr>
    <w:tblStylePr w:type="firstRow">
      <w:rPr>
        <w:b/>
        <w:color w:val="FFFFFF"/>
      </w:rPr>
      <w:tblPr/>
      <w:tcPr>
        <w:shd w:val="clear" w:color="auto" w:fill="C0504D"/>
      </w:tcPr>
    </w:tblStylePr>
    <w:tblStylePr w:type="lastRow">
      <w:rPr>
        <w:b/>
      </w:rPr>
      <w:tblPr/>
      <w:tcPr>
        <w:tcBorders>
          <w:top w:val="single" w:sz="4" w:space="0" w:color="C0504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C0504D"/>
          <w:left w:val="nil"/>
        </w:tcBorders>
      </w:tcPr>
    </w:tblStylePr>
    <w:tblStylePr w:type="swCell">
      <w:tblPr/>
      <w:tcPr>
        <w:tcBorders>
          <w:top w:val="single" w:sz="4" w:space="0" w:color="C0504D"/>
          <w:right w:val="nil"/>
        </w:tcBorders>
      </w:tcPr>
    </w:tblStyle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15" w:type="dxa"/>
        <w:right w:w="115" w:type="dxa"/>
      </w:tblCellMar>
    </w:tblPr>
    <w:tblStylePr w:type="firstRow">
      <w:rPr>
        <w:b/>
        <w:color w:val="FFFFFF"/>
      </w:rPr>
      <w:tblPr/>
      <w:tcPr>
        <w:shd w:val="clear" w:color="auto" w:fill="C0504D"/>
      </w:tcPr>
    </w:tblStylePr>
    <w:tblStylePr w:type="lastRow">
      <w:rPr>
        <w:b/>
      </w:rPr>
      <w:tblPr/>
      <w:tcPr>
        <w:tcBorders>
          <w:top w:val="single" w:sz="4" w:space="0" w:color="C0504D"/>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C0504D"/>
          <w:left w:val="nil"/>
        </w:tcBorders>
      </w:tcPr>
    </w:tblStylePr>
    <w:tblStylePr w:type="swCell">
      <w:tblPr/>
      <w:tcPr>
        <w:tcBorders>
          <w:top w:val="single" w:sz="4" w:space="0" w:color="C0504D"/>
          <w:right w:val="nil"/>
        </w:tcBorders>
      </w:tcPr>
    </w:tblStyle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www.wired.com/entertainment/magazine/17-08/st_robotdinos" TargetMode="External"/><Relationship Id="rId2" Type="http://schemas.openxmlformats.org/officeDocument/2006/relationships/customXml" Target="../customXml/item2.xml"/><Relationship Id="rId16" Type="http://schemas.openxmlformats.org/officeDocument/2006/relationships/hyperlink" Target="https://doi.org/10.1016/j.procs.2022.09.501"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reativecommons.org/licenses/by-sa/4.0/" TargetMode="External"/><Relationship Id="rId5" Type="http://schemas.openxmlformats.org/officeDocument/2006/relationships/settings" Target="settings.xml"/><Relationship Id="rId15" Type="http://schemas.openxmlformats.org/officeDocument/2006/relationships/hyperlink" Target="https://doi.org/10.1016/j.jbusres.2024.114701"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jp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qf2cCUsK8TsoKuQe9mv0BnD+A==">CgMxLjAyCGguZ2pkZ3hzMg5oLm40b3BvY21kMWZrZTIOaC5za252cjYxOThzbGU4AHIhMUc4SFUxRE1ibFZDS0FwZmlKNE9YNGNOeE1ocmw0ZnVO</go:docsCustomData>
</go:gDocsCustomXmlDataStorage>
</file>

<file path=customXml/itemProps1.xml><?xml version="1.0" encoding="utf-8"?>
<ds:datastoreItem xmlns:ds="http://schemas.openxmlformats.org/officeDocument/2006/customXml" ds:itemID="{B49E07C9-184E-4DBB-B51A-0F40BBF27F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3044</Words>
  <Characters>17356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BAREKENG</dc:creator>
  <cp:lastModifiedBy>Yopi Andry Lesnussa</cp:lastModifiedBy>
  <cp:revision>6</cp:revision>
  <dcterms:created xsi:type="dcterms:W3CDTF">2025-12-22T16:12:00Z</dcterms:created>
  <dcterms:modified xsi:type="dcterms:W3CDTF">2025-12-22T16:16:00Z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04a867d4ecc03d76995cba850e96215fcb36a511af1ae14001a5277a7c8f09e7</vt:lpwstr>
  </property>
</Properties>
</file>