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705"/>
        <w:gridCol w:w="4140"/>
        <w:gridCol w:w="1167"/>
        <w:gridCol w:w="2338"/>
      </w:tblGrid>
      <w:tr w:rsidR="0073796D" w:rsidTr="00672099">
        <w:trPr>
          <w:trHeight w:val="578"/>
        </w:trPr>
        <w:tc>
          <w:tcPr>
            <w:tcW w:w="1705" w:type="dxa"/>
            <w:vMerge w:val="restart"/>
          </w:tcPr>
          <w:p w:rsidR="0073796D" w:rsidRDefault="0073796D" w:rsidP="00672099">
            <w:pPr>
              <w:spacing w:after="0" w:line="240" w:lineRule="auto"/>
              <w:jc w:val="center"/>
              <w:rPr>
                <w:rFonts w:ascii="Albertus Extra Bold" w:hAnsi="Albertus Extra Bold"/>
              </w:rPr>
            </w:pPr>
            <w:r>
              <w:rPr>
                <w:rFonts w:ascii="Garamond" w:hAnsi="Garamond"/>
                <w:noProof/>
                <w:sz w:val="24"/>
                <w:u w:val="single"/>
                <w:lang w:val="en-GB" w:eastAsia="en-GB"/>
              </w:rPr>
              <w:drawing>
                <wp:anchor distT="0" distB="0" distL="114300" distR="114300" simplePos="0" relativeHeight="251659264" behindDoc="0" locked="0" layoutInCell="1" allowOverlap="1">
                  <wp:simplePos x="0" y="0"/>
                  <wp:positionH relativeFrom="column">
                    <wp:posOffset>3810</wp:posOffset>
                  </wp:positionH>
                  <wp:positionV relativeFrom="paragraph">
                    <wp:posOffset>22225</wp:posOffset>
                  </wp:positionV>
                  <wp:extent cx="702310" cy="542925"/>
                  <wp:effectExtent l="0" t="0" r="2540" b="9525"/>
                  <wp:wrapSquare wrapText="right"/>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702310" cy="542925"/>
                          </a:xfrm>
                          <a:prstGeom prst="rect">
                            <a:avLst/>
                          </a:prstGeom>
                          <a:noFill/>
                          <a:ln w="9525">
                            <a:noFill/>
                            <a:miter lim="800000"/>
                            <a:headEnd/>
                            <a:tailEnd/>
                          </a:ln>
                        </pic:spPr>
                      </pic:pic>
                    </a:graphicData>
                  </a:graphic>
                </wp:anchor>
              </w:drawing>
            </w:r>
          </w:p>
        </w:tc>
        <w:tc>
          <w:tcPr>
            <w:tcW w:w="4140" w:type="dxa"/>
            <w:vMerge w:val="restart"/>
          </w:tcPr>
          <w:p w:rsidR="0073796D" w:rsidRPr="006C493F" w:rsidRDefault="0073796D" w:rsidP="00672099">
            <w:pPr>
              <w:spacing w:after="0" w:line="240" w:lineRule="auto"/>
              <w:jc w:val="center"/>
              <w:rPr>
                <w:rFonts w:ascii="Times New Roman" w:hAnsi="Times New Roman"/>
                <w:b/>
                <w:sz w:val="24"/>
                <w:szCs w:val="24"/>
              </w:rPr>
            </w:pPr>
            <w:r w:rsidRPr="006C493F">
              <w:rPr>
                <w:rFonts w:ascii="Times New Roman" w:hAnsi="Times New Roman"/>
                <w:b/>
                <w:sz w:val="24"/>
                <w:szCs w:val="24"/>
              </w:rPr>
              <w:t>KENYATTA UNIVERSITY</w:t>
            </w:r>
          </w:p>
          <w:p w:rsidR="0073796D" w:rsidRDefault="0073796D" w:rsidP="00672099">
            <w:pPr>
              <w:spacing w:after="0" w:line="240" w:lineRule="auto"/>
              <w:jc w:val="center"/>
              <w:rPr>
                <w:rFonts w:ascii="Albertus Extra Bold" w:hAnsi="Albertus Extra Bold"/>
              </w:rPr>
            </w:pPr>
            <w:r w:rsidRPr="006C493F">
              <w:rPr>
                <w:rFonts w:ascii="Times New Roman" w:hAnsi="Times New Roman"/>
                <w:b/>
                <w:sz w:val="24"/>
                <w:szCs w:val="24"/>
              </w:rPr>
              <w:t>QUALITY MNAGEMENT SYSTEM</w:t>
            </w:r>
          </w:p>
        </w:tc>
        <w:tc>
          <w:tcPr>
            <w:tcW w:w="1167" w:type="dxa"/>
          </w:tcPr>
          <w:p w:rsidR="0073796D" w:rsidRPr="006C493F" w:rsidRDefault="0073796D" w:rsidP="00672099">
            <w:pPr>
              <w:spacing w:after="0" w:line="240" w:lineRule="auto"/>
              <w:jc w:val="center"/>
              <w:rPr>
                <w:rFonts w:ascii="Times New Roman" w:hAnsi="Times New Roman"/>
              </w:rPr>
            </w:pPr>
            <w:r w:rsidRPr="006C493F">
              <w:rPr>
                <w:rFonts w:ascii="Times New Roman" w:hAnsi="Times New Roman"/>
              </w:rPr>
              <w:t>Ref. :</w:t>
            </w:r>
          </w:p>
        </w:tc>
        <w:tc>
          <w:tcPr>
            <w:tcW w:w="2338" w:type="dxa"/>
          </w:tcPr>
          <w:p w:rsidR="0073796D" w:rsidRPr="006C493F" w:rsidRDefault="0073796D" w:rsidP="00672099">
            <w:pPr>
              <w:spacing w:after="0" w:line="240" w:lineRule="auto"/>
              <w:rPr>
                <w:rFonts w:ascii="Times New Roman" w:hAnsi="Times New Roman"/>
                <w:i/>
              </w:rPr>
            </w:pPr>
            <w:r w:rsidRPr="006C493F">
              <w:rPr>
                <w:rFonts w:ascii="Times New Roman" w:hAnsi="Times New Roman"/>
                <w:i/>
              </w:rPr>
              <w:t>KU/ACAD/SOP/8.5-3</w:t>
            </w:r>
          </w:p>
        </w:tc>
      </w:tr>
      <w:tr w:rsidR="0073796D" w:rsidTr="00672099">
        <w:trPr>
          <w:trHeight w:val="577"/>
        </w:trPr>
        <w:tc>
          <w:tcPr>
            <w:tcW w:w="1705" w:type="dxa"/>
            <w:vMerge/>
          </w:tcPr>
          <w:p w:rsidR="0073796D" w:rsidRDefault="0073796D" w:rsidP="00672099">
            <w:pPr>
              <w:spacing w:after="0" w:line="240" w:lineRule="auto"/>
              <w:jc w:val="center"/>
              <w:rPr>
                <w:rFonts w:ascii="Garamond" w:hAnsi="Garamond"/>
                <w:noProof/>
                <w:sz w:val="24"/>
                <w:u w:val="single"/>
              </w:rPr>
            </w:pPr>
          </w:p>
        </w:tc>
        <w:tc>
          <w:tcPr>
            <w:tcW w:w="4140" w:type="dxa"/>
            <w:vMerge/>
          </w:tcPr>
          <w:p w:rsidR="0073796D" w:rsidRPr="006C493F" w:rsidRDefault="0073796D" w:rsidP="00672099">
            <w:pPr>
              <w:spacing w:after="0" w:line="240" w:lineRule="auto"/>
              <w:jc w:val="center"/>
              <w:rPr>
                <w:rFonts w:ascii="Times New Roman" w:hAnsi="Times New Roman"/>
                <w:b/>
                <w:sz w:val="24"/>
                <w:szCs w:val="24"/>
              </w:rPr>
            </w:pPr>
          </w:p>
        </w:tc>
        <w:tc>
          <w:tcPr>
            <w:tcW w:w="1167" w:type="dxa"/>
          </w:tcPr>
          <w:p w:rsidR="0073796D" w:rsidRPr="006C493F" w:rsidRDefault="0073796D" w:rsidP="00672099">
            <w:pPr>
              <w:spacing w:after="0" w:line="240" w:lineRule="auto"/>
              <w:jc w:val="center"/>
              <w:rPr>
                <w:rFonts w:ascii="Times New Roman" w:hAnsi="Times New Roman"/>
              </w:rPr>
            </w:pPr>
            <w:r w:rsidRPr="006C493F">
              <w:rPr>
                <w:rFonts w:ascii="Times New Roman" w:hAnsi="Times New Roman"/>
              </w:rPr>
              <w:t>Ver. :</w:t>
            </w:r>
          </w:p>
        </w:tc>
        <w:tc>
          <w:tcPr>
            <w:tcW w:w="2338" w:type="dxa"/>
          </w:tcPr>
          <w:p w:rsidR="0073796D" w:rsidRPr="006C493F" w:rsidRDefault="0073796D" w:rsidP="00672099">
            <w:pPr>
              <w:spacing w:after="0" w:line="240" w:lineRule="auto"/>
              <w:rPr>
                <w:rFonts w:ascii="Times New Roman" w:hAnsi="Times New Roman"/>
              </w:rPr>
            </w:pPr>
            <w:r w:rsidRPr="006C493F">
              <w:rPr>
                <w:rFonts w:ascii="Times New Roman" w:hAnsi="Times New Roman"/>
              </w:rPr>
              <w:t>1.0</w:t>
            </w:r>
          </w:p>
        </w:tc>
      </w:tr>
      <w:tr w:rsidR="0073796D" w:rsidRPr="006C493F" w:rsidTr="00672099">
        <w:tc>
          <w:tcPr>
            <w:tcW w:w="1705" w:type="dxa"/>
          </w:tcPr>
          <w:p w:rsidR="0073796D" w:rsidRPr="006C493F" w:rsidRDefault="0073796D" w:rsidP="00672099">
            <w:pPr>
              <w:spacing w:after="0" w:line="240" w:lineRule="auto"/>
              <w:jc w:val="center"/>
              <w:rPr>
                <w:rFonts w:ascii="Times New Roman" w:hAnsi="Times New Roman"/>
                <w:b/>
                <w:sz w:val="24"/>
                <w:szCs w:val="24"/>
              </w:rPr>
            </w:pPr>
            <w:r w:rsidRPr="006C493F">
              <w:rPr>
                <w:rFonts w:ascii="Times New Roman" w:hAnsi="Times New Roman"/>
                <w:b/>
                <w:sz w:val="24"/>
                <w:szCs w:val="24"/>
              </w:rPr>
              <w:t>Title</w:t>
            </w:r>
          </w:p>
        </w:tc>
        <w:tc>
          <w:tcPr>
            <w:tcW w:w="4140" w:type="dxa"/>
          </w:tcPr>
          <w:p w:rsidR="0073796D" w:rsidRPr="006C493F" w:rsidRDefault="0073796D" w:rsidP="00672099">
            <w:pPr>
              <w:spacing w:after="0" w:line="240" w:lineRule="auto"/>
              <w:jc w:val="center"/>
              <w:rPr>
                <w:rFonts w:ascii="Times New Roman" w:hAnsi="Times New Roman"/>
                <w:b/>
                <w:sz w:val="24"/>
                <w:szCs w:val="24"/>
              </w:rPr>
            </w:pPr>
            <w:r>
              <w:rPr>
                <w:rFonts w:ascii="Times New Roman" w:hAnsi="Times New Roman"/>
                <w:b/>
                <w:sz w:val="24"/>
                <w:szCs w:val="24"/>
              </w:rPr>
              <w:t>Course Outline</w:t>
            </w:r>
          </w:p>
        </w:tc>
        <w:tc>
          <w:tcPr>
            <w:tcW w:w="1167" w:type="dxa"/>
          </w:tcPr>
          <w:p w:rsidR="0073796D" w:rsidRPr="006C493F" w:rsidRDefault="0073796D" w:rsidP="00672099">
            <w:pPr>
              <w:spacing w:after="0" w:line="240" w:lineRule="auto"/>
              <w:jc w:val="center"/>
              <w:rPr>
                <w:rFonts w:ascii="Times New Roman" w:hAnsi="Times New Roman"/>
                <w:b/>
                <w:sz w:val="24"/>
                <w:szCs w:val="24"/>
              </w:rPr>
            </w:pPr>
            <w:r>
              <w:rPr>
                <w:rFonts w:ascii="Times New Roman" w:hAnsi="Times New Roman"/>
                <w:b/>
                <w:sz w:val="24"/>
                <w:szCs w:val="24"/>
              </w:rPr>
              <w:t>Date :</w:t>
            </w:r>
          </w:p>
        </w:tc>
        <w:tc>
          <w:tcPr>
            <w:tcW w:w="2338" w:type="dxa"/>
          </w:tcPr>
          <w:p w:rsidR="0073796D" w:rsidRPr="006C493F" w:rsidRDefault="0073796D" w:rsidP="00672099">
            <w:pPr>
              <w:spacing w:after="0" w:line="240" w:lineRule="auto"/>
              <w:jc w:val="center"/>
              <w:rPr>
                <w:rFonts w:ascii="Times New Roman" w:hAnsi="Times New Roman"/>
                <w:b/>
                <w:sz w:val="24"/>
                <w:szCs w:val="24"/>
              </w:rPr>
            </w:pPr>
          </w:p>
        </w:tc>
      </w:tr>
    </w:tbl>
    <w:p w:rsidR="00C872DC" w:rsidRDefault="00C872DC" w:rsidP="0073796D">
      <w:pPr>
        <w:jc w:val="center"/>
      </w:pPr>
    </w:p>
    <w:p w:rsidR="00A33875" w:rsidRPr="00203AE0" w:rsidRDefault="007F5A25" w:rsidP="00203AE0">
      <w:pPr>
        <w:pStyle w:val="ListParagraph"/>
        <w:numPr>
          <w:ilvl w:val="0"/>
          <w:numId w:val="15"/>
        </w:numPr>
        <w:rPr>
          <w:rFonts w:ascii="Times New Roman" w:hAnsi="Times New Roman"/>
          <w:b/>
          <w:sz w:val="24"/>
          <w:szCs w:val="24"/>
        </w:rPr>
      </w:pPr>
      <w:r>
        <w:rPr>
          <w:rFonts w:ascii="Times New Roman" w:hAnsi="Times New Roman"/>
          <w:b/>
          <w:snapToGrid w:val="0"/>
          <w:sz w:val="24"/>
          <w:szCs w:val="24"/>
        </w:rPr>
        <w:t xml:space="preserve">SIT </w:t>
      </w:r>
      <w:r w:rsidR="00236FFD">
        <w:rPr>
          <w:rFonts w:ascii="Times New Roman" w:hAnsi="Times New Roman"/>
          <w:b/>
          <w:snapToGrid w:val="0"/>
          <w:sz w:val="24"/>
          <w:szCs w:val="24"/>
        </w:rPr>
        <w:t>4</w:t>
      </w:r>
      <w:r w:rsidR="00672099">
        <w:rPr>
          <w:rFonts w:ascii="Times New Roman" w:hAnsi="Times New Roman"/>
          <w:b/>
          <w:snapToGrid w:val="0"/>
          <w:sz w:val="24"/>
          <w:szCs w:val="24"/>
        </w:rPr>
        <w:t>09</w:t>
      </w:r>
      <w:r w:rsidR="00203AE0" w:rsidRPr="00203AE0">
        <w:rPr>
          <w:rFonts w:ascii="Times New Roman" w:hAnsi="Times New Roman"/>
          <w:b/>
          <w:snapToGrid w:val="0"/>
          <w:sz w:val="24"/>
          <w:szCs w:val="24"/>
        </w:rPr>
        <w:t xml:space="preserve">:   </w:t>
      </w:r>
      <w:r w:rsidR="00236FFD" w:rsidRPr="00236FFD">
        <w:rPr>
          <w:rFonts w:ascii="Times New Roman" w:hAnsi="Times New Roman"/>
          <w:b/>
          <w:snapToGrid w:val="0"/>
          <w:sz w:val="24"/>
          <w:szCs w:val="24"/>
        </w:rPr>
        <w:t>DATA MINING AND KNOWLEDGE DISCOVERY</w:t>
      </w:r>
      <w:r w:rsidR="00A33875" w:rsidRPr="00203AE0">
        <w:rPr>
          <w:rFonts w:ascii="Albertus Extra Bold" w:hAnsi="Albertus Extra Bold"/>
          <w:sz w:val="24"/>
          <w:szCs w:val="24"/>
        </w:rPr>
        <w:tab/>
      </w:r>
    </w:p>
    <w:p w:rsidR="00A33875" w:rsidRPr="00A33875" w:rsidRDefault="00A33875" w:rsidP="00A33875">
      <w:pPr>
        <w:pStyle w:val="ListParagraph"/>
        <w:numPr>
          <w:ilvl w:val="0"/>
          <w:numId w:val="15"/>
        </w:numPr>
        <w:spacing w:after="0" w:line="240" w:lineRule="auto"/>
        <w:rPr>
          <w:rFonts w:ascii="Times New Roman" w:hAnsi="Times New Roman"/>
          <w:b/>
          <w:sz w:val="24"/>
          <w:szCs w:val="24"/>
        </w:rPr>
      </w:pPr>
      <w:r w:rsidRPr="00A33875">
        <w:rPr>
          <w:rFonts w:ascii="Times New Roman" w:hAnsi="Times New Roman"/>
          <w:b/>
          <w:sz w:val="24"/>
          <w:szCs w:val="24"/>
        </w:rPr>
        <w:t>Purpose</w:t>
      </w:r>
    </w:p>
    <w:p w:rsidR="00FA01AF" w:rsidRPr="007F5A25" w:rsidRDefault="00236FFD" w:rsidP="007F5A25">
      <w:pPr>
        <w:tabs>
          <w:tab w:val="left" w:pos="2424"/>
        </w:tabs>
        <w:spacing w:line="360" w:lineRule="auto"/>
        <w:ind w:left="473"/>
        <w:rPr>
          <w:rFonts w:ascii="Times New Roman" w:hAnsi="Times New Roman"/>
          <w:bCs/>
          <w:color w:val="000000"/>
          <w:szCs w:val="24"/>
          <w:lang w:eastAsia="ar-SA"/>
        </w:rPr>
      </w:pPr>
      <w:r w:rsidRPr="004C47AD">
        <w:rPr>
          <w:rFonts w:ascii="Times New Roman" w:hAnsi="Times New Roman"/>
          <w:color w:val="000000"/>
          <w:szCs w:val="24"/>
        </w:rPr>
        <w:t xml:space="preserve">This course aims at exposing the student to </w:t>
      </w:r>
      <w:r>
        <w:rPr>
          <w:rFonts w:ascii="Times New Roman" w:hAnsi="Times New Roman"/>
          <w:color w:val="000000"/>
          <w:szCs w:val="24"/>
        </w:rPr>
        <w:t>concepts of data mining and the various predictive analytics techniques</w:t>
      </w:r>
      <w:r w:rsidR="00FA01AF" w:rsidRPr="004C47AD">
        <w:rPr>
          <w:rFonts w:ascii="Times New Roman" w:hAnsi="Times New Roman"/>
          <w:noProof/>
          <w:szCs w:val="24"/>
        </w:rPr>
        <w:t>.</w:t>
      </w:r>
    </w:p>
    <w:p w:rsidR="00A33875" w:rsidRPr="00A33875" w:rsidRDefault="00A33875" w:rsidP="00A33875">
      <w:pPr>
        <w:pStyle w:val="ListParagraph"/>
        <w:numPr>
          <w:ilvl w:val="0"/>
          <w:numId w:val="15"/>
        </w:numPr>
        <w:spacing w:after="0" w:line="240" w:lineRule="auto"/>
        <w:rPr>
          <w:rFonts w:ascii="Times New Roman" w:hAnsi="Times New Roman"/>
          <w:b/>
          <w:sz w:val="24"/>
          <w:szCs w:val="24"/>
        </w:rPr>
      </w:pPr>
      <w:r w:rsidRPr="00A33875">
        <w:rPr>
          <w:rFonts w:ascii="Times New Roman" w:hAnsi="Times New Roman"/>
          <w:b/>
          <w:sz w:val="24"/>
          <w:szCs w:val="24"/>
        </w:rPr>
        <w:t>Expected Learning Outcomes</w:t>
      </w:r>
    </w:p>
    <w:p w:rsidR="00A33875" w:rsidRPr="00A33875" w:rsidRDefault="00A33875" w:rsidP="00A33875">
      <w:pPr>
        <w:spacing w:after="0" w:line="240" w:lineRule="auto"/>
        <w:rPr>
          <w:rFonts w:ascii="Times New Roman" w:hAnsi="Times New Roman"/>
          <w:sz w:val="24"/>
          <w:szCs w:val="24"/>
        </w:rPr>
      </w:pPr>
    </w:p>
    <w:p w:rsidR="00037447" w:rsidRPr="006B1A34" w:rsidRDefault="00037447" w:rsidP="0073796D">
      <w:pPr>
        <w:pStyle w:val="NormalTable-Personal"/>
        <w:ind w:left="473"/>
        <w:jc w:val="both"/>
        <w:rPr>
          <w:rFonts w:ascii="Times New Roman" w:hAnsi="Times New Roman"/>
          <w:sz w:val="24"/>
          <w:szCs w:val="24"/>
          <w:lang w:eastAsia="en-US"/>
        </w:rPr>
      </w:pPr>
      <w:r w:rsidRPr="006B1A34">
        <w:rPr>
          <w:rFonts w:ascii="Times New Roman" w:hAnsi="Times New Roman"/>
          <w:sz w:val="24"/>
          <w:szCs w:val="24"/>
          <w:lang w:eastAsia="en-US"/>
        </w:rPr>
        <w:t>On completion of this unit the learners will be able to:</w:t>
      </w:r>
    </w:p>
    <w:p w:rsidR="0036654D" w:rsidRPr="0036654D" w:rsidRDefault="0036654D" w:rsidP="0036654D">
      <w:pPr>
        <w:pStyle w:val="ListParagraph"/>
        <w:numPr>
          <w:ilvl w:val="0"/>
          <w:numId w:val="34"/>
        </w:numPr>
        <w:autoSpaceDE w:val="0"/>
        <w:autoSpaceDN w:val="0"/>
        <w:adjustRightInd w:val="0"/>
        <w:jc w:val="both"/>
        <w:rPr>
          <w:rFonts w:ascii="Times New Roman" w:hAnsi="Times New Roman"/>
          <w:color w:val="000000"/>
          <w:szCs w:val="24"/>
        </w:rPr>
      </w:pPr>
      <w:r w:rsidRPr="0036654D">
        <w:rPr>
          <w:rFonts w:ascii="Times New Roman" w:hAnsi="Times New Roman"/>
          <w:color w:val="000000"/>
          <w:szCs w:val="24"/>
        </w:rPr>
        <w:t>Explain the need for data mining</w:t>
      </w:r>
    </w:p>
    <w:p w:rsidR="0036654D" w:rsidRPr="0036654D" w:rsidRDefault="0036654D" w:rsidP="0036654D">
      <w:pPr>
        <w:pStyle w:val="ListParagraph"/>
        <w:numPr>
          <w:ilvl w:val="0"/>
          <w:numId w:val="34"/>
        </w:numPr>
        <w:autoSpaceDE w:val="0"/>
        <w:autoSpaceDN w:val="0"/>
        <w:adjustRightInd w:val="0"/>
        <w:jc w:val="both"/>
        <w:rPr>
          <w:rFonts w:ascii="Times New Roman" w:hAnsi="Times New Roman"/>
          <w:color w:val="000000"/>
          <w:szCs w:val="24"/>
        </w:rPr>
      </w:pPr>
      <w:r w:rsidRPr="0036654D">
        <w:rPr>
          <w:rFonts w:ascii="Times New Roman" w:hAnsi="Times New Roman"/>
          <w:color w:val="000000"/>
          <w:szCs w:val="24"/>
        </w:rPr>
        <w:t>Outline the data mining application</w:t>
      </w:r>
    </w:p>
    <w:p w:rsidR="0036654D" w:rsidRPr="0036654D" w:rsidRDefault="0036654D" w:rsidP="0036654D">
      <w:pPr>
        <w:pStyle w:val="ListParagraph"/>
        <w:numPr>
          <w:ilvl w:val="0"/>
          <w:numId w:val="34"/>
        </w:numPr>
        <w:autoSpaceDE w:val="0"/>
        <w:autoSpaceDN w:val="0"/>
        <w:adjustRightInd w:val="0"/>
        <w:jc w:val="both"/>
        <w:rPr>
          <w:rFonts w:ascii="Times New Roman" w:hAnsi="Times New Roman"/>
          <w:color w:val="000000"/>
          <w:szCs w:val="24"/>
        </w:rPr>
      </w:pPr>
      <w:r w:rsidRPr="0036654D">
        <w:rPr>
          <w:rFonts w:ascii="Times New Roman" w:hAnsi="Times New Roman"/>
          <w:color w:val="000000"/>
          <w:szCs w:val="24"/>
        </w:rPr>
        <w:t>Describe the data preprocessing activities</w:t>
      </w:r>
    </w:p>
    <w:p w:rsidR="0036654D" w:rsidRPr="0036654D" w:rsidRDefault="0036654D" w:rsidP="0036654D">
      <w:pPr>
        <w:pStyle w:val="ListParagraph"/>
        <w:numPr>
          <w:ilvl w:val="0"/>
          <w:numId w:val="34"/>
        </w:numPr>
        <w:autoSpaceDE w:val="0"/>
        <w:autoSpaceDN w:val="0"/>
        <w:adjustRightInd w:val="0"/>
        <w:jc w:val="both"/>
        <w:rPr>
          <w:rFonts w:ascii="Times New Roman" w:hAnsi="Times New Roman"/>
          <w:color w:val="000000"/>
          <w:szCs w:val="24"/>
        </w:rPr>
      </w:pPr>
      <w:r w:rsidRPr="0036654D">
        <w:rPr>
          <w:rFonts w:ascii="Times New Roman" w:hAnsi="Times New Roman"/>
          <w:color w:val="000000"/>
          <w:szCs w:val="24"/>
        </w:rPr>
        <w:t>Describe the data ware house</w:t>
      </w:r>
    </w:p>
    <w:p w:rsidR="0036654D" w:rsidRPr="0036654D" w:rsidRDefault="0036654D" w:rsidP="0036654D">
      <w:pPr>
        <w:pStyle w:val="ListParagraph"/>
        <w:numPr>
          <w:ilvl w:val="0"/>
          <w:numId w:val="34"/>
        </w:numPr>
        <w:autoSpaceDE w:val="0"/>
        <w:autoSpaceDN w:val="0"/>
        <w:adjustRightInd w:val="0"/>
        <w:jc w:val="both"/>
        <w:rPr>
          <w:rFonts w:ascii="Times New Roman" w:hAnsi="Times New Roman"/>
          <w:color w:val="000000"/>
          <w:szCs w:val="24"/>
        </w:rPr>
      </w:pPr>
      <w:r w:rsidRPr="0036654D">
        <w:rPr>
          <w:rFonts w:ascii="Times New Roman" w:hAnsi="Times New Roman"/>
          <w:color w:val="000000"/>
          <w:szCs w:val="24"/>
        </w:rPr>
        <w:t>Use Apriori Algorithm to determine frequent item sets.</w:t>
      </w:r>
    </w:p>
    <w:p w:rsidR="0036654D" w:rsidRPr="0036654D" w:rsidRDefault="0036654D" w:rsidP="0036654D">
      <w:pPr>
        <w:pStyle w:val="ListParagraph"/>
        <w:numPr>
          <w:ilvl w:val="0"/>
          <w:numId w:val="34"/>
        </w:numPr>
        <w:autoSpaceDE w:val="0"/>
        <w:autoSpaceDN w:val="0"/>
        <w:adjustRightInd w:val="0"/>
        <w:jc w:val="both"/>
        <w:rPr>
          <w:rFonts w:ascii="Times New Roman" w:hAnsi="Times New Roman"/>
          <w:color w:val="000000"/>
          <w:szCs w:val="24"/>
        </w:rPr>
      </w:pPr>
      <w:r w:rsidRPr="0036654D">
        <w:rPr>
          <w:rFonts w:ascii="Times New Roman" w:hAnsi="Times New Roman"/>
          <w:color w:val="000000"/>
          <w:szCs w:val="24"/>
        </w:rPr>
        <w:t>Illustrate data classification method</w:t>
      </w:r>
    </w:p>
    <w:p w:rsidR="0036654D" w:rsidRPr="0036654D" w:rsidRDefault="0036654D" w:rsidP="0036654D">
      <w:pPr>
        <w:pStyle w:val="ListParagraph"/>
        <w:numPr>
          <w:ilvl w:val="0"/>
          <w:numId w:val="34"/>
        </w:numPr>
        <w:autoSpaceDE w:val="0"/>
        <w:autoSpaceDN w:val="0"/>
        <w:adjustRightInd w:val="0"/>
        <w:jc w:val="both"/>
        <w:rPr>
          <w:rFonts w:ascii="Times New Roman" w:hAnsi="Times New Roman"/>
          <w:color w:val="000000"/>
          <w:szCs w:val="24"/>
        </w:rPr>
      </w:pPr>
      <w:r w:rsidRPr="0036654D">
        <w:rPr>
          <w:rFonts w:ascii="Times New Roman" w:hAnsi="Times New Roman"/>
          <w:color w:val="000000"/>
          <w:szCs w:val="24"/>
        </w:rPr>
        <w:t>Apply various data clustering method in predictive analytics</w:t>
      </w:r>
    </w:p>
    <w:p w:rsidR="0036654D" w:rsidRPr="0036654D" w:rsidRDefault="0036654D" w:rsidP="0036654D">
      <w:pPr>
        <w:pStyle w:val="ListParagraph"/>
        <w:numPr>
          <w:ilvl w:val="0"/>
          <w:numId w:val="34"/>
        </w:numPr>
        <w:autoSpaceDE w:val="0"/>
        <w:autoSpaceDN w:val="0"/>
        <w:adjustRightInd w:val="0"/>
        <w:jc w:val="both"/>
        <w:rPr>
          <w:rFonts w:ascii="Times New Roman" w:hAnsi="Times New Roman"/>
          <w:color w:val="000000"/>
          <w:szCs w:val="24"/>
        </w:rPr>
      </w:pPr>
      <w:r w:rsidRPr="0036654D">
        <w:rPr>
          <w:rFonts w:ascii="Times New Roman" w:hAnsi="Times New Roman"/>
          <w:color w:val="000000"/>
          <w:szCs w:val="24"/>
        </w:rPr>
        <w:t>Describe the outlier detection method</w:t>
      </w:r>
    </w:p>
    <w:p w:rsidR="00A33875" w:rsidRPr="00A33875" w:rsidRDefault="00A33875" w:rsidP="00A33875">
      <w:pPr>
        <w:pStyle w:val="NormalTable-Personal"/>
        <w:numPr>
          <w:ilvl w:val="0"/>
          <w:numId w:val="15"/>
        </w:numPr>
        <w:rPr>
          <w:rFonts w:ascii="Times New Roman" w:hAnsi="Times New Roman"/>
          <w:b/>
          <w:sz w:val="24"/>
          <w:szCs w:val="24"/>
          <w:lang w:eastAsia="en-US"/>
        </w:rPr>
      </w:pPr>
      <w:r w:rsidRPr="00A33875">
        <w:rPr>
          <w:rFonts w:ascii="Times New Roman" w:hAnsi="Times New Roman"/>
          <w:b/>
          <w:sz w:val="24"/>
          <w:szCs w:val="24"/>
          <w:lang w:eastAsia="en-US"/>
        </w:rPr>
        <w:t>Course Content</w:t>
      </w:r>
    </w:p>
    <w:p w:rsidR="0036654D" w:rsidRDefault="0036654D" w:rsidP="00C872DC">
      <w:pPr>
        <w:pStyle w:val="ListParagraph"/>
        <w:spacing w:line="360" w:lineRule="auto"/>
        <w:ind w:left="473"/>
        <w:rPr>
          <w:rFonts w:ascii="Times New Roman" w:hAnsi="Times New Roman"/>
          <w:sz w:val="24"/>
          <w:szCs w:val="24"/>
        </w:rPr>
      </w:pPr>
      <w:r w:rsidRPr="00DE7C2C">
        <w:rPr>
          <w:rFonts w:ascii="Times New Roman" w:hAnsi="Times New Roman"/>
          <w:sz w:val="24"/>
          <w:szCs w:val="24"/>
        </w:rPr>
        <w:t>Overview of Knowledge Discovery and Data Mining, Overview of Knowledge Discovery and Data Mining, Data Preprocessing, Classification and Prediction, Classification and Prediction, Mining Association Rules, Mining Association Rules, Cluster Analysis, Cluster Analysis, Text Mining, Web Mining ,Knowledge evaluation  Case Studies</w:t>
      </w:r>
    </w:p>
    <w:p w:rsidR="00DE7C2C" w:rsidRDefault="00DE7C2C" w:rsidP="00C872DC">
      <w:pPr>
        <w:pStyle w:val="ListParagraph"/>
        <w:spacing w:line="360" w:lineRule="auto"/>
        <w:ind w:left="473"/>
        <w:rPr>
          <w:rFonts w:ascii="Times New Roman" w:hAnsi="Times New Roman"/>
          <w:sz w:val="24"/>
          <w:szCs w:val="24"/>
        </w:rPr>
      </w:pPr>
    </w:p>
    <w:tbl>
      <w:tblPr>
        <w:tblW w:w="9497"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FBFBF"/>
        <w:tblLayout w:type="fixed"/>
        <w:tblLook w:val="04A0"/>
      </w:tblPr>
      <w:tblGrid>
        <w:gridCol w:w="1134"/>
        <w:gridCol w:w="3402"/>
        <w:gridCol w:w="4961"/>
      </w:tblGrid>
      <w:tr w:rsidR="00DC21CA" w:rsidRPr="00311062" w:rsidTr="005530DD">
        <w:tc>
          <w:tcPr>
            <w:tcW w:w="1134" w:type="dxa"/>
            <w:shd w:val="clear" w:color="auto" w:fill="auto"/>
          </w:tcPr>
          <w:p w:rsidR="005C56AC" w:rsidRPr="00311062" w:rsidRDefault="005C56AC" w:rsidP="005C56AC">
            <w:pPr>
              <w:pStyle w:val="ListParagraph"/>
              <w:spacing w:line="360" w:lineRule="auto"/>
              <w:ind w:left="473"/>
              <w:rPr>
                <w:rFonts w:ascii="Times New Roman" w:hAnsi="Times New Roman"/>
                <w:b/>
                <w:sz w:val="24"/>
                <w:szCs w:val="24"/>
              </w:rPr>
            </w:pPr>
          </w:p>
        </w:tc>
        <w:tc>
          <w:tcPr>
            <w:tcW w:w="3402" w:type="dxa"/>
            <w:shd w:val="clear" w:color="auto" w:fill="auto"/>
          </w:tcPr>
          <w:p w:rsidR="005C56AC" w:rsidRPr="00311062" w:rsidRDefault="005C56AC" w:rsidP="005C56AC">
            <w:pPr>
              <w:autoSpaceDE w:val="0"/>
              <w:autoSpaceDN w:val="0"/>
              <w:adjustRightInd w:val="0"/>
              <w:rPr>
                <w:rFonts w:ascii="Times New Roman" w:eastAsia="TimesNewRomanPSMT" w:hAnsi="Times New Roman"/>
                <w:b/>
                <w:sz w:val="24"/>
                <w:szCs w:val="24"/>
              </w:rPr>
            </w:pPr>
            <w:r w:rsidRPr="00311062">
              <w:rPr>
                <w:rFonts w:ascii="Times New Roman" w:eastAsia="TimesNewRomanPSMT" w:hAnsi="Times New Roman"/>
                <w:b/>
                <w:sz w:val="24"/>
                <w:szCs w:val="24"/>
              </w:rPr>
              <w:t>TOPIC</w:t>
            </w:r>
          </w:p>
        </w:tc>
        <w:tc>
          <w:tcPr>
            <w:tcW w:w="4961" w:type="dxa"/>
            <w:shd w:val="clear" w:color="auto" w:fill="auto"/>
          </w:tcPr>
          <w:p w:rsidR="005C56AC" w:rsidRPr="00311062" w:rsidRDefault="005C56AC" w:rsidP="005C56AC">
            <w:pPr>
              <w:autoSpaceDE w:val="0"/>
              <w:autoSpaceDN w:val="0"/>
              <w:adjustRightInd w:val="0"/>
              <w:rPr>
                <w:rFonts w:ascii="Times New Roman" w:eastAsia="TimesNewRomanPSMT" w:hAnsi="Times New Roman"/>
                <w:b/>
                <w:sz w:val="24"/>
                <w:szCs w:val="24"/>
              </w:rPr>
            </w:pPr>
            <w:r w:rsidRPr="00311062">
              <w:rPr>
                <w:rFonts w:ascii="Times New Roman" w:eastAsia="TimesNewRomanPSMT" w:hAnsi="Times New Roman"/>
                <w:b/>
                <w:sz w:val="24"/>
                <w:szCs w:val="24"/>
              </w:rPr>
              <w:t>SUBTOPIC</w:t>
            </w:r>
          </w:p>
        </w:tc>
      </w:tr>
      <w:tr w:rsidR="00DE7C2C" w:rsidRPr="00311062" w:rsidTr="00DE7C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1E0"/>
        </w:tblPrEx>
        <w:trPr>
          <w:trHeight w:val="534"/>
        </w:trPr>
        <w:tc>
          <w:tcPr>
            <w:tcW w:w="1134" w:type="dxa"/>
          </w:tcPr>
          <w:p w:rsidR="00DE7C2C" w:rsidRPr="00311062" w:rsidRDefault="00DE7C2C" w:rsidP="00DE7C2C">
            <w:pPr>
              <w:rPr>
                <w:rFonts w:ascii="Times New Roman" w:hAnsi="Times New Roman"/>
              </w:rPr>
            </w:pPr>
            <w:r w:rsidRPr="00311062">
              <w:rPr>
                <w:rFonts w:ascii="Times New Roman" w:hAnsi="Times New Roman"/>
              </w:rPr>
              <w:t xml:space="preserve">Week </w:t>
            </w:r>
            <w:r>
              <w:rPr>
                <w:rFonts w:ascii="Times New Roman" w:hAnsi="Times New Roman"/>
              </w:rPr>
              <w:t>1</w:t>
            </w:r>
            <w:r w:rsidRPr="00311062">
              <w:rPr>
                <w:rFonts w:ascii="Times New Roman" w:hAnsi="Times New Roman"/>
              </w:rPr>
              <w:t xml:space="preserve"> </w:t>
            </w:r>
          </w:p>
        </w:tc>
        <w:tc>
          <w:tcPr>
            <w:tcW w:w="3402" w:type="dxa"/>
          </w:tcPr>
          <w:p w:rsidR="00DE7C2C" w:rsidRPr="00E54030" w:rsidRDefault="00DE7C2C" w:rsidP="00762A2E">
            <w:pPr>
              <w:pStyle w:val="Default"/>
              <w:jc w:val="both"/>
              <w:rPr>
                <w:rFonts w:ascii="Cambria" w:hAnsi="Cambria"/>
                <w:b/>
                <w:noProof/>
              </w:rPr>
            </w:pPr>
            <w:r w:rsidRPr="00E54030">
              <w:rPr>
                <w:rFonts w:ascii="Cambria" w:hAnsi="Cambria"/>
                <w:b/>
                <w:noProof/>
              </w:rPr>
              <w:t>DATA MINING CONCEPTS</w:t>
            </w:r>
          </w:p>
          <w:p w:rsidR="00DE7C2C" w:rsidRPr="00997FE9" w:rsidRDefault="00DE7C2C" w:rsidP="00762A2E">
            <w:pPr>
              <w:pStyle w:val="Default"/>
              <w:jc w:val="both"/>
              <w:rPr>
                <w:rFonts w:ascii="Times New Roman" w:hAnsi="Times New Roman" w:cs="Times New Roman"/>
                <w:color w:val="auto"/>
              </w:rPr>
            </w:pPr>
          </w:p>
        </w:tc>
        <w:tc>
          <w:tcPr>
            <w:tcW w:w="4961" w:type="dxa"/>
          </w:tcPr>
          <w:p w:rsidR="00DE7C2C" w:rsidRPr="00DE7C2C" w:rsidRDefault="00DE7C2C" w:rsidP="00DE7C2C">
            <w:pPr>
              <w:spacing w:after="0" w:line="240" w:lineRule="auto"/>
              <w:rPr>
                <w:rFonts w:ascii="Times New Roman" w:hAnsi="Times New Roman"/>
              </w:rPr>
            </w:pPr>
            <w:r w:rsidRPr="00DE7C2C">
              <w:rPr>
                <w:rFonts w:ascii="Times New Roman" w:hAnsi="Times New Roman"/>
              </w:rPr>
              <w:t>Introduction to data mining  , data mining application , kinds of data that can be mined , types of pattern/ knowledge to be mined</w:t>
            </w:r>
            <w:r w:rsidR="005530DD">
              <w:rPr>
                <w:rFonts w:ascii="Times New Roman" w:hAnsi="Times New Roman"/>
              </w:rPr>
              <w:t>, data mining methodologies</w:t>
            </w:r>
          </w:p>
        </w:tc>
      </w:tr>
      <w:tr w:rsidR="00DE7C2C" w:rsidRPr="00311062" w:rsidTr="00DE7C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1E0"/>
        </w:tblPrEx>
        <w:tc>
          <w:tcPr>
            <w:tcW w:w="1134" w:type="dxa"/>
          </w:tcPr>
          <w:p w:rsidR="00DE7C2C" w:rsidRPr="00311062" w:rsidRDefault="00DE7C2C" w:rsidP="00DE7C2C">
            <w:pPr>
              <w:rPr>
                <w:rFonts w:ascii="Times New Roman" w:hAnsi="Times New Roman"/>
              </w:rPr>
            </w:pPr>
            <w:r w:rsidRPr="00311062">
              <w:rPr>
                <w:rFonts w:ascii="Times New Roman" w:hAnsi="Times New Roman"/>
              </w:rPr>
              <w:t xml:space="preserve">Week </w:t>
            </w:r>
            <w:r>
              <w:rPr>
                <w:rFonts w:ascii="Times New Roman" w:hAnsi="Times New Roman"/>
              </w:rPr>
              <w:t>2</w:t>
            </w:r>
          </w:p>
        </w:tc>
        <w:tc>
          <w:tcPr>
            <w:tcW w:w="3402" w:type="dxa"/>
          </w:tcPr>
          <w:p w:rsidR="00DE7C2C" w:rsidRPr="00E54030" w:rsidRDefault="00DE7C2C" w:rsidP="00762A2E">
            <w:pPr>
              <w:pStyle w:val="Default"/>
              <w:jc w:val="both"/>
              <w:rPr>
                <w:b/>
              </w:rPr>
            </w:pPr>
            <w:r w:rsidRPr="00E54030">
              <w:rPr>
                <w:b/>
              </w:rPr>
              <w:t>DATA PRE-PROCESSING </w:t>
            </w:r>
          </w:p>
          <w:p w:rsidR="00DE7C2C" w:rsidRPr="00997FE9" w:rsidRDefault="00DE7C2C" w:rsidP="00762A2E">
            <w:pPr>
              <w:pStyle w:val="Default"/>
              <w:jc w:val="both"/>
              <w:rPr>
                <w:rFonts w:ascii="Times New Roman" w:hAnsi="Times New Roman" w:cs="Times New Roman"/>
                <w:color w:val="auto"/>
              </w:rPr>
            </w:pPr>
          </w:p>
        </w:tc>
        <w:tc>
          <w:tcPr>
            <w:tcW w:w="4961" w:type="dxa"/>
          </w:tcPr>
          <w:p w:rsidR="00DE7C2C" w:rsidRPr="00311062" w:rsidRDefault="00DE7C2C" w:rsidP="00DE7C2C">
            <w:pPr>
              <w:spacing w:after="0" w:line="240" w:lineRule="auto"/>
              <w:rPr>
                <w:rFonts w:ascii="Times New Roman" w:hAnsi="Times New Roman"/>
                <w:noProof/>
              </w:rPr>
            </w:pPr>
            <w:r w:rsidRPr="00DE7C2C">
              <w:rPr>
                <w:rFonts w:ascii="Times New Roman" w:hAnsi="Times New Roman"/>
              </w:rPr>
              <w:t>Data pre-processing , data cleaning &amp; data integration  data reduction , data transformation &amp; discretization</w:t>
            </w:r>
          </w:p>
        </w:tc>
      </w:tr>
      <w:tr w:rsidR="00DE7C2C" w:rsidRPr="00311062" w:rsidTr="00DE7C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1E0"/>
        </w:tblPrEx>
        <w:tc>
          <w:tcPr>
            <w:tcW w:w="1134" w:type="dxa"/>
            <w:tcBorders>
              <w:bottom w:val="single" w:sz="4" w:space="0" w:color="auto"/>
            </w:tcBorders>
          </w:tcPr>
          <w:p w:rsidR="00DE7C2C" w:rsidRPr="00311062" w:rsidRDefault="00DE7C2C" w:rsidP="00DE7C2C">
            <w:pPr>
              <w:rPr>
                <w:rFonts w:ascii="Times New Roman" w:hAnsi="Times New Roman"/>
              </w:rPr>
            </w:pPr>
            <w:r w:rsidRPr="00311062">
              <w:rPr>
                <w:rFonts w:ascii="Times New Roman" w:hAnsi="Times New Roman"/>
              </w:rPr>
              <w:t xml:space="preserve">Week </w:t>
            </w:r>
            <w:r>
              <w:rPr>
                <w:rFonts w:ascii="Times New Roman" w:hAnsi="Times New Roman"/>
              </w:rPr>
              <w:t>3</w:t>
            </w:r>
          </w:p>
        </w:tc>
        <w:tc>
          <w:tcPr>
            <w:tcW w:w="3402" w:type="dxa"/>
            <w:tcBorders>
              <w:bottom w:val="single" w:sz="4" w:space="0" w:color="auto"/>
            </w:tcBorders>
          </w:tcPr>
          <w:p w:rsidR="00DE7C2C" w:rsidRPr="00E54030" w:rsidRDefault="00DE7C2C" w:rsidP="00762A2E">
            <w:pPr>
              <w:pStyle w:val="Default"/>
              <w:jc w:val="both"/>
              <w:rPr>
                <w:b/>
              </w:rPr>
            </w:pPr>
            <w:r w:rsidRPr="00E54030">
              <w:rPr>
                <w:b/>
              </w:rPr>
              <w:t>DATA WAREHOUSING AND OLAP</w:t>
            </w:r>
          </w:p>
          <w:p w:rsidR="00DE7C2C" w:rsidRPr="00997FE9" w:rsidRDefault="00DE7C2C" w:rsidP="00762A2E">
            <w:pPr>
              <w:pStyle w:val="Default"/>
              <w:jc w:val="both"/>
              <w:rPr>
                <w:rFonts w:ascii="Times New Roman" w:hAnsi="Times New Roman" w:cs="Times New Roman"/>
                <w:color w:val="auto"/>
              </w:rPr>
            </w:pPr>
          </w:p>
        </w:tc>
        <w:tc>
          <w:tcPr>
            <w:tcW w:w="4961" w:type="dxa"/>
            <w:tcBorders>
              <w:bottom w:val="single" w:sz="4" w:space="0" w:color="auto"/>
            </w:tcBorders>
          </w:tcPr>
          <w:p w:rsidR="00DE7C2C" w:rsidRPr="00311062" w:rsidRDefault="00DE7C2C" w:rsidP="00DE7C2C">
            <w:pPr>
              <w:spacing w:after="0" w:line="240" w:lineRule="auto"/>
              <w:rPr>
                <w:rFonts w:ascii="Times New Roman" w:hAnsi="Times New Roman"/>
                <w:noProof/>
              </w:rPr>
            </w:pPr>
            <w:r w:rsidRPr="00DE7C2C">
              <w:rPr>
                <w:rFonts w:ascii="Times New Roman" w:hAnsi="Times New Roman"/>
              </w:rPr>
              <w:t xml:space="preserve">Data warehouse: basic concepts, merits and demerits,  architecture of data warehouse, online analytical processing,  data mining issues, mining methodology, performance and data types issues, data mining </w:t>
            </w:r>
            <w:r w:rsidRPr="00DE7C2C">
              <w:rPr>
                <w:rFonts w:ascii="Times New Roman" w:hAnsi="Times New Roman"/>
              </w:rPr>
              <w:lastRenderedPageBreak/>
              <w:t>engine , data mining systems</w:t>
            </w:r>
            <w:r>
              <w:t>  </w:t>
            </w:r>
          </w:p>
        </w:tc>
      </w:tr>
      <w:tr w:rsidR="0026127B" w:rsidRPr="00311062" w:rsidTr="00DE7C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1E0"/>
        </w:tblPrEx>
        <w:tc>
          <w:tcPr>
            <w:tcW w:w="1134" w:type="dxa"/>
            <w:tcBorders>
              <w:bottom w:val="single" w:sz="4" w:space="0" w:color="auto"/>
            </w:tcBorders>
          </w:tcPr>
          <w:p w:rsidR="0026127B" w:rsidRPr="00311062" w:rsidRDefault="0026127B" w:rsidP="00DE7C2C">
            <w:pPr>
              <w:rPr>
                <w:rFonts w:ascii="Times New Roman" w:hAnsi="Times New Roman"/>
              </w:rPr>
            </w:pPr>
            <w:r w:rsidRPr="00311062">
              <w:rPr>
                <w:rFonts w:ascii="Times New Roman" w:hAnsi="Times New Roman"/>
              </w:rPr>
              <w:lastRenderedPageBreak/>
              <w:t xml:space="preserve">Week </w:t>
            </w:r>
            <w:r>
              <w:rPr>
                <w:rFonts w:ascii="Times New Roman" w:hAnsi="Times New Roman"/>
              </w:rPr>
              <w:t>4</w:t>
            </w:r>
          </w:p>
        </w:tc>
        <w:tc>
          <w:tcPr>
            <w:tcW w:w="3402" w:type="dxa"/>
            <w:tcBorders>
              <w:bottom w:val="single" w:sz="4" w:space="0" w:color="auto"/>
            </w:tcBorders>
          </w:tcPr>
          <w:p w:rsidR="0026127B" w:rsidRPr="00E54030" w:rsidRDefault="0026127B" w:rsidP="00762A2E">
            <w:pPr>
              <w:pStyle w:val="Default"/>
              <w:jc w:val="both"/>
              <w:rPr>
                <w:b/>
              </w:rPr>
            </w:pPr>
            <w:r>
              <w:rPr>
                <w:b/>
              </w:rPr>
              <w:t>INTRODUCTION TO PYTHON</w:t>
            </w:r>
          </w:p>
        </w:tc>
        <w:tc>
          <w:tcPr>
            <w:tcW w:w="4961" w:type="dxa"/>
            <w:tcBorders>
              <w:bottom w:val="single" w:sz="4" w:space="0" w:color="auto"/>
            </w:tcBorders>
          </w:tcPr>
          <w:p w:rsidR="0026127B" w:rsidRPr="00DE7C2C" w:rsidRDefault="0026127B" w:rsidP="00D14FC1">
            <w:pPr>
              <w:spacing w:after="0" w:line="240" w:lineRule="auto"/>
              <w:rPr>
                <w:rFonts w:ascii="Times New Roman" w:hAnsi="Times New Roman"/>
              </w:rPr>
            </w:pPr>
            <w:r>
              <w:rPr>
                <w:rFonts w:ascii="Times New Roman" w:hAnsi="Times New Roman"/>
              </w:rPr>
              <w:t xml:space="preserve">Python environment, basic syntax, variable types, python modules, </w:t>
            </w:r>
            <w:r w:rsidR="00D14FC1">
              <w:rPr>
                <w:rFonts w:ascii="Times New Roman" w:hAnsi="Times New Roman"/>
              </w:rPr>
              <w:t xml:space="preserve">statistical functions, visualization </w:t>
            </w:r>
          </w:p>
        </w:tc>
      </w:tr>
      <w:tr w:rsidR="00DE7C2C" w:rsidRPr="00311062" w:rsidTr="00DE7C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1E0"/>
        </w:tblPrEx>
        <w:tc>
          <w:tcPr>
            <w:tcW w:w="1134" w:type="dxa"/>
            <w:tcBorders>
              <w:bottom w:val="single" w:sz="4" w:space="0" w:color="auto"/>
            </w:tcBorders>
          </w:tcPr>
          <w:p w:rsidR="00DE7C2C" w:rsidRPr="00311062" w:rsidRDefault="00DE7C2C" w:rsidP="00DE7C2C">
            <w:pPr>
              <w:rPr>
                <w:rFonts w:ascii="Times New Roman" w:hAnsi="Times New Roman"/>
              </w:rPr>
            </w:pPr>
            <w:r w:rsidRPr="00311062">
              <w:rPr>
                <w:rFonts w:ascii="Times New Roman" w:hAnsi="Times New Roman"/>
              </w:rPr>
              <w:t xml:space="preserve">Week </w:t>
            </w:r>
            <w:r w:rsidR="0026127B">
              <w:rPr>
                <w:rFonts w:ascii="Times New Roman" w:hAnsi="Times New Roman"/>
              </w:rPr>
              <w:t>5</w:t>
            </w:r>
          </w:p>
        </w:tc>
        <w:tc>
          <w:tcPr>
            <w:tcW w:w="3402" w:type="dxa"/>
            <w:tcBorders>
              <w:bottom w:val="single" w:sz="4" w:space="0" w:color="auto"/>
            </w:tcBorders>
          </w:tcPr>
          <w:p w:rsidR="00DE7C2C" w:rsidRPr="00A52878" w:rsidRDefault="00DE7C2C" w:rsidP="00762A2E">
            <w:pPr>
              <w:pStyle w:val="Default"/>
              <w:jc w:val="both"/>
              <w:rPr>
                <w:b/>
              </w:rPr>
            </w:pPr>
            <w:r w:rsidRPr="009B52D0">
              <w:rPr>
                <w:b/>
              </w:rPr>
              <w:t xml:space="preserve">MINING FREQUENT PATTERNS – ASSOCIATION </w:t>
            </w:r>
          </w:p>
        </w:tc>
        <w:tc>
          <w:tcPr>
            <w:tcW w:w="4961" w:type="dxa"/>
            <w:tcBorders>
              <w:bottom w:val="single" w:sz="4" w:space="0" w:color="auto"/>
            </w:tcBorders>
          </w:tcPr>
          <w:p w:rsidR="00DE7C2C" w:rsidRPr="00311062" w:rsidRDefault="00DE7C2C" w:rsidP="00DE7C2C">
            <w:pPr>
              <w:spacing w:after="0" w:line="240" w:lineRule="auto"/>
              <w:rPr>
                <w:rFonts w:ascii="Times New Roman" w:hAnsi="Times New Roman"/>
                <w:noProof/>
              </w:rPr>
            </w:pPr>
            <w:r w:rsidRPr="00DE7C2C">
              <w:rPr>
                <w:rFonts w:ascii="Times New Roman" w:hAnsi="Times New Roman"/>
              </w:rPr>
              <w:t>Frequent item sets – association , support and confidence, Apriori algorithm</w:t>
            </w:r>
            <w:r w:rsidR="00F76BA0">
              <w:t>, CARMA</w:t>
            </w:r>
          </w:p>
        </w:tc>
      </w:tr>
      <w:tr w:rsidR="00DE7C2C" w:rsidRPr="00311062" w:rsidTr="00DE7C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1E0"/>
        </w:tblPrEx>
        <w:tc>
          <w:tcPr>
            <w:tcW w:w="1134" w:type="dxa"/>
            <w:tcBorders>
              <w:bottom w:val="single" w:sz="4" w:space="0" w:color="auto"/>
            </w:tcBorders>
          </w:tcPr>
          <w:p w:rsidR="00DE7C2C" w:rsidRPr="00311062" w:rsidRDefault="00DE7C2C" w:rsidP="00762A2E">
            <w:pPr>
              <w:rPr>
                <w:rFonts w:ascii="Times New Roman" w:hAnsi="Times New Roman"/>
              </w:rPr>
            </w:pPr>
            <w:r w:rsidRPr="00311062">
              <w:rPr>
                <w:rFonts w:ascii="Times New Roman" w:hAnsi="Times New Roman"/>
              </w:rPr>
              <w:t xml:space="preserve">Week </w:t>
            </w:r>
            <w:r w:rsidR="007258EE">
              <w:rPr>
                <w:rFonts w:ascii="Times New Roman" w:hAnsi="Times New Roman"/>
              </w:rPr>
              <w:t>6</w:t>
            </w:r>
          </w:p>
        </w:tc>
        <w:tc>
          <w:tcPr>
            <w:tcW w:w="3402" w:type="dxa"/>
            <w:tcBorders>
              <w:bottom w:val="single" w:sz="4" w:space="0" w:color="auto"/>
            </w:tcBorders>
          </w:tcPr>
          <w:p w:rsidR="00DE7C2C" w:rsidRPr="009B52D0" w:rsidRDefault="00DE7C2C" w:rsidP="00762A2E">
            <w:pPr>
              <w:pStyle w:val="Default"/>
              <w:jc w:val="both"/>
              <w:rPr>
                <w:rFonts w:ascii="Cambria" w:hAnsi="Cambria"/>
                <w:b/>
                <w:noProof/>
              </w:rPr>
            </w:pPr>
            <w:r w:rsidRPr="009B52D0">
              <w:rPr>
                <w:rFonts w:ascii="Cambria" w:hAnsi="Cambria"/>
                <w:b/>
                <w:noProof/>
              </w:rPr>
              <w:t>CLASSIFICATION</w:t>
            </w:r>
          </w:p>
          <w:p w:rsidR="00DE7C2C" w:rsidRPr="00997FE9" w:rsidRDefault="00DE7C2C" w:rsidP="00762A2E">
            <w:pPr>
              <w:pStyle w:val="Default"/>
              <w:jc w:val="both"/>
              <w:rPr>
                <w:rFonts w:ascii="Times New Roman" w:hAnsi="Times New Roman" w:cs="Times New Roman"/>
                <w:color w:val="auto"/>
              </w:rPr>
            </w:pPr>
          </w:p>
        </w:tc>
        <w:tc>
          <w:tcPr>
            <w:tcW w:w="4961" w:type="dxa"/>
            <w:tcBorders>
              <w:bottom w:val="single" w:sz="4" w:space="0" w:color="auto"/>
            </w:tcBorders>
          </w:tcPr>
          <w:p w:rsidR="00DE7C2C" w:rsidRPr="00311062" w:rsidRDefault="00DE7C2C" w:rsidP="00DE7C2C">
            <w:pPr>
              <w:spacing w:after="0" w:line="240" w:lineRule="auto"/>
              <w:rPr>
                <w:rFonts w:ascii="Times New Roman" w:hAnsi="Times New Roman"/>
              </w:rPr>
            </w:pPr>
            <w:r>
              <w:t xml:space="preserve">Basic concepts , </w:t>
            </w:r>
            <w:r w:rsidR="001D0742">
              <w:t xml:space="preserve">regression analysis, </w:t>
            </w:r>
            <w:r>
              <w:t>decision trees,</w:t>
            </w:r>
          </w:p>
        </w:tc>
      </w:tr>
      <w:tr w:rsidR="009D3BB5" w:rsidRPr="00311062" w:rsidTr="00DE7C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1E0"/>
        </w:tblPrEx>
        <w:tc>
          <w:tcPr>
            <w:tcW w:w="1134" w:type="dxa"/>
            <w:tcBorders>
              <w:bottom w:val="single" w:sz="4" w:space="0" w:color="auto"/>
            </w:tcBorders>
          </w:tcPr>
          <w:p w:rsidR="009D3BB5" w:rsidRPr="00311062" w:rsidRDefault="009D3BB5" w:rsidP="00762A2E">
            <w:pPr>
              <w:rPr>
                <w:rFonts w:ascii="Times New Roman" w:hAnsi="Times New Roman"/>
              </w:rPr>
            </w:pPr>
            <w:r w:rsidRPr="00311062">
              <w:rPr>
                <w:rFonts w:ascii="Times New Roman" w:hAnsi="Times New Roman"/>
              </w:rPr>
              <w:t xml:space="preserve">Week </w:t>
            </w:r>
            <w:r w:rsidR="00D14FC1">
              <w:rPr>
                <w:rFonts w:ascii="Times New Roman" w:hAnsi="Times New Roman"/>
              </w:rPr>
              <w:t>7</w:t>
            </w:r>
          </w:p>
        </w:tc>
        <w:tc>
          <w:tcPr>
            <w:tcW w:w="8363" w:type="dxa"/>
            <w:gridSpan w:val="2"/>
            <w:tcBorders>
              <w:bottom w:val="single" w:sz="4" w:space="0" w:color="auto"/>
            </w:tcBorders>
          </w:tcPr>
          <w:p w:rsidR="009D3BB5" w:rsidRPr="00311062" w:rsidRDefault="009D3BB5" w:rsidP="00762A2E">
            <w:pPr>
              <w:jc w:val="center"/>
              <w:rPr>
                <w:rFonts w:ascii="Times New Roman" w:hAnsi="Times New Roman"/>
              </w:rPr>
            </w:pPr>
            <w:r w:rsidRPr="00311062">
              <w:rPr>
                <w:rFonts w:ascii="Times New Roman" w:hAnsi="Times New Roman"/>
              </w:rPr>
              <w:t>Cat one</w:t>
            </w:r>
          </w:p>
        </w:tc>
      </w:tr>
      <w:tr w:rsidR="00DE7C2C" w:rsidRPr="00311062" w:rsidTr="005530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1E0"/>
        </w:tblPrEx>
        <w:trPr>
          <w:trHeight w:val="274"/>
        </w:trPr>
        <w:tc>
          <w:tcPr>
            <w:tcW w:w="1134" w:type="dxa"/>
            <w:shd w:val="clear" w:color="auto" w:fill="FFFFFF"/>
          </w:tcPr>
          <w:p w:rsidR="00DE7C2C" w:rsidRPr="00311062" w:rsidRDefault="00DE7C2C" w:rsidP="00762A2E">
            <w:pPr>
              <w:rPr>
                <w:rFonts w:ascii="Times New Roman" w:hAnsi="Times New Roman"/>
              </w:rPr>
            </w:pPr>
            <w:r w:rsidRPr="00311062">
              <w:rPr>
                <w:rFonts w:ascii="Times New Roman" w:hAnsi="Times New Roman"/>
              </w:rPr>
              <w:t xml:space="preserve">Week </w:t>
            </w:r>
            <w:r w:rsidR="00D14FC1">
              <w:rPr>
                <w:rFonts w:ascii="Times New Roman" w:hAnsi="Times New Roman"/>
              </w:rPr>
              <w:t>8</w:t>
            </w:r>
          </w:p>
        </w:tc>
        <w:tc>
          <w:tcPr>
            <w:tcW w:w="3402" w:type="dxa"/>
            <w:shd w:val="clear" w:color="auto" w:fill="FFFFFF"/>
          </w:tcPr>
          <w:p w:rsidR="00DE7C2C" w:rsidRPr="009B52D0" w:rsidRDefault="00DE7C2C" w:rsidP="00762A2E">
            <w:pPr>
              <w:pStyle w:val="Default"/>
              <w:jc w:val="both"/>
              <w:rPr>
                <w:rFonts w:ascii="Cambria" w:hAnsi="Cambria"/>
                <w:b/>
                <w:noProof/>
              </w:rPr>
            </w:pPr>
            <w:r w:rsidRPr="009B52D0">
              <w:rPr>
                <w:rFonts w:ascii="Cambria" w:hAnsi="Cambria"/>
                <w:b/>
                <w:noProof/>
              </w:rPr>
              <w:t>CLASSIFICATION</w:t>
            </w:r>
          </w:p>
          <w:p w:rsidR="00DE7C2C" w:rsidRPr="00997FE9" w:rsidRDefault="00DE7C2C" w:rsidP="00762A2E">
            <w:pPr>
              <w:pStyle w:val="Default"/>
              <w:jc w:val="both"/>
              <w:rPr>
                <w:rFonts w:ascii="Times New Roman" w:hAnsi="Times New Roman" w:cs="Times New Roman"/>
                <w:color w:val="auto"/>
              </w:rPr>
            </w:pPr>
          </w:p>
        </w:tc>
        <w:tc>
          <w:tcPr>
            <w:tcW w:w="4961" w:type="dxa"/>
            <w:shd w:val="clear" w:color="auto" w:fill="FFFFFF"/>
          </w:tcPr>
          <w:p w:rsidR="00DE7C2C" w:rsidRPr="00311062" w:rsidRDefault="00405364" w:rsidP="00405364">
            <w:pPr>
              <w:spacing w:after="0" w:line="240" w:lineRule="auto"/>
              <w:rPr>
                <w:rFonts w:ascii="Times New Roman" w:hAnsi="Times New Roman"/>
              </w:rPr>
            </w:pPr>
            <w:r>
              <w:rPr>
                <w:rFonts w:ascii="Times New Roman" w:hAnsi="Times New Roman"/>
              </w:rPr>
              <w:t xml:space="preserve">Naïve </w:t>
            </w:r>
            <w:r w:rsidR="00DE7C2C" w:rsidRPr="00E25DF3">
              <w:rPr>
                <w:rFonts w:ascii="Times New Roman" w:hAnsi="Times New Roman"/>
              </w:rPr>
              <w:t xml:space="preserve">Bayes classification method, </w:t>
            </w:r>
            <w:r>
              <w:rPr>
                <w:rFonts w:ascii="Times New Roman" w:hAnsi="Times New Roman"/>
              </w:rPr>
              <w:t>Decision tree, KNN,</w:t>
            </w:r>
            <w:r w:rsidR="001D0742">
              <w:rPr>
                <w:rFonts w:ascii="Times New Roman" w:hAnsi="Times New Roman"/>
              </w:rPr>
              <w:t xml:space="preserve"> Support vector machines,</w:t>
            </w:r>
            <w:r w:rsidR="00DE7C2C" w:rsidRPr="00E25DF3">
              <w:rPr>
                <w:rFonts w:ascii="Times New Roman" w:hAnsi="Times New Roman"/>
              </w:rPr>
              <w:t xml:space="preserve"> rule based classification</w:t>
            </w:r>
          </w:p>
        </w:tc>
      </w:tr>
      <w:tr w:rsidR="00DE7C2C" w:rsidRPr="00311062" w:rsidTr="005530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1E0"/>
        </w:tblPrEx>
        <w:trPr>
          <w:trHeight w:val="845"/>
        </w:trPr>
        <w:tc>
          <w:tcPr>
            <w:tcW w:w="1134" w:type="dxa"/>
          </w:tcPr>
          <w:p w:rsidR="00DE7C2C" w:rsidRPr="00311062" w:rsidRDefault="00DE7C2C" w:rsidP="00762A2E">
            <w:pPr>
              <w:rPr>
                <w:rFonts w:ascii="Times New Roman" w:hAnsi="Times New Roman"/>
              </w:rPr>
            </w:pPr>
            <w:r w:rsidRPr="00311062">
              <w:rPr>
                <w:rFonts w:ascii="Times New Roman" w:hAnsi="Times New Roman"/>
              </w:rPr>
              <w:t xml:space="preserve">Week </w:t>
            </w:r>
            <w:r w:rsidR="00D14FC1">
              <w:rPr>
                <w:rFonts w:ascii="Times New Roman" w:hAnsi="Times New Roman"/>
              </w:rPr>
              <w:t>9</w:t>
            </w:r>
          </w:p>
        </w:tc>
        <w:tc>
          <w:tcPr>
            <w:tcW w:w="3402" w:type="dxa"/>
          </w:tcPr>
          <w:p w:rsidR="00DE7C2C" w:rsidRPr="009B52D0" w:rsidRDefault="00DE7C2C" w:rsidP="00762A2E">
            <w:pPr>
              <w:pStyle w:val="Default"/>
              <w:jc w:val="both"/>
              <w:rPr>
                <w:b/>
              </w:rPr>
            </w:pPr>
            <w:r w:rsidRPr="009B52D0">
              <w:rPr>
                <w:rFonts w:ascii="Cambria" w:hAnsi="Cambria"/>
                <w:b/>
                <w:noProof/>
              </w:rPr>
              <w:t>CLUSTER ANALYSIS</w:t>
            </w:r>
            <w:r w:rsidRPr="009B52D0">
              <w:rPr>
                <w:b/>
              </w:rPr>
              <w:t xml:space="preserve"> </w:t>
            </w:r>
          </w:p>
          <w:p w:rsidR="00DE7C2C" w:rsidRPr="00997FE9" w:rsidRDefault="00DE7C2C" w:rsidP="00762A2E">
            <w:pPr>
              <w:pStyle w:val="Default"/>
              <w:jc w:val="both"/>
              <w:rPr>
                <w:rFonts w:ascii="Times New Roman" w:hAnsi="Times New Roman" w:cs="Times New Roman"/>
                <w:color w:val="auto"/>
              </w:rPr>
            </w:pPr>
          </w:p>
        </w:tc>
        <w:tc>
          <w:tcPr>
            <w:tcW w:w="4961" w:type="dxa"/>
          </w:tcPr>
          <w:p w:rsidR="00DE7C2C" w:rsidRPr="00311062" w:rsidRDefault="00DE7C2C" w:rsidP="00DE7C2C">
            <w:pPr>
              <w:spacing w:after="0" w:line="240" w:lineRule="auto"/>
              <w:rPr>
                <w:rFonts w:ascii="Times New Roman" w:hAnsi="Times New Roman"/>
              </w:rPr>
            </w:pPr>
            <w:r w:rsidRPr="00E25DF3">
              <w:rPr>
                <w:rFonts w:ascii="Times New Roman" w:hAnsi="Times New Roman"/>
              </w:rPr>
              <w:t xml:space="preserve">Basic concepts, partitioning method , hierarchical method , </w:t>
            </w:r>
            <w:r w:rsidR="001D0742">
              <w:rPr>
                <w:rFonts w:ascii="Times New Roman" w:hAnsi="Times New Roman"/>
              </w:rPr>
              <w:t xml:space="preserve">K-means, </w:t>
            </w:r>
            <w:r w:rsidRPr="00E25DF3">
              <w:rPr>
                <w:rFonts w:ascii="Times New Roman" w:hAnsi="Times New Roman"/>
              </w:rPr>
              <w:t>density-based and grid-based</w:t>
            </w:r>
          </w:p>
        </w:tc>
      </w:tr>
      <w:tr w:rsidR="00D14FC1" w:rsidRPr="00311062" w:rsidTr="005530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1E0"/>
        </w:tblPrEx>
        <w:trPr>
          <w:trHeight w:val="845"/>
        </w:trPr>
        <w:tc>
          <w:tcPr>
            <w:tcW w:w="1134" w:type="dxa"/>
          </w:tcPr>
          <w:p w:rsidR="00D14FC1" w:rsidRPr="00311062" w:rsidRDefault="00D14FC1" w:rsidP="00762A2E">
            <w:pPr>
              <w:rPr>
                <w:rFonts w:ascii="Times New Roman" w:hAnsi="Times New Roman"/>
              </w:rPr>
            </w:pPr>
            <w:r w:rsidRPr="00311062">
              <w:rPr>
                <w:rFonts w:ascii="Times New Roman" w:hAnsi="Times New Roman"/>
              </w:rPr>
              <w:t xml:space="preserve">Week </w:t>
            </w:r>
            <w:r>
              <w:rPr>
                <w:rFonts w:ascii="Times New Roman" w:hAnsi="Times New Roman"/>
              </w:rPr>
              <w:t>10</w:t>
            </w:r>
          </w:p>
        </w:tc>
        <w:tc>
          <w:tcPr>
            <w:tcW w:w="3402" w:type="dxa"/>
          </w:tcPr>
          <w:p w:rsidR="00D14FC1" w:rsidRPr="009B52D0" w:rsidRDefault="00D14FC1" w:rsidP="00762A2E">
            <w:pPr>
              <w:pStyle w:val="Default"/>
              <w:jc w:val="both"/>
              <w:rPr>
                <w:rFonts w:ascii="Cambria" w:hAnsi="Cambria"/>
                <w:b/>
                <w:noProof/>
              </w:rPr>
            </w:pPr>
            <w:r>
              <w:rPr>
                <w:rFonts w:ascii="Cambria" w:hAnsi="Cambria"/>
                <w:b/>
                <w:noProof/>
              </w:rPr>
              <w:t>SYSTEM EVALUATION</w:t>
            </w:r>
          </w:p>
        </w:tc>
        <w:tc>
          <w:tcPr>
            <w:tcW w:w="4961" w:type="dxa"/>
          </w:tcPr>
          <w:p w:rsidR="00D14FC1" w:rsidRPr="00E25DF3" w:rsidRDefault="00D14FC1" w:rsidP="00D14FC1">
            <w:pPr>
              <w:spacing w:after="0" w:line="240" w:lineRule="auto"/>
              <w:rPr>
                <w:rFonts w:ascii="Times New Roman" w:hAnsi="Times New Roman"/>
              </w:rPr>
            </w:pPr>
            <w:r w:rsidRPr="00A52878">
              <w:rPr>
                <w:rFonts w:ascii="Times New Roman" w:hAnsi="Times New Roman"/>
              </w:rPr>
              <w:t>metrics to measure the quality of data mining  algorithms.</w:t>
            </w:r>
            <w:r w:rsidR="00A52878">
              <w:rPr>
                <w:rFonts w:ascii="Times New Roman" w:hAnsi="Times New Roman"/>
              </w:rPr>
              <w:t xml:space="preserve"> Precission, accuracy, recall, F1score</w:t>
            </w:r>
          </w:p>
        </w:tc>
      </w:tr>
      <w:tr w:rsidR="00DE7C2C" w:rsidRPr="00311062" w:rsidTr="005530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1E0"/>
        </w:tblPrEx>
        <w:trPr>
          <w:trHeight w:val="882"/>
        </w:trPr>
        <w:tc>
          <w:tcPr>
            <w:tcW w:w="1134" w:type="dxa"/>
          </w:tcPr>
          <w:p w:rsidR="00DE7C2C" w:rsidRPr="00311062" w:rsidRDefault="00DE7C2C" w:rsidP="00762A2E">
            <w:pPr>
              <w:rPr>
                <w:rFonts w:ascii="Times New Roman" w:hAnsi="Times New Roman"/>
              </w:rPr>
            </w:pPr>
            <w:r w:rsidRPr="00311062">
              <w:rPr>
                <w:rFonts w:ascii="Times New Roman" w:hAnsi="Times New Roman"/>
              </w:rPr>
              <w:t xml:space="preserve">Week </w:t>
            </w:r>
            <w:r w:rsidR="00D14FC1">
              <w:rPr>
                <w:rFonts w:ascii="Times New Roman" w:hAnsi="Times New Roman"/>
              </w:rPr>
              <w:t>10</w:t>
            </w:r>
          </w:p>
        </w:tc>
        <w:tc>
          <w:tcPr>
            <w:tcW w:w="3402" w:type="dxa"/>
          </w:tcPr>
          <w:p w:rsidR="00DE7C2C" w:rsidRPr="00E25DF3" w:rsidRDefault="00DE7C2C" w:rsidP="00762A2E">
            <w:pPr>
              <w:pStyle w:val="Default"/>
              <w:jc w:val="both"/>
              <w:rPr>
                <w:b/>
              </w:rPr>
            </w:pPr>
            <w:r w:rsidRPr="009B52D0">
              <w:rPr>
                <w:rFonts w:ascii="Cambria" w:hAnsi="Cambria"/>
                <w:b/>
                <w:noProof/>
              </w:rPr>
              <w:t>OUTLIER DETECTION</w:t>
            </w:r>
            <w:r w:rsidRPr="009B52D0">
              <w:rPr>
                <w:b/>
              </w:rPr>
              <w:t xml:space="preserve"> </w:t>
            </w:r>
          </w:p>
        </w:tc>
        <w:tc>
          <w:tcPr>
            <w:tcW w:w="4961" w:type="dxa"/>
          </w:tcPr>
          <w:p w:rsidR="00DE7C2C" w:rsidRPr="00311062" w:rsidRDefault="00DE7C2C" w:rsidP="00DE7C2C">
            <w:pPr>
              <w:spacing w:after="0" w:line="240" w:lineRule="auto"/>
              <w:rPr>
                <w:rFonts w:ascii="Times New Roman" w:hAnsi="Times New Roman"/>
              </w:rPr>
            </w:pPr>
            <w:r w:rsidRPr="00E25DF3">
              <w:rPr>
                <w:rFonts w:ascii="Times New Roman" w:hAnsi="Times New Roman"/>
              </w:rPr>
              <w:t>Outliers and outlier analysis, types of outlier , challenges of outlier detection method , outlier detection method</w:t>
            </w:r>
          </w:p>
        </w:tc>
      </w:tr>
      <w:tr w:rsidR="00DE7C2C" w:rsidRPr="00311062" w:rsidTr="005530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1E0"/>
        </w:tblPrEx>
        <w:trPr>
          <w:trHeight w:val="568"/>
        </w:trPr>
        <w:tc>
          <w:tcPr>
            <w:tcW w:w="1134" w:type="dxa"/>
          </w:tcPr>
          <w:p w:rsidR="00DE7C2C" w:rsidRPr="00311062" w:rsidRDefault="00DE7C2C" w:rsidP="00762A2E">
            <w:pPr>
              <w:rPr>
                <w:rFonts w:ascii="Times New Roman" w:hAnsi="Times New Roman"/>
              </w:rPr>
            </w:pPr>
            <w:r w:rsidRPr="00311062">
              <w:rPr>
                <w:rFonts w:ascii="Times New Roman" w:hAnsi="Times New Roman"/>
              </w:rPr>
              <w:t>Week 1</w:t>
            </w:r>
            <w:r w:rsidR="00D14FC1">
              <w:rPr>
                <w:rFonts w:ascii="Times New Roman" w:hAnsi="Times New Roman"/>
              </w:rPr>
              <w:t>1</w:t>
            </w:r>
          </w:p>
        </w:tc>
        <w:tc>
          <w:tcPr>
            <w:tcW w:w="3402" w:type="dxa"/>
          </w:tcPr>
          <w:p w:rsidR="00DE7C2C" w:rsidRPr="00E25DF3" w:rsidRDefault="00DE7C2C" w:rsidP="00762A2E">
            <w:pPr>
              <w:pStyle w:val="Default"/>
              <w:jc w:val="both"/>
              <w:rPr>
                <w:b/>
              </w:rPr>
            </w:pPr>
            <w:r w:rsidRPr="009B52D0">
              <w:rPr>
                <w:b/>
              </w:rPr>
              <w:t>MINING TEXT DATA AND WORLD WIDE WEB</w:t>
            </w:r>
          </w:p>
        </w:tc>
        <w:tc>
          <w:tcPr>
            <w:tcW w:w="4961" w:type="dxa"/>
          </w:tcPr>
          <w:p w:rsidR="00DE7C2C" w:rsidRPr="00311062" w:rsidRDefault="00DE7C2C" w:rsidP="00DE7C2C">
            <w:pPr>
              <w:spacing w:after="0" w:line="240" w:lineRule="auto"/>
              <w:rPr>
                <w:rFonts w:ascii="Times New Roman" w:hAnsi="Times New Roman"/>
              </w:rPr>
            </w:pPr>
            <w:r w:rsidRPr="00E25DF3">
              <w:rPr>
                <w:rFonts w:ascii="Times New Roman" w:hAnsi="Times New Roman"/>
              </w:rPr>
              <w:t>MINING TEXT DATA ,  Basic Measures for Text Retrieval, Mining World Wide Web</w:t>
            </w:r>
          </w:p>
        </w:tc>
      </w:tr>
      <w:tr w:rsidR="00DE7C2C" w:rsidRPr="00311062" w:rsidTr="005530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1E0"/>
        </w:tblPrEx>
        <w:trPr>
          <w:trHeight w:val="634"/>
        </w:trPr>
        <w:tc>
          <w:tcPr>
            <w:tcW w:w="1134" w:type="dxa"/>
            <w:tcBorders>
              <w:bottom w:val="single" w:sz="4" w:space="0" w:color="auto"/>
            </w:tcBorders>
          </w:tcPr>
          <w:p w:rsidR="00DE7C2C" w:rsidRPr="00311062" w:rsidRDefault="00DE7C2C" w:rsidP="00762A2E">
            <w:pPr>
              <w:rPr>
                <w:rFonts w:ascii="Times New Roman" w:hAnsi="Times New Roman"/>
              </w:rPr>
            </w:pPr>
            <w:r w:rsidRPr="00311062">
              <w:rPr>
                <w:rFonts w:ascii="Times New Roman" w:hAnsi="Times New Roman"/>
              </w:rPr>
              <w:t>Week 1</w:t>
            </w:r>
            <w:r>
              <w:rPr>
                <w:rFonts w:ascii="Times New Roman" w:hAnsi="Times New Roman"/>
              </w:rPr>
              <w:t>1</w:t>
            </w:r>
          </w:p>
        </w:tc>
        <w:tc>
          <w:tcPr>
            <w:tcW w:w="3402" w:type="dxa"/>
            <w:tcBorders>
              <w:bottom w:val="single" w:sz="4" w:space="0" w:color="auto"/>
            </w:tcBorders>
          </w:tcPr>
          <w:p w:rsidR="00DE7C2C" w:rsidRPr="009B52D0" w:rsidRDefault="00DE7C2C" w:rsidP="00762A2E">
            <w:pPr>
              <w:pStyle w:val="NormalWeb"/>
              <w:spacing w:after="0" w:afterAutospacing="0"/>
              <w:rPr>
                <w:b/>
              </w:rPr>
            </w:pPr>
            <w:r w:rsidRPr="009B52D0">
              <w:rPr>
                <w:b/>
              </w:rPr>
              <w:t xml:space="preserve">DATA MINING APPLICATIONS </w:t>
            </w:r>
          </w:p>
          <w:p w:rsidR="00DE7C2C" w:rsidRPr="00997FE9" w:rsidRDefault="00DE7C2C" w:rsidP="00762A2E">
            <w:pPr>
              <w:pStyle w:val="Default"/>
              <w:jc w:val="both"/>
              <w:rPr>
                <w:rFonts w:ascii="Times New Roman" w:hAnsi="Times New Roman" w:cs="Times New Roman"/>
                <w:color w:val="auto"/>
              </w:rPr>
            </w:pPr>
          </w:p>
        </w:tc>
        <w:tc>
          <w:tcPr>
            <w:tcW w:w="4961" w:type="dxa"/>
            <w:tcBorders>
              <w:bottom w:val="single" w:sz="4" w:space="0" w:color="auto"/>
            </w:tcBorders>
          </w:tcPr>
          <w:p w:rsidR="00DE7C2C" w:rsidRPr="00311062" w:rsidRDefault="00DE7C2C" w:rsidP="00DE7C2C">
            <w:pPr>
              <w:spacing w:after="0" w:line="240" w:lineRule="auto"/>
              <w:rPr>
                <w:rFonts w:ascii="Times New Roman" w:hAnsi="Times New Roman"/>
              </w:rPr>
            </w:pPr>
            <w:r w:rsidRPr="00E25DF3">
              <w:rPr>
                <w:rFonts w:ascii="Times New Roman" w:hAnsi="Times New Roman"/>
              </w:rPr>
              <w:t>Financial Data Analysis and Retail Industry ,  Telecommunication Industry  , Biological Data Analysis  ,  Other Scientific Applications</w:t>
            </w:r>
          </w:p>
        </w:tc>
      </w:tr>
      <w:tr w:rsidR="00311062" w:rsidRPr="00311062" w:rsidTr="00DE7C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1E0"/>
        </w:tblPrEx>
        <w:trPr>
          <w:trHeight w:val="393"/>
        </w:trPr>
        <w:tc>
          <w:tcPr>
            <w:tcW w:w="1134" w:type="dxa"/>
            <w:tcBorders>
              <w:bottom w:val="single" w:sz="4" w:space="0" w:color="auto"/>
            </w:tcBorders>
          </w:tcPr>
          <w:p w:rsidR="00311062" w:rsidRPr="00311062" w:rsidRDefault="00311062" w:rsidP="00762A2E">
            <w:pPr>
              <w:rPr>
                <w:rFonts w:ascii="Times New Roman" w:hAnsi="Times New Roman"/>
              </w:rPr>
            </w:pPr>
            <w:r w:rsidRPr="00311062">
              <w:rPr>
                <w:rFonts w:ascii="Times New Roman" w:hAnsi="Times New Roman"/>
              </w:rPr>
              <w:t>Week 1</w:t>
            </w:r>
            <w:r>
              <w:rPr>
                <w:rFonts w:ascii="Times New Roman" w:hAnsi="Times New Roman"/>
              </w:rPr>
              <w:t>2</w:t>
            </w:r>
          </w:p>
        </w:tc>
        <w:tc>
          <w:tcPr>
            <w:tcW w:w="8363" w:type="dxa"/>
            <w:gridSpan w:val="2"/>
            <w:tcBorders>
              <w:bottom w:val="single" w:sz="4" w:space="0" w:color="auto"/>
            </w:tcBorders>
          </w:tcPr>
          <w:p w:rsidR="00311062" w:rsidRPr="00311062" w:rsidRDefault="00311062" w:rsidP="00311062">
            <w:pPr>
              <w:spacing w:after="0" w:line="240" w:lineRule="auto"/>
              <w:ind w:left="360"/>
              <w:rPr>
                <w:rFonts w:ascii="Times New Roman" w:hAnsi="Times New Roman"/>
              </w:rPr>
            </w:pPr>
            <w:r>
              <w:rPr>
                <w:rFonts w:ascii="Times New Roman" w:hAnsi="Times New Roman"/>
              </w:rPr>
              <w:t>CAT TWO</w:t>
            </w:r>
          </w:p>
        </w:tc>
      </w:tr>
      <w:tr w:rsidR="00E25DF3" w:rsidRPr="00311062" w:rsidTr="005530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1E0"/>
        </w:tblPrEx>
        <w:trPr>
          <w:trHeight w:val="647"/>
        </w:trPr>
        <w:tc>
          <w:tcPr>
            <w:tcW w:w="1134" w:type="dxa"/>
          </w:tcPr>
          <w:p w:rsidR="00E25DF3" w:rsidRPr="00311062" w:rsidRDefault="00E25DF3" w:rsidP="00762A2E">
            <w:pPr>
              <w:rPr>
                <w:rFonts w:ascii="Times New Roman" w:hAnsi="Times New Roman"/>
              </w:rPr>
            </w:pPr>
            <w:r w:rsidRPr="00311062">
              <w:rPr>
                <w:rFonts w:ascii="Times New Roman" w:hAnsi="Times New Roman"/>
              </w:rPr>
              <w:t>Week 13</w:t>
            </w:r>
          </w:p>
        </w:tc>
        <w:tc>
          <w:tcPr>
            <w:tcW w:w="3402" w:type="dxa"/>
          </w:tcPr>
          <w:p w:rsidR="00E25DF3" w:rsidRPr="009B52D0" w:rsidRDefault="00E25DF3" w:rsidP="00762A2E">
            <w:pPr>
              <w:pStyle w:val="Default"/>
              <w:jc w:val="both"/>
              <w:rPr>
                <w:b/>
              </w:rPr>
            </w:pPr>
            <w:r w:rsidRPr="009B52D0">
              <w:rPr>
                <w:b/>
              </w:rPr>
              <w:t>DATA MINING AND SOCIETY </w:t>
            </w:r>
          </w:p>
          <w:p w:rsidR="00E25DF3" w:rsidRPr="00997FE9" w:rsidRDefault="00E25DF3" w:rsidP="00762A2E">
            <w:pPr>
              <w:pStyle w:val="Default"/>
              <w:jc w:val="both"/>
              <w:rPr>
                <w:rFonts w:ascii="Times New Roman" w:hAnsi="Times New Roman" w:cs="Times New Roman"/>
                <w:color w:val="auto"/>
              </w:rPr>
            </w:pPr>
          </w:p>
        </w:tc>
        <w:tc>
          <w:tcPr>
            <w:tcW w:w="4961" w:type="dxa"/>
          </w:tcPr>
          <w:p w:rsidR="00E25DF3" w:rsidRPr="00311062" w:rsidRDefault="00E25DF3" w:rsidP="00E25DF3">
            <w:pPr>
              <w:spacing w:after="0" w:line="240" w:lineRule="auto"/>
              <w:rPr>
                <w:rFonts w:ascii="Times New Roman" w:hAnsi="Times New Roman"/>
              </w:rPr>
            </w:pPr>
            <w:r w:rsidRPr="00E25DF3">
              <w:rPr>
                <w:rFonts w:ascii="Times New Roman" w:hAnsi="Times New Roman"/>
              </w:rPr>
              <w:t>Ubiquitous and Invisible Data mining , Privacy and Security in Data Mining, Social Impacts of Data Mining</w:t>
            </w:r>
            <w:r>
              <w:t> </w:t>
            </w:r>
          </w:p>
        </w:tc>
      </w:tr>
      <w:tr w:rsidR="00E25DF3" w:rsidRPr="00311062" w:rsidTr="007F1A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1E0"/>
        </w:tblPrEx>
        <w:trPr>
          <w:trHeight w:val="647"/>
        </w:trPr>
        <w:tc>
          <w:tcPr>
            <w:tcW w:w="1134" w:type="dxa"/>
          </w:tcPr>
          <w:p w:rsidR="00E25DF3" w:rsidRPr="00311062" w:rsidRDefault="00E25DF3" w:rsidP="00762A2E">
            <w:pPr>
              <w:rPr>
                <w:rFonts w:ascii="Times New Roman" w:hAnsi="Times New Roman"/>
              </w:rPr>
            </w:pPr>
            <w:r w:rsidRPr="00311062">
              <w:rPr>
                <w:rFonts w:ascii="Times New Roman" w:hAnsi="Times New Roman"/>
              </w:rPr>
              <w:t>Week 14</w:t>
            </w:r>
          </w:p>
        </w:tc>
        <w:tc>
          <w:tcPr>
            <w:tcW w:w="8363" w:type="dxa"/>
            <w:gridSpan w:val="2"/>
          </w:tcPr>
          <w:p w:rsidR="00E25DF3" w:rsidRPr="00997FE9" w:rsidRDefault="00E25DF3" w:rsidP="00762A2E">
            <w:pPr>
              <w:pStyle w:val="Default"/>
              <w:jc w:val="both"/>
              <w:rPr>
                <w:rFonts w:ascii="Times New Roman" w:hAnsi="Times New Roman" w:cs="Times New Roman"/>
                <w:color w:val="auto"/>
              </w:rPr>
            </w:pPr>
            <w:r w:rsidRPr="00997FE9">
              <w:rPr>
                <w:rFonts w:ascii="Times New Roman" w:hAnsi="Times New Roman" w:cs="Times New Roman"/>
                <w:color w:val="auto"/>
              </w:rPr>
              <w:t xml:space="preserve">REVISION </w:t>
            </w:r>
          </w:p>
          <w:p w:rsidR="00E25DF3" w:rsidRPr="00311062" w:rsidRDefault="00E25DF3" w:rsidP="00E25DF3">
            <w:pPr>
              <w:spacing w:after="0" w:line="240" w:lineRule="auto"/>
              <w:rPr>
                <w:rFonts w:ascii="Times New Roman" w:hAnsi="Times New Roman"/>
              </w:rPr>
            </w:pPr>
            <w:r w:rsidRPr="00311062">
              <w:rPr>
                <w:rFonts w:ascii="Times New Roman" w:hAnsi="Times New Roman"/>
              </w:rPr>
              <w:t xml:space="preserve"> </w:t>
            </w:r>
          </w:p>
        </w:tc>
      </w:tr>
      <w:tr w:rsidR="001310A3" w:rsidRPr="00BD122C" w:rsidTr="00DE7C2C">
        <w:trPr>
          <w:trHeight w:val="509"/>
        </w:trPr>
        <w:tc>
          <w:tcPr>
            <w:tcW w:w="1134" w:type="dxa"/>
            <w:shd w:val="clear" w:color="auto" w:fill="auto"/>
          </w:tcPr>
          <w:p w:rsidR="001310A3" w:rsidRPr="00DC21CA" w:rsidRDefault="001310A3" w:rsidP="002F0B59">
            <w:pPr>
              <w:spacing w:after="0" w:line="360" w:lineRule="auto"/>
              <w:rPr>
                <w:rFonts w:ascii="Times New Roman" w:hAnsi="Times New Roman"/>
                <w:sz w:val="24"/>
                <w:szCs w:val="24"/>
              </w:rPr>
            </w:pPr>
            <w:r w:rsidRPr="00DC21CA">
              <w:rPr>
                <w:rFonts w:ascii="Times New Roman" w:hAnsi="Times New Roman"/>
                <w:sz w:val="24"/>
                <w:szCs w:val="24"/>
              </w:rPr>
              <w:t xml:space="preserve">WEEK </w:t>
            </w:r>
            <w:r>
              <w:rPr>
                <w:rFonts w:ascii="Times New Roman" w:hAnsi="Times New Roman"/>
                <w:sz w:val="24"/>
                <w:szCs w:val="24"/>
              </w:rPr>
              <w:t>15&amp; 16</w:t>
            </w:r>
            <w:r w:rsidRPr="00DC21CA">
              <w:rPr>
                <w:rFonts w:ascii="Times New Roman" w:hAnsi="Times New Roman"/>
                <w:sz w:val="24"/>
                <w:szCs w:val="24"/>
              </w:rPr>
              <w:t xml:space="preserve"> </w:t>
            </w:r>
          </w:p>
        </w:tc>
        <w:tc>
          <w:tcPr>
            <w:tcW w:w="8363" w:type="dxa"/>
            <w:gridSpan w:val="2"/>
            <w:shd w:val="clear" w:color="auto" w:fill="auto"/>
          </w:tcPr>
          <w:p w:rsidR="001310A3" w:rsidRPr="002F0B59" w:rsidRDefault="001310A3" w:rsidP="002F0B59">
            <w:pPr>
              <w:spacing w:line="360" w:lineRule="auto"/>
              <w:rPr>
                <w:rFonts w:ascii="Times New Roman" w:hAnsi="Times New Roman"/>
                <w:sz w:val="24"/>
                <w:szCs w:val="24"/>
              </w:rPr>
            </w:pPr>
            <w:r w:rsidRPr="005C56AC">
              <w:rPr>
                <w:rFonts w:ascii="Times New Roman" w:hAnsi="Times New Roman"/>
                <w:sz w:val="24"/>
                <w:szCs w:val="24"/>
              </w:rPr>
              <w:t>EXAMINATIONS</w:t>
            </w:r>
          </w:p>
        </w:tc>
      </w:tr>
    </w:tbl>
    <w:p w:rsidR="00A33875" w:rsidRDefault="00A33875" w:rsidP="00A33875">
      <w:pPr>
        <w:pStyle w:val="Default"/>
        <w:numPr>
          <w:ilvl w:val="0"/>
          <w:numId w:val="15"/>
        </w:numPr>
        <w:tabs>
          <w:tab w:val="left" w:pos="2413"/>
        </w:tabs>
        <w:rPr>
          <w:rFonts w:ascii="Albertus Medium" w:hAnsi="Albertus Medium"/>
          <w:color w:val="auto"/>
        </w:rPr>
      </w:pPr>
      <w:r>
        <w:rPr>
          <w:rFonts w:ascii="Times New Roman" w:hAnsi="Times New Roman" w:cs="Times New Roman"/>
          <w:b/>
        </w:rPr>
        <w:t>Mode of delivery</w:t>
      </w:r>
      <w:bookmarkStart w:id="0" w:name="_GoBack"/>
      <w:bookmarkEnd w:id="0"/>
    </w:p>
    <w:p w:rsidR="00645902" w:rsidRDefault="00645902" w:rsidP="00645902">
      <w:pPr>
        <w:numPr>
          <w:ilvl w:val="0"/>
          <w:numId w:val="17"/>
        </w:numPr>
        <w:spacing w:after="0" w:line="240" w:lineRule="auto"/>
        <w:rPr>
          <w:rFonts w:ascii="Times New Roman" w:hAnsi="Times New Roman"/>
          <w:sz w:val="24"/>
          <w:szCs w:val="24"/>
        </w:rPr>
      </w:pPr>
      <w:r w:rsidRPr="00A33875">
        <w:rPr>
          <w:rFonts w:ascii="Times New Roman" w:hAnsi="Times New Roman"/>
          <w:sz w:val="24"/>
          <w:szCs w:val="24"/>
        </w:rPr>
        <w:t>Discussions and working out problems</w:t>
      </w:r>
    </w:p>
    <w:p w:rsidR="00645902" w:rsidRPr="006B1A34" w:rsidRDefault="00645902" w:rsidP="00645902">
      <w:pPr>
        <w:pStyle w:val="NoSpacing"/>
        <w:numPr>
          <w:ilvl w:val="0"/>
          <w:numId w:val="17"/>
        </w:numPr>
        <w:spacing w:line="360" w:lineRule="auto"/>
        <w:rPr>
          <w:rFonts w:ascii="Times New Roman" w:hAnsi="Times New Roman"/>
          <w:sz w:val="24"/>
          <w:szCs w:val="24"/>
        </w:rPr>
      </w:pPr>
      <w:r w:rsidRPr="006B1A34">
        <w:rPr>
          <w:rFonts w:ascii="Times New Roman" w:hAnsi="Times New Roman"/>
          <w:sz w:val="24"/>
          <w:szCs w:val="24"/>
        </w:rPr>
        <w:t>Lectures 2 hours per week</w:t>
      </w:r>
    </w:p>
    <w:p w:rsidR="00645902" w:rsidRPr="006B1A34" w:rsidRDefault="00645902" w:rsidP="00645902">
      <w:pPr>
        <w:pStyle w:val="NoSpacing"/>
        <w:numPr>
          <w:ilvl w:val="0"/>
          <w:numId w:val="17"/>
        </w:numPr>
        <w:spacing w:line="360" w:lineRule="auto"/>
        <w:rPr>
          <w:rFonts w:ascii="Times New Roman" w:hAnsi="Times New Roman"/>
          <w:sz w:val="24"/>
          <w:szCs w:val="24"/>
        </w:rPr>
      </w:pPr>
      <w:r w:rsidRPr="006B1A34">
        <w:rPr>
          <w:rFonts w:ascii="Times New Roman" w:hAnsi="Times New Roman"/>
          <w:sz w:val="24"/>
          <w:szCs w:val="24"/>
        </w:rPr>
        <w:t>Hands-on laboratory exercises 3 hours per week</w:t>
      </w:r>
    </w:p>
    <w:p w:rsidR="00645902" w:rsidRPr="00FA01AF" w:rsidRDefault="00645902" w:rsidP="00FA01AF">
      <w:pPr>
        <w:pStyle w:val="NoSpacing"/>
        <w:numPr>
          <w:ilvl w:val="0"/>
          <w:numId w:val="17"/>
        </w:numPr>
        <w:spacing w:line="360" w:lineRule="auto"/>
        <w:rPr>
          <w:rFonts w:ascii="Times New Roman" w:hAnsi="Times New Roman"/>
          <w:sz w:val="24"/>
          <w:szCs w:val="24"/>
        </w:rPr>
      </w:pPr>
      <w:r w:rsidRPr="006B1A34">
        <w:rPr>
          <w:rFonts w:ascii="Times New Roman" w:hAnsi="Times New Roman"/>
          <w:sz w:val="24"/>
          <w:szCs w:val="24"/>
        </w:rPr>
        <w:t>E-learning</w:t>
      </w:r>
    </w:p>
    <w:p w:rsidR="00A33875" w:rsidRDefault="00A33875" w:rsidP="00A33875">
      <w:pPr>
        <w:pStyle w:val="ListParagraph"/>
        <w:numPr>
          <w:ilvl w:val="0"/>
          <w:numId w:val="15"/>
        </w:numPr>
        <w:spacing w:after="0" w:line="240" w:lineRule="auto"/>
        <w:rPr>
          <w:rFonts w:ascii="Times New Roman" w:hAnsi="Times New Roman"/>
          <w:b/>
          <w:sz w:val="24"/>
          <w:szCs w:val="24"/>
        </w:rPr>
      </w:pPr>
      <w:r w:rsidRPr="00BE0184">
        <w:rPr>
          <w:rFonts w:ascii="Times New Roman" w:hAnsi="Times New Roman"/>
          <w:b/>
          <w:sz w:val="24"/>
          <w:szCs w:val="24"/>
        </w:rPr>
        <w:t>Instruction Materials and/or equipment</w:t>
      </w:r>
    </w:p>
    <w:p w:rsidR="00434378" w:rsidRPr="006B1A34" w:rsidRDefault="00434378" w:rsidP="00434378">
      <w:pPr>
        <w:pStyle w:val="NoSpacing"/>
        <w:numPr>
          <w:ilvl w:val="0"/>
          <w:numId w:val="27"/>
        </w:numPr>
        <w:spacing w:line="360" w:lineRule="auto"/>
        <w:rPr>
          <w:rFonts w:ascii="Times New Roman" w:hAnsi="Times New Roman"/>
          <w:sz w:val="24"/>
          <w:szCs w:val="24"/>
        </w:rPr>
      </w:pPr>
      <w:r w:rsidRPr="006B1A34">
        <w:rPr>
          <w:rFonts w:ascii="Times New Roman" w:hAnsi="Times New Roman"/>
          <w:sz w:val="24"/>
          <w:szCs w:val="24"/>
        </w:rPr>
        <w:t>Computers</w:t>
      </w:r>
    </w:p>
    <w:p w:rsidR="00434378" w:rsidRPr="006B1A34" w:rsidRDefault="00434378" w:rsidP="00434378">
      <w:pPr>
        <w:pStyle w:val="NoSpacing"/>
        <w:numPr>
          <w:ilvl w:val="0"/>
          <w:numId w:val="27"/>
        </w:numPr>
        <w:spacing w:line="360" w:lineRule="auto"/>
        <w:rPr>
          <w:rFonts w:ascii="Times New Roman" w:hAnsi="Times New Roman"/>
          <w:sz w:val="24"/>
          <w:szCs w:val="24"/>
        </w:rPr>
      </w:pPr>
      <w:r w:rsidRPr="006B1A34">
        <w:rPr>
          <w:rFonts w:ascii="Times New Roman" w:hAnsi="Times New Roman"/>
          <w:sz w:val="24"/>
          <w:szCs w:val="24"/>
        </w:rPr>
        <w:lastRenderedPageBreak/>
        <w:t xml:space="preserve">White board </w:t>
      </w:r>
    </w:p>
    <w:p w:rsidR="00434378" w:rsidRPr="006B1A34" w:rsidRDefault="00434378" w:rsidP="00434378">
      <w:pPr>
        <w:pStyle w:val="NoSpacing"/>
        <w:numPr>
          <w:ilvl w:val="0"/>
          <w:numId w:val="27"/>
        </w:numPr>
        <w:spacing w:line="360" w:lineRule="auto"/>
        <w:rPr>
          <w:rFonts w:ascii="Times New Roman" w:hAnsi="Times New Roman"/>
          <w:sz w:val="24"/>
          <w:szCs w:val="24"/>
        </w:rPr>
      </w:pPr>
      <w:r w:rsidRPr="006B1A34">
        <w:rPr>
          <w:rFonts w:ascii="Times New Roman" w:hAnsi="Times New Roman"/>
          <w:sz w:val="24"/>
          <w:szCs w:val="24"/>
        </w:rPr>
        <w:t xml:space="preserve">Projector </w:t>
      </w:r>
    </w:p>
    <w:p w:rsidR="00A33875" w:rsidRDefault="00A33875" w:rsidP="00A33875">
      <w:pPr>
        <w:pStyle w:val="ListParagraph"/>
        <w:numPr>
          <w:ilvl w:val="0"/>
          <w:numId w:val="15"/>
        </w:numPr>
        <w:spacing w:after="0" w:line="240" w:lineRule="auto"/>
        <w:rPr>
          <w:rFonts w:ascii="Times New Roman" w:hAnsi="Times New Roman"/>
          <w:b/>
          <w:sz w:val="24"/>
          <w:szCs w:val="24"/>
        </w:rPr>
      </w:pPr>
      <w:r w:rsidRPr="00BE0184">
        <w:rPr>
          <w:rFonts w:ascii="Times New Roman" w:hAnsi="Times New Roman"/>
          <w:b/>
          <w:sz w:val="24"/>
          <w:szCs w:val="24"/>
        </w:rPr>
        <w:t>Course Assessment</w:t>
      </w:r>
    </w:p>
    <w:p w:rsidR="00A33875" w:rsidRDefault="00A33875" w:rsidP="00A33875">
      <w:pPr>
        <w:pStyle w:val="ListParagraph"/>
        <w:spacing w:after="0" w:line="240" w:lineRule="auto"/>
        <w:ind w:left="473"/>
        <w:contextualSpacing w:val="0"/>
        <w:rPr>
          <w:rFonts w:ascii="Maiandra GD" w:hAnsi="Maiandra GD" w:cs="Arial"/>
          <w:sz w:val="20"/>
          <w:szCs w:val="20"/>
        </w:rPr>
      </w:pPr>
    </w:p>
    <w:p w:rsidR="00037447" w:rsidRPr="006B1A34" w:rsidRDefault="00037447" w:rsidP="00037447">
      <w:pPr>
        <w:pStyle w:val="NoSpacing"/>
        <w:numPr>
          <w:ilvl w:val="0"/>
          <w:numId w:val="25"/>
        </w:numPr>
        <w:spacing w:line="360" w:lineRule="auto"/>
        <w:rPr>
          <w:rFonts w:ascii="Times New Roman" w:hAnsi="Times New Roman"/>
          <w:sz w:val="24"/>
          <w:szCs w:val="24"/>
        </w:rPr>
      </w:pPr>
      <w:r w:rsidRPr="006B1A34">
        <w:rPr>
          <w:rFonts w:ascii="Times New Roman" w:hAnsi="Times New Roman"/>
          <w:sz w:val="24"/>
          <w:szCs w:val="24"/>
        </w:rPr>
        <w:t>Assignments, tutorials and practical exercises (</w:t>
      </w:r>
      <w:r w:rsidR="0073796D">
        <w:rPr>
          <w:rFonts w:ascii="Times New Roman" w:hAnsi="Times New Roman"/>
          <w:sz w:val="24"/>
          <w:szCs w:val="24"/>
        </w:rPr>
        <w:t>3</w:t>
      </w:r>
      <w:r w:rsidRPr="006B1A34">
        <w:rPr>
          <w:rFonts w:ascii="Times New Roman" w:hAnsi="Times New Roman"/>
          <w:sz w:val="24"/>
          <w:szCs w:val="24"/>
        </w:rPr>
        <w:t>0 %)</w:t>
      </w:r>
    </w:p>
    <w:p w:rsidR="00037447" w:rsidRPr="006B1A34" w:rsidRDefault="00037447" w:rsidP="00037447">
      <w:pPr>
        <w:pStyle w:val="NoSpacing"/>
        <w:numPr>
          <w:ilvl w:val="0"/>
          <w:numId w:val="25"/>
        </w:numPr>
        <w:spacing w:line="360" w:lineRule="auto"/>
        <w:rPr>
          <w:rFonts w:ascii="Times New Roman" w:hAnsi="Times New Roman"/>
          <w:sz w:val="24"/>
          <w:szCs w:val="24"/>
        </w:rPr>
      </w:pPr>
      <w:r w:rsidRPr="006B1A34">
        <w:rPr>
          <w:rFonts w:ascii="Times New Roman" w:hAnsi="Times New Roman"/>
          <w:sz w:val="24"/>
          <w:szCs w:val="24"/>
        </w:rPr>
        <w:t>Written examination (</w:t>
      </w:r>
      <w:r w:rsidR="0073796D">
        <w:rPr>
          <w:rFonts w:ascii="Times New Roman" w:hAnsi="Times New Roman"/>
          <w:sz w:val="24"/>
          <w:szCs w:val="24"/>
        </w:rPr>
        <w:t>7</w:t>
      </w:r>
      <w:r w:rsidRPr="006B1A34">
        <w:rPr>
          <w:rFonts w:ascii="Times New Roman" w:hAnsi="Times New Roman"/>
          <w:sz w:val="24"/>
          <w:szCs w:val="24"/>
        </w:rPr>
        <w:t>0%)</w:t>
      </w:r>
    </w:p>
    <w:p w:rsidR="00A33875" w:rsidRDefault="00A33875" w:rsidP="00A33875">
      <w:pPr>
        <w:pStyle w:val="ListParagraph"/>
        <w:numPr>
          <w:ilvl w:val="0"/>
          <w:numId w:val="15"/>
        </w:numPr>
        <w:spacing w:after="0" w:line="240" w:lineRule="auto"/>
        <w:rPr>
          <w:rFonts w:ascii="Times New Roman" w:hAnsi="Times New Roman"/>
          <w:b/>
          <w:sz w:val="24"/>
          <w:szCs w:val="24"/>
        </w:rPr>
      </w:pPr>
      <w:r w:rsidRPr="00BE0184">
        <w:rPr>
          <w:rFonts w:ascii="Times New Roman" w:hAnsi="Times New Roman"/>
          <w:b/>
          <w:sz w:val="24"/>
          <w:szCs w:val="24"/>
        </w:rPr>
        <w:t>Core Reading Materials for the Course</w:t>
      </w:r>
    </w:p>
    <w:p w:rsidR="00E25DF3" w:rsidRPr="00E25DF3" w:rsidRDefault="00E25DF3" w:rsidP="00E25DF3">
      <w:pPr>
        <w:numPr>
          <w:ilvl w:val="0"/>
          <w:numId w:val="39"/>
        </w:numPr>
        <w:spacing w:after="0" w:line="360" w:lineRule="auto"/>
        <w:rPr>
          <w:rFonts w:ascii="Times New Roman" w:hAnsi="Times New Roman"/>
          <w:color w:val="000000"/>
        </w:rPr>
      </w:pPr>
      <w:r w:rsidRPr="00E25DF3">
        <w:rPr>
          <w:rFonts w:ascii="Times New Roman" w:hAnsi="Times New Roman"/>
        </w:rPr>
        <w:t xml:space="preserve">Kantardzic, M. (2011). </w:t>
      </w:r>
      <w:r w:rsidRPr="00E25DF3">
        <w:rPr>
          <w:rFonts w:ascii="Times New Roman" w:hAnsi="Times New Roman"/>
          <w:i/>
          <w:iCs/>
        </w:rPr>
        <w:t>Data mining: concepts, models, methods, and algorithms</w:t>
      </w:r>
      <w:r w:rsidRPr="00E25DF3">
        <w:rPr>
          <w:rFonts w:ascii="Times New Roman" w:hAnsi="Times New Roman"/>
        </w:rPr>
        <w:t>. John Wiley &amp; Sons.</w:t>
      </w:r>
      <w:r w:rsidRPr="00E25DF3">
        <w:rPr>
          <w:rFonts w:ascii="Times New Roman" w:hAnsi="Times New Roman"/>
          <w:color w:val="000000"/>
        </w:rPr>
        <w:t xml:space="preserve">Jennifer Niederst Robbins (2012) </w:t>
      </w:r>
    </w:p>
    <w:p w:rsidR="00A33875" w:rsidRDefault="00A33875" w:rsidP="00A33875">
      <w:pPr>
        <w:pStyle w:val="ListParagraph"/>
        <w:numPr>
          <w:ilvl w:val="0"/>
          <w:numId w:val="15"/>
        </w:numPr>
        <w:spacing w:after="0" w:line="240" w:lineRule="auto"/>
        <w:rPr>
          <w:rFonts w:ascii="Times New Roman" w:hAnsi="Times New Roman"/>
          <w:b/>
          <w:sz w:val="24"/>
          <w:szCs w:val="24"/>
        </w:rPr>
      </w:pPr>
      <w:r w:rsidRPr="00BE0184">
        <w:rPr>
          <w:rFonts w:ascii="Times New Roman" w:hAnsi="Times New Roman"/>
          <w:b/>
          <w:sz w:val="24"/>
          <w:szCs w:val="24"/>
        </w:rPr>
        <w:t>Recommended Reference Materials</w:t>
      </w:r>
    </w:p>
    <w:p w:rsidR="00E25DF3" w:rsidRPr="00E25DF3" w:rsidRDefault="00E25DF3" w:rsidP="00E25DF3">
      <w:pPr>
        <w:numPr>
          <w:ilvl w:val="0"/>
          <w:numId w:val="39"/>
        </w:numPr>
        <w:spacing w:after="0" w:line="360" w:lineRule="auto"/>
        <w:rPr>
          <w:rFonts w:ascii="Times New Roman" w:hAnsi="Times New Roman"/>
        </w:rPr>
      </w:pPr>
      <w:r w:rsidRPr="00E25DF3">
        <w:rPr>
          <w:rFonts w:ascii="Times New Roman" w:hAnsi="Times New Roman"/>
        </w:rPr>
        <w:t>Daniel, T. (2006). Data mining methods and models.</w:t>
      </w:r>
    </w:p>
    <w:p w:rsidR="00E25DF3" w:rsidRPr="00E25DF3" w:rsidRDefault="00E25DF3" w:rsidP="00E25DF3">
      <w:pPr>
        <w:numPr>
          <w:ilvl w:val="0"/>
          <w:numId w:val="39"/>
        </w:numPr>
        <w:spacing w:after="0" w:line="360" w:lineRule="auto"/>
        <w:rPr>
          <w:rFonts w:ascii="Times New Roman" w:hAnsi="Times New Roman"/>
          <w:color w:val="000000"/>
        </w:rPr>
      </w:pPr>
      <w:r w:rsidRPr="00E25DF3">
        <w:rPr>
          <w:rFonts w:ascii="Times New Roman" w:hAnsi="Times New Roman"/>
        </w:rPr>
        <w:t xml:space="preserve">Džeroski, S. (2009). Relational data mining. In </w:t>
      </w:r>
      <w:r w:rsidRPr="00E25DF3">
        <w:rPr>
          <w:rFonts w:ascii="Times New Roman" w:hAnsi="Times New Roman"/>
          <w:i/>
          <w:iCs/>
        </w:rPr>
        <w:t>Data Mining and Knowledge Discovery Handbook</w:t>
      </w:r>
      <w:r w:rsidRPr="00E25DF3">
        <w:rPr>
          <w:rFonts w:ascii="Times New Roman" w:hAnsi="Times New Roman"/>
        </w:rPr>
        <w:t xml:space="preserve"> (pp. 887-911). Springer US.</w:t>
      </w:r>
    </w:p>
    <w:p w:rsidR="00E25DF3" w:rsidRPr="00E25DF3" w:rsidRDefault="00E25DF3" w:rsidP="00E25DF3">
      <w:pPr>
        <w:numPr>
          <w:ilvl w:val="0"/>
          <w:numId w:val="39"/>
        </w:numPr>
        <w:spacing w:after="0" w:line="360" w:lineRule="auto"/>
        <w:rPr>
          <w:rFonts w:ascii="Times New Roman" w:hAnsi="Times New Roman"/>
          <w:color w:val="000000"/>
        </w:rPr>
      </w:pPr>
      <w:r w:rsidRPr="00E25DF3">
        <w:rPr>
          <w:rFonts w:ascii="Times New Roman" w:hAnsi="Times New Roman"/>
        </w:rPr>
        <w:t xml:space="preserve">Kantardzic, M. (2011). </w:t>
      </w:r>
      <w:r w:rsidRPr="00E25DF3">
        <w:rPr>
          <w:rFonts w:ascii="Times New Roman" w:hAnsi="Times New Roman"/>
          <w:i/>
          <w:iCs/>
        </w:rPr>
        <w:t>Data mining: concepts, models, methods, and algorithms</w:t>
      </w:r>
      <w:r w:rsidRPr="00E25DF3">
        <w:rPr>
          <w:rFonts w:ascii="Times New Roman" w:hAnsi="Times New Roman"/>
        </w:rPr>
        <w:t>. John Wiley &amp; Sons.</w:t>
      </w:r>
      <w:r w:rsidRPr="00E25DF3">
        <w:rPr>
          <w:rFonts w:ascii="Times New Roman" w:hAnsi="Times New Roman"/>
          <w:color w:val="000000"/>
        </w:rPr>
        <w:t xml:space="preserve">Jennifer Niederst Robbins (2012) </w:t>
      </w:r>
    </w:p>
    <w:p w:rsidR="00E25DF3" w:rsidRPr="00E25DF3" w:rsidRDefault="00E25DF3" w:rsidP="00E25DF3">
      <w:pPr>
        <w:numPr>
          <w:ilvl w:val="0"/>
          <w:numId w:val="39"/>
        </w:numPr>
        <w:spacing w:after="0" w:line="240" w:lineRule="auto"/>
        <w:rPr>
          <w:rFonts w:ascii="Times New Roman" w:hAnsi="Times New Roman"/>
        </w:rPr>
      </w:pPr>
      <w:r w:rsidRPr="00E25DF3">
        <w:rPr>
          <w:rFonts w:ascii="Times New Roman" w:hAnsi="Times New Roman"/>
        </w:rPr>
        <w:t xml:space="preserve">Sharda, R., Delen, D., &amp; Turban, E. (2013). </w:t>
      </w:r>
      <w:r w:rsidRPr="00E25DF3">
        <w:rPr>
          <w:rFonts w:ascii="Times New Roman" w:hAnsi="Times New Roman"/>
          <w:i/>
          <w:iCs/>
        </w:rPr>
        <w:t>Business intelligence: a managerial perspective on analytics</w:t>
      </w:r>
      <w:r w:rsidRPr="00E25DF3">
        <w:rPr>
          <w:rFonts w:ascii="Times New Roman" w:hAnsi="Times New Roman"/>
        </w:rPr>
        <w:t>. Prentice Hall Press.</w:t>
      </w:r>
    </w:p>
    <w:p w:rsidR="00E25DF3" w:rsidRPr="00E25DF3" w:rsidRDefault="005435A0" w:rsidP="00E25DF3">
      <w:pPr>
        <w:numPr>
          <w:ilvl w:val="0"/>
          <w:numId w:val="39"/>
        </w:numPr>
        <w:spacing w:after="0" w:line="360" w:lineRule="auto"/>
        <w:rPr>
          <w:rFonts w:ascii="Times New Roman" w:hAnsi="Times New Roman"/>
          <w:color w:val="000000"/>
        </w:rPr>
      </w:pPr>
      <w:hyperlink r:id="rId9" w:history="1">
        <w:r w:rsidR="00E25DF3" w:rsidRPr="00E25DF3">
          <w:rPr>
            <w:rStyle w:val="Hyperlink"/>
            <w:rFonts w:ascii="Times New Roman" w:eastAsia="MS Mincho" w:hAnsi="Times New Roman"/>
            <w:sz w:val="18"/>
            <w:szCs w:val="18"/>
            <w:lang w:val="en-GB" w:eastAsia="en-GB"/>
          </w:rPr>
          <w:t>http://www.tutorialspoint.com/data_mining/dm_quick_guide.htm</w:t>
        </w:r>
      </w:hyperlink>
      <w:r w:rsidR="00E25DF3" w:rsidRPr="00E25DF3">
        <w:rPr>
          <w:rFonts w:ascii="Times New Roman" w:eastAsia="MS Mincho" w:hAnsi="Times New Roman"/>
          <w:color w:val="000000"/>
          <w:sz w:val="18"/>
          <w:szCs w:val="18"/>
          <w:lang w:val="en-GB" w:eastAsia="en-GB"/>
        </w:rPr>
        <w:t xml:space="preserve"> </w:t>
      </w:r>
      <w:r w:rsidR="00E25DF3" w:rsidRPr="00E25DF3">
        <w:rPr>
          <w:rFonts w:ascii="Times New Roman" w:eastAsia="MS Mincho" w:hAnsi="Times New Roman"/>
          <w:color w:val="000000"/>
          <w:sz w:val="17"/>
          <w:szCs w:val="17"/>
          <w:lang w:val="en-GB" w:eastAsia="en-GB"/>
        </w:rPr>
        <w:t xml:space="preserve"> </w:t>
      </w:r>
    </w:p>
    <w:p w:rsidR="0073796D" w:rsidRPr="00434378" w:rsidRDefault="0073796D" w:rsidP="00434378">
      <w:pPr>
        <w:pStyle w:val="ListParagraph"/>
        <w:numPr>
          <w:ilvl w:val="1"/>
          <w:numId w:val="15"/>
        </w:numPr>
        <w:spacing w:line="360" w:lineRule="auto"/>
        <w:rPr>
          <w:rFonts w:ascii="Times New Roman" w:hAnsi="Times New Roman"/>
          <w:sz w:val="24"/>
          <w:szCs w:val="24"/>
          <w:shd w:val="clear" w:color="auto" w:fill="FFFFFF"/>
        </w:rPr>
      </w:pPr>
    </w:p>
    <w:p w:rsidR="00A25139" w:rsidRDefault="00A25139"/>
    <w:sectPr w:rsidR="00A25139" w:rsidSect="005D423C">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7AD8" w:rsidRDefault="00D87AD8">
      <w:pPr>
        <w:spacing w:after="0" w:line="240" w:lineRule="auto"/>
      </w:pPr>
      <w:r>
        <w:separator/>
      </w:r>
    </w:p>
  </w:endnote>
  <w:endnote w:type="continuationSeparator" w:id="1">
    <w:p w:rsidR="00D87AD8" w:rsidRDefault="00D87A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lbertus Extra Bold">
    <w:altName w:val="Candara"/>
    <w:charset w:val="00"/>
    <w:family w:val="swiss"/>
    <w:pitch w:val="variable"/>
    <w:sig w:usb0="00000001" w:usb1="00000000" w:usb2="00000000" w:usb3="00000000" w:csb0="00000097" w:csb1="00000000"/>
  </w:font>
  <w:font w:name="TimesNewRomanPSMT">
    <w:altName w:val="Arial Unicode MS"/>
    <w:panose1 w:val="00000000000000000000"/>
    <w:charset w:val="00"/>
    <w:family w:val="roman"/>
    <w:notTrueType/>
    <w:pitch w:val="default"/>
    <w:sig w:usb0="00000003" w:usb1="08080000" w:usb2="00000010" w:usb3="00000000" w:csb0="00100001" w:csb1="00000000"/>
  </w:font>
  <w:font w:name="Albertus Medium">
    <w:altName w:val="Candara"/>
    <w:charset w:val="00"/>
    <w:family w:val="swiss"/>
    <w:pitch w:val="variable"/>
    <w:sig w:usb0="00000001" w:usb1="00000000" w:usb2="00000000" w:usb3="00000000" w:csb0="00000093"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099" w:rsidRDefault="005435A0">
    <w:pPr>
      <w:pStyle w:val="Footer"/>
      <w:jc w:val="right"/>
    </w:pPr>
    <w:fldSimple w:instr=" PAGE   \* MERGEFORMAT ">
      <w:r w:rsidR="001D0742">
        <w:rPr>
          <w:noProof/>
        </w:rPr>
        <w:t>2</w:t>
      </w:r>
    </w:fldSimple>
  </w:p>
  <w:p w:rsidR="00672099" w:rsidRDefault="006720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7AD8" w:rsidRDefault="00D87AD8">
      <w:pPr>
        <w:spacing w:after="0" w:line="240" w:lineRule="auto"/>
      </w:pPr>
      <w:r>
        <w:separator/>
      </w:r>
    </w:p>
  </w:footnote>
  <w:footnote w:type="continuationSeparator" w:id="1">
    <w:p w:rsidR="00D87AD8" w:rsidRDefault="00D87A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257EB53C"/>
    <w:lvl w:ilvl="0" w:tplc="2416EB4C">
      <w:start w:val="1"/>
      <w:numFmt w:val="decimal"/>
      <w:lvlText w:val="%1."/>
      <w:lvlJc w:val="left"/>
      <w:pPr>
        <w:ind w:left="106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hybridMultilevel"/>
    <w:tmpl w:val="AED225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4CE2E3AE"/>
    <w:lvl w:ilvl="0" w:tplc="04090005">
      <w:start w:val="1"/>
      <w:numFmt w:val="bullet"/>
      <w:lvlText w:val=""/>
      <w:lvlJc w:val="left"/>
      <w:pPr>
        <w:ind w:left="1440" w:hanging="360"/>
      </w:pPr>
      <w:rPr>
        <w:rFonts w:ascii="Wingdings" w:hAnsi="Wingdings" w:hint="default"/>
      </w:rPr>
    </w:lvl>
    <w:lvl w:ilvl="1" w:tplc="04090003">
      <w:start w:val="1"/>
      <w:numFmt w:val="decimal"/>
      <w:lvlText w:val="%2."/>
      <w:lvlJc w:val="left"/>
      <w:pPr>
        <w:tabs>
          <w:tab w:val="left" w:pos="1440"/>
        </w:tabs>
        <w:ind w:left="1440" w:hanging="360"/>
      </w:p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3">
    <w:nsid w:val="00000004"/>
    <w:multiLevelType w:val="hybridMultilevel"/>
    <w:tmpl w:val="8C762114"/>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left" w:pos="1440"/>
        </w:tabs>
        <w:ind w:left="1440" w:hanging="360"/>
      </w:p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4">
    <w:nsid w:val="00000005"/>
    <w:multiLevelType w:val="hybridMultilevel"/>
    <w:tmpl w:val="257EB53C"/>
    <w:lvl w:ilvl="0" w:tplc="2416EB4C">
      <w:start w:val="1"/>
      <w:numFmt w:val="decimal"/>
      <w:lvlText w:val="%1."/>
      <w:lvlJc w:val="left"/>
      <w:pPr>
        <w:ind w:left="106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6"/>
    <w:multiLevelType w:val="hybridMultilevel"/>
    <w:tmpl w:val="05001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7"/>
    <w:multiLevelType w:val="hybridMultilevel"/>
    <w:tmpl w:val="F82684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C32A97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4B6A95E0"/>
    <w:lvl w:ilvl="0" w:tplc="9086EC92">
      <w:start w:val="1"/>
      <w:numFmt w:val="decimal"/>
      <w:lvlText w:val="%1."/>
      <w:lvlJc w:val="left"/>
      <w:pPr>
        <w:ind w:left="1068" w:hanging="360"/>
      </w:pPr>
      <w:rPr>
        <w:rFonts w:ascii="Cambria" w:eastAsia="Calibri" w:hAnsi="Cambria" w:cs="Book Antiqu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A"/>
    <w:multiLevelType w:val="hybridMultilevel"/>
    <w:tmpl w:val="43CC3AAE"/>
    <w:lvl w:ilvl="0" w:tplc="9086EC92">
      <w:start w:val="1"/>
      <w:numFmt w:val="decimal"/>
      <w:lvlText w:val="%1."/>
      <w:lvlJc w:val="left"/>
      <w:pPr>
        <w:ind w:left="1068" w:hanging="360"/>
      </w:pPr>
      <w:rPr>
        <w:rFonts w:ascii="Cambria" w:eastAsia="Calibri" w:hAnsi="Cambria" w:cs="Book Antiqu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A5F01F7"/>
    <w:multiLevelType w:val="hybridMultilevel"/>
    <w:tmpl w:val="058E83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1CD2023"/>
    <w:multiLevelType w:val="hybridMultilevel"/>
    <w:tmpl w:val="3BE2B0FC"/>
    <w:lvl w:ilvl="0" w:tplc="0409000F">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nsid w:val="1A6C631B"/>
    <w:multiLevelType w:val="hybridMultilevel"/>
    <w:tmpl w:val="BC269FDC"/>
    <w:lvl w:ilvl="0" w:tplc="DEA8877A">
      <w:start w:val="1"/>
      <w:numFmt w:val="bullet"/>
      <w:lvlText w:val=""/>
      <w:lvlJc w:val="left"/>
      <w:pPr>
        <w:tabs>
          <w:tab w:val="num" w:pos="1440"/>
        </w:tabs>
        <w:ind w:left="1440" w:hanging="72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1B1D570D"/>
    <w:multiLevelType w:val="hybridMultilevel"/>
    <w:tmpl w:val="8F5AE79E"/>
    <w:lvl w:ilvl="0" w:tplc="04090001">
      <w:start w:val="1"/>
      <w:numFmt w:val="bullet"/>
      <w:lvlText w:val=""/>
      <w:lvlJc w:val="left"/>
      <w:pPr>
        <w:ind w:left="1080" w:hanging="360"/>
      </w:pPr>
      <w:rPr>
        <w:rFonts w:ascii="Symbol" w:hAnsi="Symbol" w:hint="default"/>
        <w:b/>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1992244"/>
    <w:multiLevelType w:val="hybridMultilevel"/>
    <w:tmpl w:val="48B47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3A94D56"/>
    <w:multiLevelType w:val="hybridMultilevel"/>
    <w:tmpl w:val="4EDA6D9E"/>
    <w:lvl w:ilvl="0" w:tplc="08090001">
      <w:start w:val="1"/>
      <w:numFmt w:val="bullet"/>
      <w:lvlText w:val=""/>
      <w:lvlJc w:val="left"/>
      <w:pPr>
        <w:ind w:left="1080" w:hanging="360"/>
      </w:pPr>
      <w:rPr>
        <w:rFonts w:ascii="Symbol" w:hAnsi="Symbol" w:hint="default"/>
        <w:b/>
        <w:color w:val="00000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5393AA6"/>
    <w:multiLevelType w:val="hybridMultilevel"/>
    <w:tmpl w:val="8494B90A"/>
    <w:lvl w:ilvl="0" w:tplc="6630A7DC">
      <w:start w:val="1"/>
      <w:numFmt w:val="decimal"/>
      <w:lvlText w:val="%1."/>
      <w:lvlJc w:val="left"/>
      <w:pPr>
        <w:ind w:left="473" w:hanging="360"/>
      </w:pPr>
      <w:rPr>
        <w:rFonts w:ascii="Times New Roman" w:hAnsi="Times New Roman" w:cs="Times New Roman" w:hint="default"/>
        <w:b/>
        <w:color w:val="000000"/>
      </w:rPr>
    </w:lvl>
    <w:lvl w:ilvl="1" w:tplc="04090019">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7">
    <w:nsid w:val="2A263ECC"/>
    <w:multiLevelType w:val="hybridMultilevel"/>
    <w:tmpl w:val="BFE2D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1CD48F9"/>
    <w:multiLevelType w:val="hybridMultilevel"/>
    <w:tmpl w:val="970C2C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4B84168"/>
    <w:multiLevelType w:val="hybridMultilevel"/>
    <w:tmpl w:val="DAE8987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nsid w:val="368F4558"/>
    <w:multiLevelType w:val="hybridMultilevel"/>
    <w:tmpl w:val="2D5A4A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7AC0F3A"/>
    <w:multiLevelType w:val="hybridMultilevel"/>
    <w:tmpl w:val="C7B624BA"/>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22">
    <w:nsid w:val="3CFE2E2F"/>
    <w:multiLevelType w:val="hybridMultilevel"/>
    <w:tmpl w:val="046E446E"/>
    <w:lvl w:ilvl="0" w:tplc="08090001">
      <w:start w:val="1"/>
      <w:numFmt w:val="bullet"/>
      <w:lvlText w:val=""/>
      <w:lvlJc w:val="left"/>
      <w:pPr>
        <w:tabs>
          <w:tab w:val="num" w:pos="1193"/>
        </w:tabs>
        <w:ind w:left="1193" w:hanging="360"/>
      </w:pPr>
      <w:rPr>
        <w:rFonts w:ascii="Symbol" w:hAnsi="Symbol" w:hint="default"/>
      </w:rPr>
    </w:lvl>
    <w:lvl w:ilvl="1" w:tplc="18D28D4A">
      <w:start w:val="1"/>
      <w:numFmt w:val="lowerLetter"/>
      <w:lvlText w:val="%2."/>
      <w:lvlJc w:val="left"/>
      <w:pPr>
        <w:tabs>
          <w:tab w:val="num" w:pos="1913"/>
        </w:tabs>
        <w:ind w:left="1913" w:hanging="360"/>
      </w:pPr>
      <w:rPr>
        <w:b w:val="0"/>
      </w:rPr>
    </w:lvl>
    <w:lvl w:ilvl="2" w:tplc="0409001B" w:tentative="1">
      <w:start w:val="1"/>
      <w:numFmt w:val="lowerRoman"/>
      <w:lvlText w:val="%3."/>
      <w:lvlJc w:val="right"/>
      <w:pPr>
        <w:tabs>
          <w:tab w:val="num" w:pos="2633"/>
        </w:tabs>
        <w:ind w:left="2633" w:hanging="180"/>
      </w:pPr>
    </w:lvl>
    <w:lvl w:ilvl="3" w:tplc="0409000F" w:tentative="1">
      <w:start w:val="1"/>
      <w:numFmt w:val="decimal"/>
      <w:lvlText w:val="%4."/>
      <w:lvlJc w:val="left"/>
      <w:pPr>
        <w:tabs>
          <w:tab w:val="num" w:pos="3353"/>
        </w:tabs>
        <w:ind w:left="3353" w:hanging="360"/>
      </w:pPr>
    </w:lvl>
    <w:lvl w:ilvl="4" w:tplc="04090019" w:tentative="1">
      <w:start w:val="1"/>
      <w:numFmt w:val="lowerLetter"/>
      <w:lvlText w:val="%5."/>
      <w:lvlJc w:val="left"/>
      <w:pPr>
        <w:tabs>
          <w:tab w:val="num" w:pos="4073"/>
        </w:tabs>
        <w:ind w:left="4073" w:hanging="360"/>
      </w:pPr>
    </w:lvl>
    <w:lvl w:ilvl="5" w:tplc="0409001B" w:tentative="1">
      <w:start w:val="1"/>
      <w:numFmt w:val="lowerRoman"/>
      <w:lvlText w:val="%6."/>
      <w:lvlJc w:val="right"/>
      <w:pPr>
        <w:tabs>
          <w:tab w:val="num" w:pos="4793"/>
        </w:tabs>
        <w:ind w:left="4793" w:hanging="180"/>
      </w:pPr>
    </w:lvl>
    <w:lvl w:ilvl="6" w:tplc="0409000F" w:tentative="1">
      <w:start w:val="1"/>
      <w:numFmt w:val="decimal"/>
      <w:lvlText w:val="%7."/>
      <w:lvlJc w:val="left"/>
      <w:pPr>
        <w:tabs>
          <w:tab w:val="num" w:pos="5513"/>
        </w:tabs>
        <w:ind w:left="5513" w:hanging="360"/>
      </w:pPr>
    </w:lvl>
    <w:lvl w:ilvl="7" w:tplc="04090019" w:tentative="1">
      <w:start w:val="1"/>
      <w:numFmt w:val="lowerLetter"/>
      <w:lvlText w:val="%8."/>
      <w:lvlJc w:val="left"/>
      <w:pPr>
        <w:tabs>
          <w:tab w:val="num" w:pos="6233"/>
        </w:tabs>
        <w:ind w:left="6233" w:hanging="360"/>
      </w:pPr>
    </w:lvl>
    <w:lvl w:ilvl="8" w:tplc="0409001B" w:tentative="1">
      <w:start w:val="1"/>
      <w:numFmt w:val="lowerRoman"/>
      <w:lvlText w:val="%9."/>
      <w:lvlJc w:val="right"/>
      <w:pPr>
        <w:tabs>
          <w:tab w:val="num" w:pos="6953"/>
        </w:tabs>
        <w:ind w:left="6953" w:hanging="180"/>
      </w:pPr>
    </w:lvl>
  </w:abstractNum>
  <w:abstractNum w:abstractNumId="23">
    <w:nsid w:val="3DBB7621"/>
    <w:multiLevelType w:val="hybridMultilevel"/>
    <w:tmpl w:val="5900C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720089"/>
    <w:multiLevelType w:val="hybridMultilevel"/>
    <w:tmpl w:val="7FE6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24207B"/>
    <w:multiLevelType w:val="multilevel"/>
    <w:tmpl w:val="7766F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6921FF5"/>
    <w:multiLevelType w:val="hybridMultilevel"/>
    <w:tmpl w:val="56DED5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7CF0607"/>
    <w:multiLevelType w:val="hybridMultilevel"/>
    <w:tmpl w:val="B5B8D122"/>
    <w:lvl w:ilvl="0" w:tplc="04090019">
      <w:start w:val="1"/>
      <w:numFmt w:val="lowerLetter"/>
      <w:lvlText w:val="%1."/>
      <w:lvlJc w:val="left"/>
      <w:pPr>
        <w:tabs>
          <w:tab w:val="num" w:pos="1080"/>
        </w:tabs>
        <w:ind w:left="1080" w:hanging="360"/>
      </w:pPr>
      <w:rPr>
        <w:rFonts w:hint="default"/>
      </w:rPr>
    </w:lvl>
    <w:lvl w:ilvl="1" w:tplc="18D28D4A">
      <w:start w:val="1"/>
      <w:numFmt w:val="lowerLetter"/>
      <w:lvlText w:val="%2."/>
      <w:lvlJc w:val="left"/>
      <w:pPr>
        <w:tabs>
          <w:tab w:val="num" w:pos="1800"/>
        </w:tabs>
        <w:ind w:left="1800" w:hanging="360"/>
      </w:pPr>
      <w:rPr>
        <w:b w:val="0"/>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nsid w:val="4C65731D"/>
    <w:multiLevelType w:val="hybridMultilevel"/>
    <w:tmpl w:val="F640B1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40A3E1A"/>
    <w:multiLevelType w:val="hybridMultilevel"/>
    <w:tmpl w:val="4F921B70"/>
    <w:lvl w:ilvl="0" w:tplc="08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968389D"/>
    <w:multiLevelType w:val="hybridMultilevel"/>
    <w:tmpl w:val="4AE0EA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nsid w:val="5AC20802"/>
    <w:multiLevelType w:val="hybridMultilevel"/>
    <w:tmpl w:val="DDB0503E"/>
    <w:lvl w:ilvl="0" w:tplc="DEA8877A">
      <w:start w:val="1"/>
      <w:numFmt w:val="bullet"/>
      <w:lvlText w:val=""/>
      <w:lvlJc w:val="left"/>
      <w:pPr>
        <w:tabs>
          <w:tab w:val="num" w:pos="720"/>
        </w:tabs>
        <w:ind w:left="720" w:hanging="72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B994FD7"/>
    <w:multiLevelType w:val="hybridMultilevel"/>
    <w:tmpl w:val="71703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2521CBC"/>
    <w:multiLevelType w:val="hybridMultilevel"/>
    <w:tmpl w:val="27BA95A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2F52EB0"/>
    <w:multiLevelType w:val="hybridMultilevel"/>
    <w:tmpl w:val="A0DEFE16"/>
    <w:lvl w:ilvl="0" w:tplc="F2A2E0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7E1429"/>
    <w:multiLevelType w:val="hybridMultilevel"/>
    <w:tmpl w:val="24CCF4AA"/>
    <w:lvl w:ilvl="0" w:tplc="32A8BA54">
      <w:start w:val="1"/>
      <w:numFmt w:val="decimal"/>
      <w:lvlText w:val="%1)"/>
      <w:lvlJc w:val="left"/>
      <w:pPr>
        <w:tabs>
          <w:tab w:val="num" w:pos="576"/>
        </w:tabs>
        <w:ind w:left="576" w:hanging="432"/>
      </w:pPr>
      <w:rPr>
        <w:rFonts w:hint="default"/>
      </w:rPr>
    </w:lvl>
    <w:lvl w:ilvl="1" w:tplc="6CBA9A58">
      <w:start w:val="1"/>
      <w:numFmt w:val="decimal"/>
      <w:lvlText w:val="%2)"/>
      <w:lvlJc w:val="left"/>
      <w:pPr>
        <w:tabs>
          <w:tab w:val="num" w:pos="360"/>
        </w:tabs>
        <w:ind w:left="360" w:hanging="504"/>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BF36B27"/>
    <w:multiLevelType w:val="hybridMultilevel"/>
    <w:tmpl w:val="9F52B3AE"/>
    <w:lvl w:ilvl="0" w:tplc="98B024B6">
      <w:start w:val="1"/>
      <w:numFmt w:val="decimal"/>
      <w:lvlText w:val="%1."/>
      <w:lvlJc w:val="left"/>
      <w:pPr>
        <w:ind w:left="473" w:hanging="360"/>
      </w:pPr>
      <w:rPr>
        <w:rFonts w:hint="default"/>
        <w:b/>
        <w:color w:val="000000"/>
      </w:rPr>
    </w:lvl>
    <w:lvl w:ilvl="1" w:tplc="08090001">
      <w:start w:val="1"/>
      <w:numFmt w:val="bullet"/>
      <w:lvlText w:val=""/>
      <w:lvlJc w:val="left"/>
      <w:pPr>
        <w:ind w:left="1193" w:hanging="360"/>
      </w:pPr>
      <w:rPr>
        <w:rFonts w:ascii="Symbol" w:hAnsi="Symbol" w:hint="default"/>
      </w:r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37">
    <w:nsid w:val="7EAE2780"/>
    <w:multiLevelType w:val="hybridMultilevel"/>
    <w:tmpl w:val="A0EAD0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DF081F"/>
    <w:multiLevelType w:val="hybridMultilevel"/>
    <w:tmpl w:val="6FC6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8"/>
  </w:num>
  <w:num w:numId="4">
    <w:abstractNumId w:val="7"/>
  </w:num>
  <w:num w:numId="5">
    <w:abstractNumId w:val="1"/>
  </w:num>
  <w:num w:numId="6">
    <w:abstractNumId w:val="37"/>
  </w:num>
  <w:num w:numId="7">
    <w:abstractNumId w:val="4"/>
  </w:num>
  <w:num w:numId="8">
    <w:abstractNumId w:val="3"/>
  </w:num>
  <w:num w:numId="9">
    <w:abstractNumId w:val="0"/>
  </w:num>
  <w:num w:numId="10">
    <w:abstractNumId w:val="6"/>
  </w:num>
  <w:num w:numId="11">
    <w:abstractNumId w:val="2"/>
  </w:num>
  <w:num w:numId="12">
    <w:abstractNumId w:val="31"/>
  </w:num>
  <w:num w:numId="13">
    <w:abstractNumId w:val="28"/>
  </w:num>
  <w:num w:numId="14">
    <w:abstractNumId w:val="20"/>
  </w:num>
  <w:num w:numId="15">
    <w:abstractNumId w:val="36"/>
  </w:num>
  <w:num w:numId="16">
    <w:abstractNumId w:val="16"/>
  </w:num>
  <w:num w:numId="17">
    <w:abstractNumId w:val="13"/>
  </w:num>
  <w:num w:numId="18">
    <w:abstractNumId w:val="34"/>
  </w:num>
  <w:num w:numId="19">
    <w:abstractNumId w:val="21"/>
  </w:num>
  <w:num w:numId="20">
    <w:abstractNumId w:val="17"/>
  </w:num>
  <w:num w:numId="21">
    <w:abstractNumId w:val="14"/>
  </w:num>
  <w:num w:numId="22">
    <w:abstractNumId w:val="18"/>
  </w:num>
  <w:num w:numId="23">
    <w:abstractNumId w:val="33"/>
  </w:num>
  <w:num w:numId="24">
    <w:abstractNumId w:val="24"/>
  </w:num>
  <w:num w:numId="25">
    <w:abstractNumId w:val="10"/>
  </w:num>
  <w:num w:numId="26">
    <w:abstractNumId w:val="38"/>
  </w:num>
  <w:num w:numId="27">
    <w:abstractNumId w:val="15"/>
  </w:num>
  <w:num w:numId="28">
    <w:abstractNumId w:val="11"/>
  </w:num>
  <w:num w:numId="29">
    <w:abstractNumId w:val="29"/>
  </w:num>
  <w:num w:numId="30">
    <w:abstractNumId w:val="12"/>
  </w:num>
  <w:num w:numId="31">
    <w:abstractNumId w:val="23"/>
  </w:num>
  <w:num w:numId="32">
    <w:abstractNumId w:val="19"/>
  </w:num>
  <w:num w:numId="33">
    <w:abstractNumId w:val="32"/>
  </w:num>
  <w:num w:numId="34">
    <w:abstractNumId w:val="30"/>
  </w:num>
  <w:num w:numId="35">
    <w:abstractNumId w:val="25"/>
  </w:num>
  <w:num w:numId="36">
    <w:abstractNumId w:val="35"/>
  </w:num>
  <w:num w:numId="37">
    <w:abstractNumId w:val="26"/>
  </w:num>
  <w:num w:numId="38">
    <w:abstractNumId w:val="27"/>
  </w:num>
  <w:num w:numId="3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25139"/>
    <w:rsid w:val="00037447"/>
    <w:rsid w:val="00082C3A"/>
    <w:rsid w:val="000C7D80"/>
    <w:rsid w:val="000D38A2"/>
    <w:rsid w:val="00113FE1"/>
    <w:rsid w:val="001310A3"/>
    <w:rsid w:val="0013253D"/>
    <w:rsid w:val="001B403B"/>
    <w:rsid w:val="001B71AD"/>
    <w:rsid w:val="001C3E35"/>
    <w:rsid w:val="001C6E20"/>
    <w:rsid w:val="001D0742"/>
    <w:rsid w:val="001E2197"/>
    <w:rsid w:val="00203AE0"/>
    <w:rsid w:val="00217B69"/>
    <w:rsid w:val="00236FFD"/>
    <w:rsid w:val="0026127B"/>
    <w:rsid w:val="002723D2"/>
    <w:rsid w:val="002F0B59"/>
    <w:rsid w:val="00311062"/>
    <w:rsid w:val="0036654D"/>
    <w:rsid w:val="00392C5A"/>
    <w:rsid w:val="00405364"/>
    <w:rsid w:val="00433C2C"/>
    <w:rsid w:val="00434378"/>
    <w:rsid w:val="0049238F"/>
    <w:rsid w:val="00492569"/>
    <w:rsid w:val="00530E66"/>
    <w:rsid w:val="0053499B"/>
    <w:rsid w:val="005435A0"/>
    <w:rsid w:val="005530DD"/>
    <w:rsid w:val="005552F4"/>
    <w:rsid w:val="005B5E12"/>
    <w:rsid w:val="005C56AC"/>
    <w:rsid w:val="005D423C"/>
    <w:rsid w:val="006040C6"/>
    <w:rsid w:val="00645902"/>
    <w:rsid w:val="00672099"/>
    <w:rsid w:val="006852EB"/>
    <w:rsid w:val="006B6DEE"/>
    <w:rsid w:val="00714CF9"/>
    <w:rsid w:val="007258EE"/>
    <w:rsid w:val="0073796D"/>
    <w:rsid w:val="00783746"/>
    <w:rsid w:val="007F5A25"/>
    <w:rsid w:val="0094213E"/>
    <w:rsid w:val="00943B44"/>
    <w:rsid w:val="009D3BB5"/>
    <w:rsid w:val="00A03CC1"/>
    <w:rsid w:val="00A25139"/>
    <w:rsid w:val="00A33875"/>
    <w:rsid w:val="00A52878"/>
    <w:rsid w:val="00A878D2"/>
    <w:rsid w:val="00AC3A03"/>
    <w:rsid w:val="00B13FA4"/>
    <w:rsid w:val="00B24423"/>
    <w:rsid w:val="00B60481"/>
    <w:rsid w:val="00B84389"/>
    <w:rsid w:val="00BC3192"/>
    <w:rsid w:val="00C01B0A"/>
    <w:rsid w:val="00C07E42"/>
    <w:rsid w:val="00C872DC"/>
    <w:rsid w:val="00D14FC1"/>
    <w:rsid w:val="00D37F83"/>
    <w:rsid w:val="00D87AD8"/>
    <w:rsid w:val="00D961AF"/>
    <w:rsid w:val="00DC21CA"/>
    <w:rsid w:val="00DD2740"/>
    <w:rsid w:val="00DD4F05"/>
    <w:rsid w:val="00DE22B5"/>
    <w:rsid w:val="00DE7C2C"/>
    <w:rsid w:val="00E25DF3"/>
    <w:rsid w:val="00E371C5"/>
    <w:rsid w:val="00E60EF2"/>
    <w:rsid w:val="00E83846"/>
    <w:rsid w:val="00EE6BCC"/>
    <w:rsid w:val="00F10CC9"/>
    <w:rsid w:val="00F15287"/>
    <w:rsid w:val="00F76BA0"/>
    <w:rsid w:val="00FA01AF"/>
    <w:rsid w:val="00FB38B5"/>
    <w:rsid w:val="00FC5CA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23C"/>
    <w:pPr>
      <w:spacing w:after="200" w:line="276" w:lineRule="auto"/>
    </w:pPr>
    <w:rPr>
      <w:rFonts w:cs="Times New Roman"/>
    </w:rPr>
  </w:style>
  <w:style w:type="paragraph" w:styleId="Heading1">
    <w:name w:val="heading 1"/>
    <w:basedOn w:val="Normal"/>
    <w:next w:val="Normal"/>
    <w:link w:val="Heading1Char"/>
    <w:uiPriority w:val="9"/>
    <w:qFormat/>
    <w:rsid w:val="00C87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37447"/>
    <w:pPr>
      <w:spacing w:before="200" w:after="0"/>
      <w:outlineLvl w:val="1"/>
    </w:pPr>
    <w:rPr>
      <w:rFonts w:ascii="Cambria" w:eastAsia="Times New Roman" w:hAnsi="Cambria"/>
      <w:b/>
      <w:bCs/>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D423C"/>
    <w:pPr>
      <w:ind w:left="720"/>
      <w:contextualSpacing/>
    </w:pPr>
  </w:style>
  <w:style w:type="paragraph" w:styleId="NoSpacing">
    <w:name w:val="No Spacing"/>
    <w:uiPriority w:val="1"/>
    <w:qFormat/>
    <w:rsid w:val="005D423C"/>
    <w:pPr>
      <w:spacing w:after="0" w:line="240" w:lineRule="auto"/>
    </w:pPr>
    <w:rPr>
      <w:rFonts w:cs="Times New Roman"/>
    </w:rPr>
  </w:style>
  <w:style w:type="character" w:customStyle="1" w:styleId="ListParagraphChar">
    <w:name w:val="List Paragraph Char"/>
    <w:link w:val="ListParagraph"/>
    <w:uiPriority w:val="34"/>
    <w:rsid w:val="005D423C"/>
    <w:rPr>
      <w:rFonts w:ascii="Calibri" w:eastAsia="Calibri" w:hAnsi="Calibri" w:cs="Times New Roman"/>
    </w:rPr>
  </w:style>
  <w:style w:type="paragraph" w:customStyle="1" w:styleId="Default">
    <w:name w:val="Default"/>
    <w:rsid w:val="005D423C"/>
    <w:pPr>
      <w:autoSpaceDE w:val="0"/>
      <w:autoSpaceDN w:val="0"/>
      <w:adjustRightInd w:val="0"/>
      <w:spacing w:after="0" w:line="240" w:lineRule="auto"/>
    </w:pPr>
    <w:rPr>
      <w:rFonts w:ascii="Book Antiqua" w:hAnsi="Book Antiqua" w:cs="Book Antiqua"/>
      <w:color w:val="000000"/>
      <w:sz w:val="24"/>
      <w:szCs w:val="24"/>
      <w:lang w:val="en-GB"/>
    </w:rPr>
  </w:style>
  <w:style w:type="paragraph" w:styleId="NormalWeb">
    <w:name w:val="Normal (Web)"/>
    <w:basedOn w:val="Normal"/>
    <w:uiPriority w:val="99"/>
    <w:rsid w:val="005D423C"/>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rsid w:val="005D423C"/>
    <w:rPr>
      <w:color w:val="0563C1"/>
      <w:u w:val="single"/>
    </w:rPr>
  </w:style>
  <w:style w:type="paragraph" w:styleId="Header">
    <w:name w:val="header"/>
    <w:basedOn w:val="Normal"/>
    <w:link w:val="HeaderChar"/>
    <w:uiPriority w:val="99"/>
    <w:rsid w:val="005D42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23C"/>
    <w:rPr>
      <w:rFonts w:ascii="Calibri" w:eastAsia="Calibri" w:hAnsi="Calibri" w:cs="Times New Roman"/>
    </w:rPr>
  </w:style>
  <w:style w:type="paragraph" w:styleId="Footer">
    <w:name w:val="footer"/>
    <w:basedOn w:val="Normal"/>
    <w:link w:val="FooterChar"/>
    <w:uiPriority w:val="99"/>
    <w:rsid w:val="005D42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23C"/>
    <w:rPr>
      <w:rFonts w:ascii="Calibri" w:eastAsia="Calibri" w:hAnsi="Calibri" w:cs="Times New Roman"/>
    </w:rPr>
  </w:style>
  <w:style w:type="paragraph" w:styleId="BalloonText">
    <w:name w:val="Balloon Text"/>
    <w:basedOn w:val="Normal"/>
    <w:link w:val="BalloonTextChar"/>
    <w:uiPriority w:val="99"/>
    <w:rsid w:val="005D4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5D423C"/>
    <w:rPr>
      <w:rFonts w:ascii="Tahoma" w:eastAsia="Calibri" w:hAnsi="Tahoma" w:cs="Tahoma"/>
      <w:sz w:val="16"/>
      <w:szCs w:val="16"/>
    </w:rPr>
  </w:style>
  <w:style w:type="paragraph" w:styleId="BodyText">
    <w:name w:val="Body Text"/>
    <w:basedOn w:val="Normal"/>
    <w:next w:val="Normal"/>
    <w:link w:val="BodyTextChar"/>
    <w:rsid w:val="00FB38B5"/>
    <w:pPr>
      <w:autoSpaceDE w:val="0"/>
      <w:autoSpaceDN w:val="0"/>
      <w:adjustRightInd w:val="0"/>
      <w:spacing w:after="0" w:line="240" w:lineRule="auto"/>
    </w:pPr>
    <w:rPr>
      <w:rFonts w:ascii="Garamond" w:eastAsia="Times New Roman" w:hAnsi="Garamond"/>
      <w:sz w:val="20"/>
      <w:szCs w:val="24"/>
    </w:rPr>
  </w:style>
  <w:style w:type="character" w:customStyle="1" w:styleId="BodyTextChar">
    <w:name w:val="Body Text Char"/>
    <w:basedOn w:val="DefaultParagraphFont"/>
    <w:link w:val="BodyText"/>
    <w:rsid w:val="00FB38B5"/>
    <w:rPr>
      <w:rFonts w:ascii="Garamond" w:eastAsia="Times New Roman" w:hAnsi="Garamond" w:cs="Times New Roman"/>
      <w:sz w:val="20"/>
      <w:szCs w:val="24"/>
    </w:rPr>
  </w:style>
  <w:style w:type="paragraph" w:customStyle="1" w:styleId="NormalTable-Personal">
    <w:name w:val="Normal Table - Personal"/>
    <w:basedOn w:val="Normal"/>
    <w:uiPriority w:val="99"/>
    <w:qFormat/>
    <w:rsid w:val="00C07E42"/>
    <w:pPr>
      <w:tabs>
        <w:tab w:val="left" w:pos="0"/>
      </w:tabs>
      <w:suppressAutoHyphens/>
      <w:snapToGrid w:val="0"/>
      <w:spacing w:after="0" w:line="360" w:lineRule="auto"/>
    </w:pPr>
    <w:rPr>
      <w:rFonts w:ascii="Tahoma" w:eastAsia="Times New Roman" w:hAnsi="Tahoma"/>
      <w:sz w:val="20"/>
      <w:szCs w:val="20"/>
      <w:lang w:val="en-GB" w:eastAsia="ar-SA"/>
    </w:rPr>
  </w:style>
  <w:style w:type="table" w:styleId="TableGrid">
    <w:name w:val="Table Grid"/>
    <w:basedOn w:val="TableNormal"/>
    <w:uiPriority w:val="59"/>
    <w:rsid w:val="00C07E42"/>
    <w:pPr>
      <w:spacing w:after="0" w:line="240" w:lineRule="auto"/>
    </w:pPr>
    <w:rPr>
      <w:rFonts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octextPara">
    <w:name w:val="doctextPara"/>
    <w:basedOn w:val="Normal"/>
    <w:uiPriority w:val="99"/>
    <w:rsid w:val="00A33875"/>
    <w:pPr>
      <w:autoSpaceDE w:val="0"/>
      <w:autoSpaceDN w:val="0"/>
      <w:adjustRightInd w:val="0"/>
      <w:spacing w:after="0"/>
    </w:pPr>
    <w:rPr>
      <w:rFonts w:ascii="Garamond" w:eastAsia="Times New Roman" w:hAnsi="Garamond" w:cs="Garamond"/>
      <w:sz w:val="20"/>
      <w:lang w:val="en-GB"/>
    </w:rPr>
  </w:style>
  <w:style w:type="character" w:customStyle="1" w:styleId="apple-converted-space">
    <w:name w:val="apple-converted-space"/>
    <w:basedOn w:val="DefaultParagraphFont"/>
    <w:rsid w:val="00A33875"/>
  </w:style>
  <w:style w:type="character" w:customStyle="1" w:styleId="Heading2Char">
    <w:name w:val="Heading 2 Char"/>
    <w:basedOn w:val="DefaultParagraphFont"/>
    <w:link w:val="Heading2"/>
    <w:rsid w:val="00037447"/>
    <w:rPr>
      <w:rFonts w:ascii="Cambria" w:eastAsia="Times New Roman" w:hAnsi="Cambria" w:cs="Times New Roman"/>
      <w:b/>
      <w:bCs/>
      <w:sz w:val="26"/>
      <w:szCs w:val="26"/>
      <w:lang w:bidi="en-US"/>
    </w:rPr>
  </w:style>
  <w:style w:type="paragraph" w:customStyle="1" w:styleId="Normal-Table">
    <w:name w:val="Normal - Table"/>
    <w:basedOn w:val="Normal"/>
    <w:rsid w:val="00203AE0"/>
    <w:pPr>
      <w:suppressAutoHyphens/>
      <w:spacing w:before="120" w:after="120" w:line="360" w:lineRule="auto"/>
    </w:pPr>
    <w:rPr>
      <w:rFonts w:ascii="Tahoma" w:eastAsia="Times New Roman" w:hAnsi="Tahoma"/>
      <w:sz w:val="21"/>
      <w:lang w:val="en-GB" w:eastAsia="ar-SA"/>
    </w:rPr>
  </w:style>
  <w:style w:type="character" w:customStyle="1" w:styleId="Heading1Char">
    <w:name w:val="Heading 1 Char"/>
    <w:basedOn w:val="DefaultParagraphFont"/>
    <w:link w:val="Heading1"/>
    <w:uiPriority w:val="9"/>
    <w:rsid w:val="00C872D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9D3BB5"/>
    <w:pPr>
      <w:spacing w:after="100"/>
    </w:pPr>
    <w:rPr>
      <w:rFonts w:eastAsia="Times New Roman"/>
    </w:rPr>
  </w:style>
  <w:style w:type="paragraph" w:styleId="TOC2">
    <w:name w:val="toc 2"/>
    <w:basedOn w:val="Normal"/>
    <w:next w:val="Normal"/>
    <w:autoRedefine/>
    <w:uiPriority w:val="39"/>
    <w:semiHidden/>
    <w:unhideWhenUsed/>
    <w:rsid w:val="009D3BB5"/>
    <w:pPr>
      <w:spacing w:after="100"/>
      <w:ind w:left="2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tutorialspoint.com/data_mining/dm_quick_guid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C17FA-6270-48B5-9210-7FFD8A5E4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3</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wambui njogu</dc:creator>
  <cp:lastModifiedBy>Hp11</cp:lastModifiedBy>
  <cp:revision>10</cp:revision>
  <cp:lastPrinted>2017-11-09T04:03:00Z</cp:lastPrinted>
  <dcterms:created xsi:type="dcterms:W3CDTF">2019-04-19T13:44:00Z</dcterms:created>
  <dcterms:modified xsi:type="dcterms:W3CDTF">2021-10-06T13:24:00Z</dcterms:modified>
</cp:coreProperties>
</file>