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ABD" w:rsidRPr="00952566" w:rsidRDefault="00FE5450">
      <w:pPr>
        <w:rPr>
          <w:rFonts w:ascii="맑은고딕" w:eastAsia="맑은고딕" w:hint="eastAsia"/>
          <w:b/>
          <w:bCs/>
          <w:sz w:val="36"/>
          <w:szCs w:val="36"/>
        </w:rPr>
      </w:pPr>
      <w:r w:rsidRPr="00952566">
        <w:rPr>
          <w:rFonts w:ascii="맑은고딕" w:eastAsia="맑은고딕" w:hint="eastAsia"/>
          <w:b/>
          <w:bCs/>
          <w:sz w:val="36"/>
          <w:szCs w:val="36"/>
        </w:rPr>
        <w:t>1.</w:t>
      </w: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기능적으로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상당히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유사한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부분이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있으나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플랫폼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개발시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활용된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오픈소스가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다른것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="00952566" w:rsidRPr="00952566">
        <w:rPr>
          <w:rFonts w:ascii="맑은고딕" w:eastAsia="맑은고딕" w:hAnsi="맑은 고딕" w:cs="맑은 고딕" w:hint="eastAsia"/>
          <w:sz w:val="20"/>
          <w:szCs w:val="20"/>
          <w:lang w:eastAsia="ko"/>
        </w:rPr>
        <w:t>같다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예를</w:t>
      </w:r>
      <w:r w:rsidR="00952566"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들어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각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마이크로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서비스별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로그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데이터를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수집하는데</w:t>
      </w:r>
      <w:r w:rsidRPr="00952566">
        <w:rPr>
          <w:rFonts w:ascii="맑은고딕" w:eastAsia="맑은고딕" w:hAnsi="Arial Unicode MS" w:cs="Arial Unicode MS" w:hint="eastAsia"/>
        </w:rPr>
        <w:t xml:space="preserve"> logstash, istio(accorian</w:t>
      </w:r>
      <w:r w:rsidRPr="00952566">
        <w:rPr>
          <w:rFonts w:ascii="맑은고딕" w:eastAsia="맑은고딕" w:hAnsi="Arial Unicode MS" w:cs="Arial Unicode MS" w:hint="eastAsia"/>
        </w:rPr>
        <w:t>이</w:t>
      </w:r>
      <w:r w:rsidRPr="00952566">
        <w:rPr>
          <w:rFonts w:ascii="맑은고딕" w:eastAsia="맑은고딕" w:hAnsi="Arial Unicode MS" w:cs="Arial Unicode MS" w:hint="eastAsia"/>
        </w:rPr>
        <w:t xml:space="preserve"> istio</w:t>
      </w:r>
      <w:r w:rsidRPr="00952566">
        <w:rPr>
          <w:rFonts w:ascii="맑은고딕" w:eastAsia="맑은고딕" w:hAnsi="Arial Unicode MS" w:cs="Arial Unicode MS" w:hint="eastAsia"/>
        </w:rPr>
        <w:t>기술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활용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여부에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대해서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명확하게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언급된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바가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없음</w:t>
      </w:r>
      <w:r w:rsidRPr="00952566">
        <w:rPr>
          <w:rFonts w:ascii="맑은고딕" w:eastAsia="맑은고딕" w:hAnsi="Arial Unicode MS" w:cs="Arial Unicode MS" w:hint="eastAsia"/>
        </w:rPr>
        <w:t xml:space="preserve">), </w:t>
      </w:r>
      <w:r w:rsidRPr="00952566">
        <w:rPr>
          <w:rFonts w:ascii="맑은고딕" w:eastAsia="맑은고딕" w:hAnsi="Arial Unicode MS" w:cs="Arial Unicode MS" w:hint="eastAsia"/>
        </w:rPr>
        <w:t>데이터저장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엘라스틱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서치</w:t>
      </w:r>
      <w:r w:rsidRPr="00952566">
        <w:rPr>
          <w:rFonts w:ascii="맑은고딕" w:eastAsia="맑은고딕" w:hAnsi="Arial Unicode MS" w:cs="Arial Unicode MS" w:hint="eastAsia"/>
        </w:rPr>
        <w:t xml:space="preserve">, </w:t>
      </w:r>
      <w:r w:rsidRPr="00952566">
        <w:rPr>
          <w:rFonts w:ascii="맑은고딕" w:eastAsia="맑은고딕" w:hAnsi="Arial Unicode MS" w:cs="Arial Unicode MS" w:hint="eastAsia"/>
        </w:rPr>
        <w:t>시각화에는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키바나</w:t>
      </w:r>
      <w:r w:rsidRPr="00952566">
        <w:rPr>
          <w:rFonts w:ascii="맑은고딕" w:eastAsia="맑은고딕" w:hAnsi="Arial Unicode MS" w:cs="Arial Unicode MS" w:hint="eastAsia"/>
        </w:rPr>
        <w:t>, ELK stack</w:t>
      </w:r>
      <w:r w:rsidRPr="00952566">
        <w:rPr>
          <w:rFonts w:ascii="맑은고딕" w:eastAsia="맑은고딕" w:hAnsi="Arial Unicode MS" w:cs="Arial Unicode MS" w:hint="eastAsia"/>
        </w:rPr>
        <w:t>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활용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했다는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점이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다른것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같음</w:t>
      </w:r>
      <w:r w:rsidRPr="00952566">
        <w:rPr>
          <w:rFonts w:ascii="맑은고딕" w:eastAsia="맑은고딕" w:hAnsi="Arial Unicode MS" w:cs="Arial Unicode MS" w:hint="eastAsia"/>
        </w:rPr>
        <w:t xml:space="preserve">. </w:t>
      </w:r>
      <w:r w:rsidRPr="00952566">
        <w:rPr>
          <w:rFonts w:ascii="맑은고딕" w:eastAsia="맑은고딕" w:hAnsi="Arial Unicode MS" w:cs="Arial Unicode MS" w:hint="eastAsia"/>
        </w:rPr>
        <w:t>여기서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다른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기술을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활용하여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어떤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차별성을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두었는지가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중요</w:t>
      </w:r>
      <w:r w:rsidR="00952566" w:rsidRPr="00952566">
        <w:rPr>
          <w:rFonts w:ascii="맑은고딕" w:eastAsia="맑은고딕" w:hAnsi="맑은 고딕" w:cs="맑은 고딕" w:hint="eastAsia"/>
        </w:rPr>
        <w:t>한 것 같다</w:t>
      </w:r>
    </w:p>
    <w:p w:rsidR="00653ABD" w:rsidRPr="00952566" w:rsidRDefault="00653ABD">
      <w:pPr>
        <w:rPr>
          <w:rFonts w:ascii="맑은고딕" w:eastAsia="맑은고딕" w:hint="eastAsia"/>
        </w:rPr>
      </w:pP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접근성을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높이는데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핵심은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웹에서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접근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가능하도록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하였으나</w:t>
      </w:r>
      <w:r w:rsidRPr="00952566">
        <w:rPr>
          <w:rFonts w:ascii="맑은고딕" w:eastAsia="맑은고딕" w:hAnsi="Arial Unicode MS" w:cs="Arial Unicode MS" w:hint="eastAsia"/>
        </w:rPr>
        <w:t xml:space="preserve"> accordian</w:t>
      </w:r>
      <w:r w:rsidRPr="00952566">
        <w:rPr>
          <w:rFonts w:ascii="맑은고딕" w:eastAsia="맑은고딕" w:hAnsi="Arial Unicode MS" w:cs="Arial Unicode MS" w:hint="eastAsia"/>
        </w:rPr>
        <w:t>역시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웹에서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통합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관리</w:t>
      </w:r>
      <w:r w:rsidRPr="00952566">
        <w:rPr>
          <w:rFonts w:ascii="맑은고딕" w:eastAsia="맑은고딕" w:hAnsi="Arial Unicode MS" w:cs="Arial Unicode MS" w:hint="eastAsia"/>
        </w:rPr>
        <w:t xml:space="preserve">, </w:t>
      </w:r>
      <w:r w:rsidRPr="00952566">
        <w:rPr>
          <w:rFonts w:ascii="맑은고딕" w:eastAsia="맑은고딕" w:hAnsi="Arial Unicode MS" w:cs="Arial Unicode MS" w:hint="eastAsia"/>
        </w:rPr>
        <w:t>배포가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이루어지고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있음</w:t>
      </w:r>
      <w:r w:rsidRPr="00952566">
        <w:rPr>
          <w:rFonts w:ascii="맑은고딕" w:eastAsia="맑은고딕" w:hAnsi="Arial Unicode MS" w:cs="Arial Unicode MS" w:hint="eastAsia"/>
        </w:rPr>
        <w:t>.</w:t>
      </w:r>
    </w:p>
    <w:p w:rsidR="00653ABD" w:rsidRPr="00952566" w:rsidRDefault="00653ABD">
      <w:pPr>
        <w:rPr>
          <w:rFonts w:ascii="맑은고딕" w:eastAsia="맑은고딕" w:hint="eastAsia"/>
        </w:rPr>
      </w:pP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int="eastAsia"/>
          <w:noProof/>
        </w:rPr>
        <w:drawing>
          <wp:inline distT="114300" distB="114300" distL="114300" distR="114300">
            <wp:extent cx="5734050" cy="723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여기서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추상적인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답변을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한</w:t>
      </w:r>
      <w:r w:rsid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것에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대해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="00952566">
        <w:rPr>
          <w:rFonts w:ascii="맑은고딕" w:eastAsia="맑은고딕" w:hAnsi="Arial Unicode MS" w:cs="Arial Unicode MS"/>
        </w:rPr>
        <w:t>WAS</w:t>
      </w:r>
      <w:r w:rsidRPr="00952566">
        <w:rPr>
          <w:rFonts w:ascii="맑은고딕" w:eastAsia="맑은고딕" w:hAnsi="Arial Unicode MS" w:cs="Arial Unicode MS" w:hint="eastAsia"/>
        </w:rPr>
        <w:t>(tomcat)</w:t>
      </w:r>
      <w:r w:rsidRPr="00952566">
        <w:rPr>
          <w:rFonts w:ascii="맑은고딕" w:eastAsia="맑은고딕" w:hAnsi="Arial Unicode MS" w:cs="Arial Unicode MS" w:hint="eastAsia"/>
        </w:rPr>
        <w:t>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같은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마이크로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서비스에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대해서는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확실한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서비스를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한다는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언급은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있었으나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다른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="00952566">
        <w:rPr>
          <w:rFonts w:ascii="맑은고딕" w:eastAsia="맑은고딕" w:hAnsi="Arial Unicode MS" w:cs="Arial Unicode MS"/>
        </w:rPr>
        <w:t>D</w:t>
      </w:r>
      <w:r w:rsidRPr="00952566">
        <w:rPr>
          <w:rFonts w:ascii="맑은고딕" w:eastAsia="맑은고딕" w:hAnsi="Arial Unicode MS" w:cs="Arial Unicode MS" w:hint="eastAsia"/>
        </w:rPr>
        <w:t>atabase</w:t>
      </w:r>
      <w:r w:rsidRPr="00952566">
        <w:rPr>
          <w:rFonts w:ascii="맑은고딕" w:eastAsia="맑은고딕" w:hAnsi="Arial Unicode MS" w:cs="Arial Unicode MS" w:hint="eastAsia"/>
        </w:rPr>
        <w:t>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다른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소프트웨어에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대해서는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언급이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크게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없었음</w:t>
      </w:r>
      <w:r w:rsidRPr="00952566">
        <w:rPr>
          <w:rFonts w:ascii="맑은고딕" w:eastAsia="맑은고딕" w:hAnsi="Arial Unicode MS" w:cs="Arial Unicode MS" w:hint="eastAsia"/>
        </w:rPr>
        <w:t>(</w:t>
      </w:r>
      <w:r w:rsidRPr="00952566">
        <w:rPr>
          <w:rFonts w:ascii="맑은고딕" w:eastAsia="맑은고딕" w:hAnsi="Arial Unicode MS" w:cs="Arial Unicode MS" w:hint="eastAsia"/>
        </w:rPr>
        <w:t>내가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모르는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건가…</w:t>
      </w:r>
      <w:r w:rsidRPr="00952566">
        <w:rPr>
          <w:rFonts w:ascii="맑은고딕" w:eastAsia="맑은고딕" w:hAnsi="Arial Unicode MS" w:cs="Arial Unicode MS" w:hint="eastAsia"/>
        </w:rPr>
        <w:t>)</w:t>
      </w:r>
    </w:p>
    <w:p w:rsidR="00653ABD" w:rsidRPr="00952566" w:rsidRDefault="00653ABD">
      <w:pPr>
        <w:rPr>
          <w:rFonts w:ascii="맑은고딕" w:eastAsia="맑은고딕" w:hint="eastAsia"/>
        </w:rPr>
      </w:pP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int="eastAsia"/>
        </w:rPr>
        <w:t>------------------------------------------------------------------------------</w:t>
      </w:r>
    </w:p>
    <w:p w:rsidR="00653ABD" w:rsidRPr="00952566" w:rsidRDefault="00FE5450">
      <w:pPr>
        <w:rPr>
          <w:rFonts w:ascii="맑은고딕" w:eastAsia="맑은고딕" w:hint="eastAsia"/>
          <w:b/>
          <w:u w:val="single"/>
        </w:rPr>
      </w:pPr>
      <w:r w:rsidRPr="00952566">
        <w:rPr>
          <w:rFonts w:ascii="맑은고딕" w:eastAsia="맑은고딕" w:hAnsi="Arial Unicode MS" w:cs="Arial Unicode MS" w:hint="eastAsia"/>
          <w:b/>
          <w:u w:val="single"/>
        </w:rPr>
        <w:t>(</w:t>
      </w:r>
      <w:r w:rsidRPr="00952566">
        <w:rPr>
          <w:rFonts w:ascii="맑은고딕" w:eastAsia="맑은고딕" w:hAnsi="Arial Unicode MS" w:cs="Arial Unicode MS" w:hint="eastAsia"/>
          <w:b/>
          <w:u w:val="single"/>
        </w:rPr>
        <w:t>이</w:t>
      </w:r>
      <w:r w:rsidRPr="00952566">
        <w:rPr>
          <w:rFonts w:ascii="맑은고딕" w:eastAsia="맑은고딕" w:hAnsi="Arial Unicode MS" w:cs="Arial Unicode MS" w:hint="eastAsia"/>
          <w:b/>
          <w:u w:val="single"/>
        </w:rPr>
        <w:t xml:space="preserve"> </w:t>
      </w:r>
      <w:r w:rsidRPr="00952566">
        <w:rPr>
          <w:rFonts w:ascii="맑은고딕" w:eastAsia="맑은고딕" w:hAnsi="Arial Unicode MS" w:cs="Arial Unicode MS" w:hint="eastAsia"/>
          <w:b/>
          <w:u w:val="single"/>
        </w:rPr>
        <w:t>부분은</w:t>
      </w:r>
      <w:r w:rsidRPr="00952566">
        <w:rPr>
          <w:rFonts w:ascii="맑은고딕" w:eastAsia="맑은고딕" w:hAnsi="Arial Unicode MS" w:cs="Arial Unicode MS" w:hint="eastAsia"/>
          <w:b/>
          <w:u w:val="single"/>
        </w:rPr>
        <w:t xml:space="preserve"> </w:t>
      </w:r>
      <w:r w:rsidRPr="00952566">
        <w:rPr>
          <w:rFonts w:ascii="맑은고딕" w:eastAsia="맑은고딕" w:hAnsi="Arial Unicode MS" w:cs="Arial Unicode MS" w:hint="eastAsia"/>
          <w:b/>
          <w:u w:val="single"/>
        </w:rPr>
        <w:t>무시해도됨</w:t>
      </w:r>
      <w:r w:rsidRPr="00952566">
        <w:rPr>
          <w:rFonts w:ascii="맑은고딕" w:eastAsia="맑은고딕" w:hAnsi="Arial Unicode MS" w:cs="Arial Unicode MS" w:hint="eastAsia"/>
          <w:b/>
          <w:u w:val="single"/>
        </w:rPr>
        <w:t>)</w:t>
      </w: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ELK</w:t>
      </w:r>
      <w:r w:rsidRPr="00952566">
        <w:rPr>
          <w:rFonts w:ascii="맑은고딕" w:eastAsia="맑은고딕" w:hAnsi="Arial Unicode MS" w:cs="Arial Unicode MS" w:hint="eastAsia"/>
        </w:rPr>
        <w:t>강의에서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파일비트를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통해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로그스태쉬에게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각각의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분리된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마이크로서비스</w:t>
      </w:r>
      <w:r w:rsidRPr="00952566">
        <w:rPr>
          <w:rFonts w:ascii="맑은고딕" w:eastAsia="맑은고딕" w:hAnsi="Arial Unicode MS" w:cs="Arial Unicode MS" w:hint="eastAsia"/>
        </w:rPr>
        <w:t>(tomcat, mysql)</w:t>
      </w:r>
      <w:r w:rsidRPr="00952566">
        <w:rPr>
          <w:rFonts w:ascii="맑은고딕" w:eastAsia="맑은고딕" w:hAnsi="Arial Unicode MS" w:cs="Arial Unicode MS" w:hint="eastAsia"/>
        </w:rPr>
        <w:t>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로그를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마스터서버에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전달하는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내용이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있었음</w:t>
      </w:r>
      <w:r w:rsidRPr="00952566">
        <w:rPr>
          <w:rFonts w:ascii="맑은고딕" w:eastAsia="맑은고딕" w:hAnsi="Arial Unicode MS" w:cs="Arial Unicode MS" w:hint="eastAsia"/>
        </w:rPr>
        <w:t>.</w:t>
      </w:r>
    </w:p>
    <w:p w:rsidR="00653ABD" w:rsidRPr="00952566" w:rsidRDefault="00653ABD">
      <w:pPr>
        <w:rPr>
          <w:rFonts w:ascii="맑은고딕" w:eastAsia="맑은고딕" w:hint="eastAsia"/>
        </w:rPr>
      </w:pP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파일비트는</w:t>
      </w:r>
      <w:r w:rsidRPr="00952566">
        <w:rPr>
          <w:rFonts w:ascii="맑은고딕" w:eastAsia="맑은고딕" w:hAnsi="Arial Unicode MS" w:cs="Arial Unicode MS" w:hint="eastAsia"/>
        </w:rPr>
        <w:t xml:space="preserve"> agent</w:t>
      </w:r>
      <w:r w:rsidRPr="00952566">
        <w:rPr>
          <w:rFonts w:ascii="맑은고딕" w:eastAsia="맑은고딕" w:hAnsi="Arial Unicode MS" w:cs="Arial Unicode MS" w:hint="eastAsia"/>
        </w:rPr>
        <w:t>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역할로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사용되고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있었음</w:t>
      </w:r>
      <w:r w:rsidRPr="00952566">
        <w:rPr>
          <w:rFonts w:ascii="맑은고딕" w:eastAsia="맑은고딕" w:hAnsi="Arial Unicode MS" w:cs="Arial Unicode MS" w:hint="eastAsia"/>
        </w:rPr>
        <w:t>(</w:t>
      </w:r>
      <w:r w:rsidRPr="00952566">
        <w:rPr>
          <w:rFonts w:ascii="맑은고딕" w:eastAsia="맑은고딕" w:hAnsi="Arial Unicode MS" w:cs="Arial Unicode MS" w:hint="eastAsia"/>
        </w:rPr>
        <w:t>그런데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이것이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각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서비스를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컨테이너로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관리하여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하나의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물리적단말기안에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분리되어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건지</w:t>
      </w:r>
      <w:r w:rsidRPr="00952566">
        <w:rPr>
          <w:rFonts w:ascii="맑은고딕" w:eastAsia="맑은고딕" w:hAnsi="Arial Unicode MS" w:cs="Arial Unicode MS" w:hint="eastAsia"/>
        </w:rPr>
        <w:t xml:space="preserve">, </w:t>
      </w:r>
      <w:r w:rsidRPr="00952566">
        <w:rPr>
          <w:rFonts w:ascii="맑은고딕" w:eastAsia="맑은고딕" w:hAnsi="Arial Unicode MS" w:cs="Arial Unicode MS" w:hint="eastAsia"/>
        </w:rPr>
        <w:t>실제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물리적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단말기가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각각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분리되어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건지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파악이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안됨</w:t>
      </w:r>
      <w:r w:rsidRPr="00952566">
        <w:rPr>
          <w:rFonts w:ascii="맑은고딕" w:eastAsia="맑은고딕" w:hAnsi="Arial Unicode MS" w:cs="Arial Unicode MS" w:hint="eastAsia"/>
        </w:rPr>
        <w:t>.)</w:t>
      </w:r>
    </w:p>
    <w:p w:rsidR="00952566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int="eastAsia"/>
        </w:rPr>
        <w:t>----------------------------------------------</w:t>
      </w:r>
      <w:r w:rsidRPr="00952566">
        <w:rPr>
          <w:rFonts w:ascii="맑은고딕" w:eastAsia="맑은고딕" w:hint="eastAsia"/>
        </w:rPr>
        <w:t>----------------------------------</w:t>
      </w:r>
    </w:p>
    <w:p w:rsidR="00653ABD" w:rsidRDefault="00653ABD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Default="00952566">
      <w:pPr>
        <w:rPr>
          <w:rFonts w:ascii="맑은고딕" w:eastAsia="맑은고딕"/>
        </w:rPr>
      </w:pPr>
    </w:p>
    <w:p w:rsidR="00952566" w:rsidRPr="00952566" w:rsidRDefault="00952566">
      <w:pPr>
        <w:rPr>
          <w:rFonts w:ascii="맑은고딕" w:eastAsia="맑은고딕" w:hint="eastAsia"/>
        </w:rPr>
      </w:pPr>
    </w:p>
    <w:p w:rsidR="00653ABD" w:rsidRPr="00952566" w:rsidRDefault="00FE5450">
      <w:pPr>
        <w:rPr>
          <w:rFonts w:ascii="맑은고딕" w:eastAsia="맑은고딕" w:hint="eastAsia"/>
          <w:b/>
          <w:bCs/>
          <w:sz w:val="36"/>
          <w:szCs w:val="36"/>
        </w:rPr>
      </w:pPr>
      <w:r w:rsidRPr="00952566">
        <w:rPr>
          <w:rFonts w:ascii="맑은고딕" w:eastAsia="맑은고딕" w:hint="eastAsia"/>
          <w:b/>
          <w:bCs/>
          <w:sz w:val="36"/>
          <w:szCs w:val="36"/>
        </w:rPr>
        <w:lastRenderedPageBreak/>
        <w:t>2.</w:t>
      </w: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int="eastAsia"/>
          <w:noProof/>
        </w:rPr>
        <w:drawing>
          <wp:inline distT="114300" distB="114300" distL="114300" distR="114300">
            <wp:extent cx="5734050" cy="207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여기서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알수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것은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서버의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버전이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확실히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존재함</w:t>
      </w:r>
      <w:r w:rsidRPr="00952566">
        <w:rPr>
          <w:rFonts w:ascii="맑은고딕" w:eastAsia="맑은고딕" w:hAnsi="Arial Unicode MS" w:cs="Arial Unicode MS" w:hint="eastAsia"/>
        </w:rPr>
        <w:t xml:space="preserve">. </w:t>
      </w:r>
      <w:r w:rsidRPr="00952566">
        <w:rPr>
          <w:rFonts w:ascii="맑은고딕" w:eastAsia="맑은고딕" w:hAnsi="Arial Unicode MS" w:cs="Arial Unicode MS" w:hint="eastAsia"/>
        </w:rPr>
        <w:t>범위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제한이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존재한다</w:t>
      </w:r>
      <w:r w:rsidRPr="00952566">
        <w:rPr>
          <w:rFonts w:ascii="맑은고딕" w:eastAsia="맑은고딕" w:hAnsi="Arial Unicode MS" w:cs="Arial Unicode MS" w:hint="eastAsia"/>
        </w:rPr>
        <w:t>.</w:t>
      </w: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필히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서비스를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운영하는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각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노드들이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마스터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서버에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의해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제어된다는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점을알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있다</w:t>
      </w:r>
      <w:r w:rsidRPr="00952566">
        <w:rPr>
          <w:rFonts w:ascii="맑은고딕" w:eastAsia="맑은고딕" w:hAnsi="Arial Unicode MS" w:cs="Arial Unicode MS" w:hint="eastAsia"/>
        </w:rPr>
        <w:t>.</w:t>
      </w:r>
    </w:p>
    <w:p w:rsidR="00653ABD" w:rsidRPr="00952566" w:rsidRDefault="00653ABD">
      <w:pPr>
        <w:rPr>
          <w:rFonts w:ascii="맑은고딕" w:eastAsia="맑은고딕" w:hint="eastAsia"/>
        </w:rPr>
      </w:pPr>
    </w:p>
    <w:p w:rsidR="00653ABD" w:rsidRPr="00952566" w:rsidRDefault="00FE5450">
      <w:pPr>
        <w:rPr>
          <w:rFonts w:ascii="맑은고딕" w:eastAsia="맑은고딕" w:hint="eastAsia"/>
          <w:b/>
          <w:bCs/>
          <w:sz w:val="36"/>
          <w:szCs w:val="36"/>
        </w:rPr>
      </w:pPr>
      <w:r w:rsidRPr="00952566">
        <w:rPr>
          <w:rFonts w:ascii="맑은고딕" w:eastAsia="맑은고딕" w:hint="eastAsia"/>
          <w:b/>
          <w:bCs/>
          <w:sz w:val="36"/>
          <w:szCs w:val="36"/>
        </w:rPr>
        <w:t>3.</w:t>
      </w:r>
    </w:p>
    <w:p w:rsidR="00653ABD" w:rsidRPr="00952566" w:rsidRDefault="00FE5450">
      <w:pPr>
        <w:rPr>
          <w:rFonts w:ascii="맑은고딕" w:eastAsia="맑은고딕" w:hint="eastAsia"/>
        </w:rPr>
      </w:pPr>
      <w:hyperlink r:id="rId6">
        <w:r w:rsidRPr="00952566">
          <w:rPr>
            <w:rFonts w:ascii="맑은고딕" w:eastAsia="맑은고딕" w:hint="eastAsia"/>
            <w:color w:val="1155CC"/>
            <w:u w:val="single"/>
          </w:rPr>
          <w:t>https://www.youtube.com/watch?v=y-Be1Fjhc0I</w:t>
        </w:r>
      </w:hyperlink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링크에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아코디</w:t>
      </w:r>
      <w:r w:rsidRPr="00952566">
        <w:rPr>
          <w:rFonts w:ascii="맑은고딕" w:eastAsia="맑은고딕" w:hAnsi="Arial Unicode MS" w:cs="Arial Unicode MS" w:hint="eastAsia"/>
        </w:rPr>
        <w:t>언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설치과정에서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쉘에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명령을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통해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설정하는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과정이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존재한다</w:t>
      </w:r>
      <w:r w:rsidRPr="00952566">
        <w:rPr>
          <w:rFonts w:ascii="맑은고딕" w:eastAsia="맑은고딕" w:hAnsi="Arial Unicode MS" w:cs="Arial Unicode MS" w:hint="eastAsia"/>
        </w:rPr>
        <w:t>.</w:t>
      </w: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이점에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대해서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우리는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웹상에서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클릭을</w:t>
      </w:r>
      <w:r w:rsidR="00BF5696"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통해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설정</w:t>
      </w:r>
      <w:r w:rsidR="00BF5696"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가능하면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사용자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측면에서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좀더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편리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할것같다</w:t>
      </w:r>
      <w:r w:rsidRPr="00952566">
        <w:rPr>
          <w:rFonts w:ascii="맑은고딕" w:eastAsia="맑은고딕" w:hAnsi="Arial Unicode MS" w:cs="Arial Unicode MS" w:hint="eastAsia"/>
        </w:rPr>
        <w:t xml:space="preserve">. ex) </w:t>
      </w:r>
      <w:r w:rsidR="00BF5696" w:rsidRPr="00952566">
        <w:rPr>
          <w:rFonts w:ascii="맑은고딕" w:eastAsia="맑은고딕" w:hAnsi="맑은 고딕" w:cs="맑은 고딕" w:hint="eastAsia"/>
        </w:rPr>
        <w:t>D</w:t>
      </w:r>
      <w:r w:rsidRPr="00952566">
        <w:rPr>
          <w:rFonts w:ascii="맑은고딕" w:eastAsia="맑은고딕" w:hAnsi="Arial Unicode MS" w:cs="Arial Unicode MS" w:hint="eastAsia"/>
        </w:rPr>
        <w:t>atabas</w:t>
      </w:r>
      <w:r w:rsidRPr="00952566">
        <w:rPr>
          <w:rFonts w:ascii="맑은고딕" w:eastAsia="맑은고딕" w:hAnsi="Arial Unicode MS" w:cs="Arial Unicode MS" w:hint="eastAsia"/>
        </w:rPr>
        <w:t>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보면</w:t>
      </w:r>
      <w:r w:rsidRPr="00952566">
        <w:rPr>
          <w:rFonts w:ascii="맑은고딕" w:eastAsia="맑은고딕" w:hAnsi="Arial Unicode MS" w:cs="Arial Unicode MS" w:hint="eastAsia"/>
        </w:rPr>
        <w:t xml:space="preserve"> phpmyadmin</w:t>
      </w:r>
      <w:r w:rsidRPr="00952566">
        <w:rPr>
          <w:rFonts w:ascii="맑은고딕" w:eastAsia="맑은고딕" w:hAnsi="Arial Unicode MS" w:cs="Arial Unicode MS" w:hint="eastAsia"/>
        </w:rPr>
        <w:t>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같이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웹상에서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데이터베이스를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관리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제어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가능하다</w:t>
      </w:r>
      <w:r w:rsidRPr="00952566">
        <w:rPr>
          <w:rFonts w:ascii="맑은고딕" w:eastAsia="맑은고딕" w:hAnsi="Arial Unicode MS" w:cs="Arial Unicode MS" w:hint="eastAsia"/>
        </w:rPr>
        <w:t>.</w:t>
      </w:r>
    </w:p>
    <w:p w:rsidR="00653ABD" w:rsidRPr="00B13864" w:rsidRDefault="00FE5450">
      <w:pPr>
        <w:rPr>
          <w:rFonts w:ascii="맑은고딕" w:eastAsia="맑은고딕" w:hint="eastAsia"/>
          <w:b/>
          <w:highlight w:val="yellow"/>
        </w:rPr>
      </w:pPr>
      <w:r>
        <w:rPr>
          <w:rFonts w:ascii="맑은고딕" w:eastAsia="맑은고딕" w:hAnsi="Arial Unicode MS" w:cs="Arial Unicode MS" w:hint="eastAsia"/>
          <w:b/>
          <w:highlight w:val="yellow"/>
        </w:rPr>
        <w:t>(</w:t>
      </w:r>
      <w:bookmarkStart w:id="0" w:name="_GoBack"/>
      <w:bookmarkEnd w:id="0"/>
      <w:r>
        <w:rPr>
          <w:rFonts w:ascii="맑은고딕" w:eastAsia="맑은고딕" w:hAnsi="Arial Unicode MS" w:cs="Arial Unicode MS" w:hint="eastAsia"/>
          <w:b/>
          <w:highlight w:val="yellow"/>
        </w:rPr>
        <w:t>동영상 설치 설정과정 중)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호스트네임과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서버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아이피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등록을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shell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을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통해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설정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,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이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와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같은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부분을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웹상에서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처리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 xml:space="preserve"> 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하면…</w:t>
      </w:r>
      <w:r w:rsidRPr="00B13864">
        <w:rPr>
          <w:rFonts w:ascii="맑은고딕" w:eastAsia="맑은고딕" w:hAnsi="Arial Unicode MS" w:cs="Arial Unicode MS" w:hint="eastAsia"/>
          <w:b/>
          <w:highlight w:val="yellow"/>
        </w:rPr>
        <w:t>..</w:t>
      </w:r>
    </w:p>
    <w:p w:rsidR="00653ABD" w:rsidRPr="00952566" w:rsidRDefault="00653ABD">
      <w:pPr>
        <w:rPr>
          <w:rFonts w:ascii="맑은고딕" w:eastAsia="맑은고딕" w:hint="eastAsia"/>
        </w:rPr>
      </w:pPr>
    </w:p>
    <w:p w:rsidR="00653ABD" w:rsidRPr="00952566" w:rsidRDefault="00FE5450">
      <w:pPr>
        <w:rPr>
          <w:rFonts w:ascii="맑은고딕" w:eastAsia="맑은고딕" w:hint="eastAsia"/>
        </w:rPr>
      </w:pPr>
      <w:r w:rsidRPr="00952566">
        <w:rPr>
          <w:rFonts w:ascii="맑은고딕" w:eastAsia="맑은고딕" w:hAnsi="Arial Unicode MS" w:cs="Arial Unicode MS" w:hint="eastAsia"/>
        </w:rPr>
        <w:t>그러나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쉘을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통해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한설정을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웹상에서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모니터링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관리가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가능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한것같다…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결국</w:t>
      </w:r>
      <w:r w:rsidRPr="00952566">
        <w:rPr>
          <w:rFonts w:ascii="맑은고딕" w:eastAsia="맑은고딕" w:hAnsi="Arial Unicode MS" w:cs="Arial Unicode MS" w:hint="eastAsia"/>
        </w:rPr>
        <w:t xml:space="preserve">, </w:t>
      </w:r>
      <w:r w:rsidRPr="00952566">
        <w:rPr>
          <w:rFonts w:ascii="맑은고딕" w:eastAsia="맑은고딕" w:hAnsi="Arial Unicode MS" w:cs="Arial Unicode MS" w:hint="eastAsia"/>
        </w:rPr>
        <w:t>특정부분에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대해서만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차별성을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둘수있는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것</w:t>
      </w:r>
      <w:r w:rsidRPr="00952566">
        <w:rPr>
          <w:rFonts w:ascii="맑은고딕" w:eastAsia="맑은고딕" w:hAnsi="Arial Unicode MS" w:cs="Arial Unicode MS" w:hint="eastAsia"/>
        </w:rPr>
        <w:t xml:space="preserve"> </w:t>
      </w:r>
      <w:r w:rsidRPr="00952566">
        <w:rPr>
          <w:rFonts w:ascii="맑은고딕" w:eastAsia="맑은고딕" w:hAnsi="Arial Unicode MS" w:cs="Arial Unicode MS" w:hint="eastAsia"/>
        </w:rPr>
        <w:t>같음</w:t>
      </w:r>
      <w:r w:rsidRPr="00952566">
        <w:rPr>
          <w:rFonts w:ascii="맑은고딕" w:eastAsia="맑은고딕" w:hAnsi="Arial Unicode MS" w:cs="Arial Unicode MS" w:hint="eastAsia"/>
        </w:rPr>
        <w:t>.</w:t>
      </w:r>
    </w:p>
    <w:sectPr w:rsidR="00653ABD" w:rsidRPr="009525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ABD"/>
    <w:rsid w:val="00653ABD"/>
    <w:rsid w:val="008731D9"/>
    <w:rsid w:val="00952566"/>
    <w:rsid w:val="00A9276F"/>
    <w:rsid w:val="00B13864"/>
    <w:rsid w:val="00B752DE"/>
    <w:rsid w:val="00BF5696"/>
    <w:rsid w:val="00DE7A5F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6853"/>
  <w15:docId w15:val="{B600058C-4706-435C-802F-4B2D1AD1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-Be1Fjhc0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main</cp:lastModifiedBy>
  <cp:revision>10</cp:revision>
  <dcterms:created xsi:type="dcterms:W3CDTF">2019-07-08T18:22:00Z</dcterms:created>
  <dcterms:modified xsi:type="dcterms:W3CDTF">2019-07-08T18:28:00Z</dcterms:modified>
</cp:coreProperties>
</file>