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775B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Below is a </w:t>
      </w:r>
      <w:r w:rsidRPr="00944DD9">
        <w:rPr>
          <w:b/>
          <w:bCs/>
          <w:lang w:val="en-KE"/>
        </w:rPr>
        <w:t>structured website content draft</w:t>
      </w:r>
      <w:r w:rsidRPr="00944DD9">
        <w:rPr>
          <w:lang w:val="en-KE"/>
        </w:rPr>
        <w:t xml:space="preserve"> suitable for a </w:t>
      </w:r>
      <w:r w:rsidRPr="00944DD9">
        <w:rPr>
          <w:b/>
          <w:bCs/>
          <w:lang w:val="en-KE"/>
        </w:rPr>
        <w:t>mid-tier law firm in Karen, Nairobi</w:t>
      </w:r>
      <w:r w:rsidRPr="00944DD9">
        <w:rPr>
          <w:lang w:val="en-KE"/>
        </w:rPr>
        <w:t xml:space="preserve"> specializing in </w:t>
      </w:r>
      <w:r w:rsidRPr="00944DD9">
        <w:rPr>
          <w:b/>
          <w:bCs/>
          <w:lang w:val="en-KE"/>
        </w:rPr>
        <w:t>Tax, Immigration, Conveyancing, and Corporate Commercial Law</w:t>
      </w:r>
      <w:r w:rsidRPr="00944DD9">
        <w:rPr>
          <w:lang w:val="en-KE"/>
        </w:rPr>
        <w:t xml:space="preserve"> across </w:t>
      </w:r>
      <w:r w:rsidRPr="00944DD9">
        <w:rPr>
          <w:b/>
          <w:bCs/>
          <w:lang w:val="en-KE"/>
        </w:rPr>
        <w:t>Kenya and East Africa</w:t>
      </w:r>
      <w:r w:rsidRPr="00944DD9">
        <w:rPr>
          <w:lang w:val="en-KE"/>
        </w:rPr>
        <w:t>. The tone is professional, credible, and suitable for a modern law firm website.</w:t>
      </w:r>
    </w:p>
    <w:p w14:paraId="1693AC5D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1634104A">
          <v:rect id="_x0000_i1025" style="width:0;height:1.5pt" o:hralign="center" o:hrstd="t" o:hr="t" fillcolor="#a0a0a0" stroked="f"/>
        </w:pict>
      </w:r>
    </w:p>
    <w:p w14:paraId="3A481825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Home</w:t>
      </w:r>
    </w:p>
    <w:p w14:paraId="7AD30B4B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Trusted Legal Advisors in Tax, Immigration, Conveyancing &amp; Corporate Law</w:t>
      </w:r>
    </w:p>
    <w:p w14:paraId="0D6543DF" w14:textId="001ECCA1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Based in Karen, Nairobi, </w:t>
      </w:r>
      <w:r w:rsidR="00B121CD">
        <w:rPr>
          <w:b/>
          <w:bCs/>
          <w:lang w:val="en-KE"/>
        </w:rPr>
        <w:t>Mugendi Law</w:t>
      </w:r>
      <w:r w:rsidRPr="00944DD9">
        <w:rPr>
          <w:b/>
          <w:bCs/>
          <w:lang w:val="en-KE"/>
        </w:rPr>
        <w:t xml:space="preserve"> Advocates LLP</w:t>
      </w:r>
      <w:r w:rsidRPr="00944DD9">
        <w:rPr>
          <w:lang w:val="en-KE"/>
        </w:rPr>
        <w:t xml:space="preserve"> is a dynamic mid-tier law firm providing strategic legal services to businesses, investors, and individuals across </w:t>
      </w:r>
      <w:r w:rsidRPr="00944DD9">
        <w:rPr>
          <w:b/>
          <w:bCs/>
          <w:lang w:val="en-KE"/>
        </w:rPr>
        <w:t>Kenya and the wider East African region</w:t>
      </w:r>
      <w:r w:rsidRPr="00944DD9">
        <w:rPr>
          <w:lang w:val="en-KE"/>
        </w:rPr>
        <w:t>.</w:t>
      </w:r>
    </w:p>
    <w:p w14:paraId="00E96CCD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We combine deep legal expertise with practical commercial insight to deliver solutions that protect our clients’ interests and enable them to grow with confidence.</w:t>
      </w:r>
    </w:p>
    <w:p w14:paraId="15FF9D16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Our team advises local and international clients on complex </w:t>
      </w:r>
      <w:r w:rsidRPr="00944DD9">
        <w:rPr>
          <w:b/>
          <w:bCs/>
          <w:lang w:val="en-KE"/>
        </w:rPr>
        <w:t>tax matters, immigration processes, real estate transactions, and corporate commercial law</w:t>
      </w:r>
      <w:r w:rsidRPr="00944DD9">
        <w:rPr>
          <w:lang w:val="en-KE"/>
        </w:rPr>
        <w:t>, ensuring compliance with Kenyan regulations while advancing our clients’ strategic objectives.</w:t>
      </w:r>
    </w:p>
    <w:p w14:paraId="0A3A19B5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t>Our commitment is simple:</w:t>
      </w:r>
      <w:r w:rsidRPr="00944DD9">
        <w:rPr>
          <w:lang w:val="en-KE"/>
        </w:rPr>
        <w:t xml:space="preserve"> clear advice, efficient execution, and trusted partnerships.</w:t>
      </w:r>
    </w:p>
    <w:p w14:paraId="71F8E305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Our Core Practice Areas</w:t>
      </w:r>
    </w:p>
    <w:p w14:paraId="742A2A17" w14:textId="77777777" w:rsidR="00944DD9" w:rsidRPr="00944DD9" w:rsidRDefault="00944DD9" w:rsidP="00944DD9">
      <w:pPr>
        <w:numPr>
          <w:ilvl w:val="0"/>
          <w:numId w:val="1"/>
        </w:numPr>
        <w:rPr>
          <w:lang w:val="en-KE"/>
        </w:rPr>
      </w:pPr>
      <w:r w:rsidRPr="00944DD9">
        <w:rPr>
          <w:lang w:val="en-KE"/>
        </w:rPr>
        <w:t>Tax Advisory &amp; Dispute Resolution</w:t>
      </w:r>
    </w:p>
    <w:p w14:paraId="109DB2EA" w14:textId="77777777" w:rsidR="00944DD9" w:rsidRPr="00944DD9" w:rsidRDefault="00944DD9" w:rsidP="00944DD9">
      <w:pPr>
        <w:numPr>
          <w:ilvl w:val="0"/>
          <w:numId w:val="1"/>
        </w:numPr>
        <w:rPr>
          <w:lang w:val="en-KE"/>
        </w:rPr>
      </w:pPr>
      <w:r w:rsidRPr="00944DD9">
        <w:rPr>
          <w:lang w:val="en-KE"/>
        </w:rPr>
        <w:t>Immigration &amp; Work Permit Services</w:t>
      </w:r>
    </w:p>
    <w:p w14:paraId="0CE5668B" w14:textId="77777777" w:rsidR="00944DD9" w:rsidRPr="00944DD9" w:rsidRDefault="00944DD9" w:rsidP="00944DD9">
      <w:pPr>
        <w:numPr>
          <w:ilvl w:val="0"/>
          <w:numId w:val="1"/>
        </w:numPr>
        <w:rPr>
          <w:lang w:val="en-KE"/>
        </w:rPr>
      </w:pPr>
      <w:r w:rsidRPr="00944DD9">
        <w:rPr>
          <w:lang w:val="en-KE"/>
        </w:rPr>
        <w:t>Conveyancing &amp; Real Estate Transactions</w:t>
      </w:r>
    </w:p>
    <w:p w14:paraId="579BAA6D" w14:textId="77777777" w:rsidR="00944DD9" w:rsidRPr="00944DD9" w:rsidRDefault="00944DD9" w:rsidP="00944DD9">
      <w:pPr>
        <w:numPr>
          <w:ilvl w:val="0"/>
          <w:numId w:val="1"/>
        </w:numPr>
        <w:rPr>
          <w:lang w:val="en-KE"/>
        </w:rPr>
      </w:pPr>
      <w:r w:rsidRPr="00944DD9">
        <w:rPr>
          <w:lang w:val="en-KE"/>
        </w:rPr>
        <w:t>Corporate &amp; Commercial Law</w:t>
      </w:r>
    </w:p>
    <w:p w14:paraId="09E5FFD4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t>Location:</w:t>
      </w:r>
      <w:r w:rsidRPr="00944DD9">
        <w:rPr>
          <w:lang w:val="en-KE"/>
        </w:rPr>
        <w:t xml:space="preserve"> Karen, Nairobi, Kenya</w:t>
      </w:r>
      <w:r w:rsidRPr="00944DD9">
        <w:rPr>
          <w:lang w:val="en-KE"/>
        </w:rPr>
        <w:br/>
      </w:r>
      <w:r w:rsidRPr="00944DD9">
        <w:rPr>
          <w:b/>
          <w:bCs/>
          <w:lang w:val="en-KE"/>
        </w:rPr>
        <w:t>Service Region:</w:t>
      </w:r>
      <w:r w:rsidRPr="00944DD9">
        <w:rPr>
          <w:lang w:val="en-KE"/>
        </w:rPr>
        <w:t xml:space="preserve"> Kenya | East Africa</w:t>
      </w:r>
    </w:p>
    <w:p w14:paraId="57940E87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6661A37F">
          <v:rect id="_x0000_i1026" style="width:0;height:1.5pt" o:hralign="center" o:hrstd="t" o:hr="t" fillcolor="#a0a0a0" stroked="f"/>
        </w:pict>
      </w:r>
    </w:p>
    <w:p w14:paraId="65FE38D1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About Us</w:t>
      </w:r>
    </w:p>
    <w:p w14:paraId="64D699B8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Who We Are</w:t>
      </w:r>
    </w:p>
    <w:p w14:paraId="17D401FC" w14:textId="062EA745" w:rsidR="00944DD9" w:rsidRPr="00944DD9" w:rsidRDefault="00B121CD" w:rsidP="00944DD9">
      <w:pPr>
        <w:rPr>
          <w:lang w:val="en-KE"/>
        </w:rPr>
      </w:pPr>
      <w:r>
        <w:rPr>
          <w:b/>
          <w:bCs/>
          <w:lang w:val="en-KE"/>
        </w:rPr>
        <w:t>Mugendi Law</w:t>
      </w:r>
      <w:r w:rsidR="00944DD9" w:rsidRPr="00944DD9">
        <w:rPr>
          <w:b/>
          <w:bCs/>
          <w:lang w:val="en-KE"/>
        </w:rPr>
        <w:t xml:space="preserve"> Advocates LLP</w:t>
      </w:r>
      <w:r w:rsidR="00944DD9" w:rsidRPr="00944DD9">
        <w:rPr>
          <w:lang w:val="en-KE"/>
        </w:rPr>
        <w:t xml:space="preserve"> is a Nairobi-based law firm offering comprehensive legal services to businesses, investors, developers, and private clients.</w:t>
      </w:r>
    </w:p>
    <w:p w14:paraId="3B5CE7BB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From our offices in </w:t>
      </w:r>
      <w:r w:rsidRPr="00944DD9">
        <w:rPr>
          <w:b/>
          <w:bCs/>
          <w:lang w:val="en-KE"/>
        </w:rPr>
        <w:t>Karen</w:t>
      </w:r>
      <w:r w:rsidRPr="00944DD9">
        <w:rPr>
          <w:lang w:val="en-KE"/>
        </w:rPr>
        <w:t xml:space="preserve">, we advise clients throughout </w:t>
      </w:r>
      <w:r w:rsidRPr="00944DD9">
        <w:rPr>
          <w:b/>
          <w:bCs/>
          <w:lang w:val="en-KE"/>
        </w:rPr>
        <w:t>Kenya, Uganda, Tanzania, Rwanda, and the broader East African region</w:t>
      </w:r>
      <w:r w:rsidRPr="00944DD9">
        <w:rPr>
          <w:lang w:val="en-KE"/>
        </w:rPr>
        <w:t>.</w:t>
      </w:r>
    </w:p>
    <w:p w14:paraId="7632B9D6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lastRenderedPageBreak/>
        <w:t xml:space="preserve">Our firm blends the </w:t>
      </w:r>
      <w:r w:rsidRPr="00944DD9">
        <w:rPr>
          <w:b/>
          <w:bCs/>
          <w:lang w:val="en-KE"/>
        </w:rPr>
        <w:t>technical strength of large law firms with the accessibility and responsiveness of a boutique practice</w:t>
      </w:r>
      <w:r w:rsidRPr="00944DD9">
        <w:rPr>
          <w:lang w:val="en-KE"/>
        </w:rPr>
        <w:t>.</w:t>
      </w:r>
    </w:p>
    <w:p w14:paraId="13103CD5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We take pride in delivering:</w:t>
      </w:r>
    </w:p>
    <w:p w14:paraId="70FA750B" w14:textId="77777777" w:rsidR="00944DD9" w:rsidRPr="00944DD9" w:rsidRDefault="00944DD9" w:rsidP="00944DD9">
      <w:pPr>
        <w:numPr>
          <w:ilvl w:val="0"/>
          <w:numId w:val="2"/>
        </w:numPr>
        <w:rPr>
          <w:lang w:val="en-KE"/>
        </w:rPr>
      </w:pPr>
      <w:r w:rsidRPr="00944DD9">
        <w:rPr>
          <w:lang w:val="en-KE"/>
        </w:rPr>
        <w:t>Practical legal solutions</w:t>
      </w:r>
    </w:p>
    <w:p w14:paraId="536913A4" w14:textId="77777777" w:rsidR="00944DD9" w:rsidRPr="00944DD9" w:rsidRDefault="00944DD9" w:rsidP="00944DD9">
      <w:pPr>
        <w:numPr>
          <w:ilvl w:val="0"/>
          <w:numId w:val="2"/>
        </w:numPr>
        <w:rPr>
          <w:lang w:val="en-KE"/>
        </w:rPr>
      </w:pPr>
      <w:r w:rsidRPr="00944DD9">
        <w:rPr>
          <w:lang w:val="en-KE"/>
        </w:rPr>
        <w:t>Prompt and responsive client service</w:t>
      </w:r>
    </w:p>
    <w:p w14:paraId="0123631B" w14:textId="77777777" w:rsidR="00944DD9" w:rsidRPr="00944DD9" w:rsidRDefault="00944DD9" w:rsidP="00944DD9">
      <w:pPr>
        <w:numPr>
          <w:ilvl w:val="0"/>
          <w:numId w:val="2"/>
        </w:numPr>
        <w:rPr>
          <w:lang w:val="en-KE"/>
        </w:rPr>
      </w:pPr>
      <w:r w:rsidRPr="00944DD9">
        <w:rPr>
          <w:lang w:val="en-KE"/>
        </w:rPr>
        <w:t>Deep understanding of regulatory and commercial environments</w:t>
      </w:r>
    </w:p>
    <w:p w14:paraId="459DC532" w14:textId="77777777" w:rsidR="00944DD9" w:rsidRPr="00944DD9" w:rsidRDefault="00944DD9" w:rsidP="00944DD9">
      <w:pPr>
        <w:numPr>
          <w:ilvl w:val="0"/>
          <w:numId w:val="2"/>
        </w:numPr>
        <w:rPr>
          <w:lang w:val="en-KE"/>
        </w:rPr>
      </w:pPr>
      <w:r w:rsidRPr="00944DD9">
        <w:rPr>
          <w:lang w:val="en-KE"/>
        </w:rPr>
        <w:t>Regional capability through trusted networks</w:t>
      </w:r>
    </w:p>
    <w:p w14:paraId="50A2E675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4ACA3D51">
          <v:rect id="_x0000_i1027" style="width:0;height:1.5pt" o:hralign="center" o:hrstd="t" o:hr="t" fillcolor="#a0a0a0" stroked="f"/>
        </w:pict>
      </w:r>
    </w:p>
    <w:p w14:paraId="146FECE6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Our Mission</w:t>
      </w:r>
    </w:p>
    <w:p w14:paraId="24DFF797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To provide practical, strategic legal advice that enables our clients to navigate complex legal and regulatory environments with confidence.</w:t>
      </w:r>
    </w:p>
    <w:p w14:paraId="3F2A32FF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Our Vision</w:t>
      </w:r>
    </w:p>
    <w:p w14:paraId="50F343F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To be a trusted regional law firm recognized for excellence in </w:t>
      </w:r>
      <w:r w:rsidRPr="00944DD9">
        <w:rPr>
          <w:b/>
          <w:bCs/>
          <w:lang w:val="en-KE"/>
        </w:rPr>
        <w:t>tax advisory, immigration law, property transactions, and corporate legal services</w:t>
      </w:r>
      <w:r w:rsidRPr="00944DD9">
        <w:rPr>
          <w:lang w:val="en-KE"/>
        </w:rPr>
        <w:t>.</w:t>
      </w:r>
    </w:p>
    <w:p w14:paraId="1F843B92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Our Values</w:t>
      </w:r>
    </w:p>
    <w:p w14:paraId="2EEE10C7" w14:textId="77777777" w:rsidR="00944DD9" w:rsidRPr="00944DD9" w:rsidRDefault="00944DD9" w:rsidP="00944DD9">
      <w:pPr>
        <w:numPr>
          <w:ilvl w:val="0"/>
          <w:numId w:val="3"/>
        </w:numPr>
        <w:rPr>
          <w:lang w:val="en-KE"/>
        </w:rPr>
      </w:pPr>
      <w:r w:rsidRPr="00944DD9">
        <w:rPr>
          <w:lang w:val="en-KE"/>
        </w:rPr>
        <w:t>Integrity</w:t>
      </w:r>
    </w:p>
    <w:p w14:paraId="7E0679BB" w14:textId="77777777" w:rsidR="00944DD9" w:rsidRPr="00944DD9" w:rsidRDefault="00944DD9" w:rsidP="00944DD9">
      <w:pPr>
        <w:numPr>
          <w:ilvl w:val="0"/>
          <w:numId w:val="3"/>
        </w:numPr>
        <w:rPr>
          <w:lang w:val="en-KE"/>
        </w:rPr>
      </w:pPr>
      <w:r w:rsidRPr="00944DD9">
        <w:rPr>
          <w:lang w:val="en-KE"/>
        </w:rPr>
        <w:t>Professional Excellence</w:t>
      </w:r>
    </w:p>
    <w:p w14:paraId="5978FA29" w14:textId="77777777" w:rsidR="00944DD9" w:rsidRPr="00944DD9" w:rsidRDefault="00944DD9" w:rsidP="00944DD9">
      <w:pPr>
        <w:numPr>
          <w:ilvl w:val="0"/>
          <w:numId w:val="3"/>
        </w:numPr>
        <w:rPr>
          <w:lang w:val="en-KE"/>
        </w:rPr>
      </w:pPr>
      <w:r w:rsidRPr="00944DD9">
        <w:rPr>
          <w:lang w:val="en-KE"/>
        </w:rPr>
        <w:t>Client Focus</w:t>
      </w:r>
    </w:p>
    <w:p w14:paraId="1121E139" w14:textId="77777777" w:rsidR="00944DD9" w:rsidRPr="00944DD9" w:rsidRDefault="00944DD9" w:rsidP="00944DD9">
      <w:pPr>
        <w:numPr>
          <w:ilvl w:val="0"/>
          <w:numId w:val="3"/>
        </w:numPr>
        <w:rPr>
          <w:lang w:val="en-KE"/>
        </w:rPr>
      </w:pPr>
      <w:r w:rsidRPr="00944DD9">
        <w:rPr>
          <w:lang w:val="en-KE"/>
        </w:rPr>
        <w:t>Commercial Awareness</w:t>
      </w:r>
    </w:p>
    <w:p w14:paraId="5BC9F184" w14:textId="77777777" w:rsidR="00944DD9" w:rsidRPr="00944DD9" w:rsidRDefault="00944DD9" w:rsidP="00944DD9">
      <w:pPr>
        <w:numPr>
          <w:ilvl w:val="0"/>
          <w:numId w:val="3"/>
        </w:numPr>
        <w:rPr>
          <w:lang w:val="en-KE"/>
        </w:rPr>
      </w:pPr>
      <w:r w:rsidRPr="00944DD9">
        <w:rPr>
          <w:lang w:val="en-KE"/>
        </w:rPr>
        <w:t>Responsiveness</w:t>
      </w:r>
    </w:p>
    <w:p w14:paraId="6D433C6D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4B9F21C5">
          <v:rect id="_x0000_i1028" style="width:0;height:1.5pt" o:hralign="center" o:hrstd="t" o:hr="t" fillcolor="#a0a0a0" stroked="f"/>
        </w:pict>
      </w:r>
    </w:p>
    <w:p w14:paraId="47721BE1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Practice Areas</w:t>
      </w:r>
    </w:p>
    <w:p w14:paraId="7FA4715C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Tax Advisory &amp; Dispute Resolution</w:t>
      </w:r>
    </w:p>
    <w:p w14:paraId="629DC277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Tax compliance and planning are critical to businesses operating in Kenya and the region.</w:t>
      </w:r>
    </w:p>
    <w:p w14:paraId="593A4CBC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Our tax practice advises corporates, investors, and individuals on both </w:t>
      </w:r>
      <w:r w:rsidRPr="00944DD9">
        <w:rPr>
          <w:b/>
          <w:bCs/>
          <w:lang w:val="en-KE"/>
        </w:rPr>
        <w:t>contentious and non-contentious tax matters</w:t>
      </w:r>
      <w:r w:rsidRPr="00944DD9">
        <w:rPr>
          <w:lang w:val="en-KE"/>
        </w:rPr>
        <w:t xml:space="preserve">, including interactions with the </w:t>
      </w:r>
      <w:r w:rsidRPr="00944DD9">
        <w:rPr>
          <w:b/>
          <w:bCs/>
          <w:lang w:val="en-KE"/>
        </w:rPr>
        <w:t>Kenya Revenue Authority (KRA)</w:t>
      </w:r>
      <w:r w:rsidRPr="00944DD9">
        <w:rPr>
          <w:lang w:val="en-KE"/>
        </w:rPr>
        <w:t>.</w:t>
      </w:r>
    </w:p>
    <w:p w14:paraId="2C9EABA7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Our services include:</w:t>
      </w:r>
    </w:p>
    <w:p w14:paraId="5E2BF9F6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lastRenderedPageBreak/>
        <w:t>Tax structuring and advisory</w:t>
      </w:r>
    </w:p>
    <w:p w14:paraId="58213978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t>Corporate tax planning</w:t>
      </w:r>
    </w:p>
    <w:p w14:paraId="0DA6880A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t>VAT advisory and compliance</w:t>
      </w:r>
    </w:p>
    <w:p w14:paraId="48BD9A22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t>Tax audits and investigations</w:t>
      </w:r>
    </w:p>
    <w:p w14:paraId="2CCEF487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t>Tax dispute resolution and litigation</w:t>
      </w:r>
    </w:p>
    <w:p w14:paraId="1A87A148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t>Transfer pricing advisory</w:t>
      </w:r>
    </w:p>
    <w:p w14:paraId="60431082" w14:textId="77777777" w:rsidR="00944DD9" w:rsidRPr="00944DD9" w:rsidRDefault="00944DD9" w:rsidP="00944DD9">
      <w:pPr>
        <w:numPr>
          <w:ilvl w:val="0"/>
          <w:numId w:val="4"/>
        </w:numPr>
        <w:rPr>
          <w:lang w:val="en-KE"/>
        </w:rPr>
      </w:pPr>
      <w:r w:rsidRPr="00944DD9">
        <w:rPr>
          <w:lang w:val="en-KE"/>
        </w:rPr>
        <w:t>International tax considerations</w:t>
      </w:r>
    </w:p>
    <w:p w14:paraId="07DD44C4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We aim to help clients </w:t>
      </w:r>
      <w:r w:rsidRPr="00944DD9">
        <w:rPr>
          <w:b/>
          <w:bCs/>
          <w:lang w:val="en-KE"/>
        </w:rPr>
        <w:t>minimize risk, ensure compliance, and resolve disputes efficiently</w:t>
      </w:r>
      <w:r w:rsidRPr="00944DD9">
        <w:rPr>
          <w:lang w:val="en-KE"/>
        </w:rPr>
        <w:t>.</w:t>
      </w:r>
    </w:p>
    <w:p w14:paraId="4EA3B824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32DF5823">
          <v:rect id="_x0000_i1029" style="width:0;height:1.5pt" o:hralign="center" o:hrstd="t" o:hr="t" fillcolor="#a0a0a0" stroked="f"/>
        </w:pict>
      </w:r>
    </w:p>
    <w:p w14:paraId="79DC2BF8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Immigration &amp; Work Permit Services</w:t>
      </w:r>
    </w:p>
    <w:p w14:paraId="0E8FC2B5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Kenya remains a key investment and employment hub in East Africa, attracting global talent and international businesses.</w:t>
      </w:r>
    </w:p>
    <w:p w14:paraId="3C2D45BD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Our immigration practice assists companies and individuals with </w:t>
      </w:r>
      <w:r w:rsidRPr="00944DD9">
        <w:rPr>
          <w:b/>
          <w:bCs/>
          <w:lang w:val="en-KE"/>
        </w:rPr>
        <w:t>efficient navigation of Kenya’s immigration laws and procedures</w:t>
      </w:r>
      <w:r w:rsidRPr="00944DD9">
        <w:rPr>
          <w:lang w:val="en-KE"/>
        </w:rPr>
        <w:t>.</w:t>
      </w:r>
    </w:p>
    <w:p w14:paraId="2FD92F0A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Services include:</w:t>
      </w:r>
    </w:p>
    <w:p w14:paraId="39EE6222" w14:textId="77777777" w:rsidR="00944DD9" w:rsidRPr="00944DD9" w:rsidRDefault="00944DD9" w:rsidP="00944DD9">
      <w:pPr>
        <w:numPr>
          <w:ilvl w:val="0"/>
          <w:numId w:val="5"/>
        </w:numPr>
        <w:rPr>
          <w:lang w:val="en-KE"/>
        </w:rPr>
      </w:pPr>
      <w:r w:rsidRPr="00944DD9">
        <w:rPr>
          <w:lang w:val="en-KE"/>
        </w:rPr>
        <w:t>Work permit applications and renewals</w:t>
      </w:r>
    </w:p>
    <w:p w14:paraId="0937817B" w14:textId="77777777" w:rsidR="00944DD9" w:rsidRPr="00944DD9" w:rsidRDefault="00944DD9" w:rsidP="00944DD9">
      <w:pPr>
        <w:numPr>
          <w:ilvl w:val="0"/>
          <w:numId w:val="5"/>
        </w:numPr>
        <w:rPr>
          <w:lang w:val="en-KE"/>
        </w:rPr>
      </w:pPr>
      <w:r w:rsidRPr="00944DD9">
        <w:rPr>
          <w:lang w:val="en-KE"/>
        </w:rPr>
        <w:t>Investor permits and special passes</w:t>
      </w:r>
    </w:p>
    <w:p w14:paraId="316EF7F8" w14:textId="77777777" w:rsidR="00944DD9" w:rsidRPr="00944DD9" w:rsidRDefault="00944DD9" w:rsidP="00944DD9">
      <w:pPr>
        <w:numPr>
          <w:ilvl w:val="0"/>
          <w:numId w:val="5"/>
        </w:numPr>
        <w:rPr>
          <w:lang w:val="en-KE"/>
        </w:rPr>
      </w:pPr>
      <w:r w:rsidRPr="00944DD9">
        <w:rPr>
          <w:lang w:val="en-KE"/>
        </w:rPr>
        <w:t>Dependent passes and residency matters</w:t>
      </w:r>
    </w:p>
    <w:p w14:paraId="092BA5FC" w14:textId="77777777" w:rsidR="00944DD9" w:rsidRPr="00944DD9" w:rsidRDefault="00944DD9" w:rsidP="00944DD9">
      <w:pPr>
        <w:numPr>
          <w:ilvl w:val="0"/>
          <w:numId w:val="5"/>
        </w:numPr>
        <w:rPr>
          <w:lang w:val="en-KE"/>
        </w:rPr>
      </w:pPr>
      <w:r w:rsidRPr="00944DD9">
        <w:rPr>
          <w:lang w:val="en-KE"/>
        </w:rPr>
        <w:t>Citizenship applications</w:t>
      </w:r>
    </w:p>
    <w:p w14:paraId="6A8B738F" w14:textId="77777777" w:rsidR="00944DD9" w:rsidRPr="00944DD9" w:rsidRDefault="00944DD9" w:rsidP="00944DD9">
      <w:pPr>
        <w:numPr>
          <w:ilvl w:val="0"/>
          <w:numId w:val="5"/>
        </w:numPr>
        <w:rPr>
          <w:lang w:val="en-KE"/>
        </w:rPr>
      </w:pPr>
      <w:r w:rsidRPr="00944DD9">
        <w:rPr>
          <w:lang w:val="en-KE"/>
        </w:rPr>
        <w:t>Immigration compliance advisory for employers</w:t>
      </w:r>
    </w:p>
    <w:p w14:paraId="02DD2BF0" w14:textId="77777777" w:rsidR="00944DD9" w:rsidRPr="00944DD9" w:rsidRDefault="00944DD9" w:rsidP="00944DD9">
      <w:pPr>
        <w:numPr>
          <w:ilvl w:val="0"/>
          <w:numId w:val="5"/>
        </w:numPr>
        <w:rPr>
          <w:lang w:val="en-KE"/>
        </w:rPr>
      </w:pPr>
      <w:r w:rsidRPr="00944DD9">
        <w:rPr>
          <w:lang w:val="en-KE"/>
        </w:rPr>
        <w:t>Appeals and immigration dispute resolution</w:t>
      </w:r>
    </w:p>
    <w:p w14:paraId="79EB5AB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We provide </w:t>
      </w:r>
      <w:r w:rsidRPr="00944DD9">
        <w:rPr>
          <w:b/>
          <w:bCs/>
          <w:lang w:val="en-KE"/>
        </w:rPr>
        <w:t>end-to-end immigration support</w:t>
      </w:r>
      <w:r w:rsidRPr="00944DD9">
        <w:rPr>
          <w:lang w:val="en-KE"/>
        </w:rPr>
        <w:t>, ensuring smooth relocation and compliance with Kenyan regulations.</w:t>
      </w:r>
    </w:p>
    <w:p w14:paraId="550532F2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3D44FAD3">
          <v:rect id="_x0000_i1030" style="width:0;height:1.5pt" o:hralign="center" o:hrstd="t" o:hr="t" fillcolor="#a0a0a0" stroked="f"/>
        </w:pict>
      </w:r>
    </w:p>
    <w:p w14:paraId="43804B80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Conveyancing &amp; Real Estate</w:t>
      </w:r>
    </w:p>
    <w:p w14:paraId="2BDD4252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Our conveyancing practice provides legal support for </w:t>
      </w:r>
      <w:r w:rsidRPr="00944DD9">
        <w:rPr>
          <w:b/>
          <w:bCs/>
          <w:lang w:val="en-KE"/>
        </w:rPr>
        <w:t>property acquisitions, developments, leasing, and financing transactions</w:t>
      </w:r>
      <w:r w:rsidRPr="00944DD9">
        <w:rPr>
          <w:lang w:val="en-KE"/>
        </w:rPr>
        <w:t>.</w:t>
      </w:r>
    </w:p>
    <w:p w14:paraId="62460EF1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lastRenderedPageBreak/>
        <w:t>We advise developers, investors, lenders, and individuals in residential, commercial, and mixed-use real estate matters.</w:t>
      </w:r>
    </w:p>
    <w:p w14:paraId="34B81482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Services include:</w:t>
      </w:r>
    </w:p>
    <w:p w14:paraId="14F79AB8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Property acquisitions and disposals</w:t>
      </w:r>
    </w:p>
    <w:p w14:paraId="79F73000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Title searches and due diligence</w:t>
      </w:r>
    </w:p>
    <w:p w14:paraId="1AF961D2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Drafting and review of sale agreements</w:t>
      </w:r>
    </w:p>
    <w:p w14:paraId="6C2A6577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Lease drafting and negotiations</w:t>
      </w:r>
    </w:p>
    <w:p w14:paraId="31837E91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Property financing and security documentation</w:t>
      </w:r>
    </w:p>
    <w:p w14:paraId="1C9B4FBA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Real estate development advisory</w:t>
      </w:r>
    </w:p>
    <w:p w14:paraId="0D4E5E40" w14:textId="77777777" w:rsidR="00944DD9" w:rsidRPr="00944DD9" w:rsidRDefault="00944DD9" w:rsidP="00944DD9">
      <w:pPr>
        <w:numPr>
          <w:ilvl w:val="0"/>
          <w:numId w:val="6"/>
        </w:numPr>
        <w:rPr>
          <w:lang w:val="en-KE"/>
        </w:rPr>
      </w:pPr>
      <w:r w:rsidRPr="00944DD9">
        <w:rPr>
          <w:lang w:val="en-KE"/>
        </w:rPr>
        <w:t>Land registration and compliance</w:t>
      </w:r>
    </w:p>
    <w:p w14:paraId="12828243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Our team ensures that property transactions are </w:t>
      </w:r>
      <w:r w:rsidRPr="00944DD9">
        <w:rPr>
          <w:b/>
          <w:bCs/>
          <w:lang w:val="en-KE"/>
        </w:rPr>
        <w:t>legally secure, efficient, and aligned with client objectives</w:t>
      </w:r>
      <w:r w:rsidRPr="00944DD9">
        <w:rPr>
          <w:lang w:val="en-KE"/>
        </w:rPr>
        <w:t>.</w:t>
      </w:r>
    </w:p>
    <w:p w14:paraId="33CC02FB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1A574EC4">
          <v:rect id="_x0000_i1031" style="width:0;height:1.5pt" o:hralign="center" o:hrstd="t" o:hr="t" fillcolor="#a0a0a0" stroked="f"/>
        </w:pict>
      </w:r>
    </w:p>
    <w:p w14:paraId="349B2B54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Corporate &amp; Commercial Law</w:t>
      </w:r>
    </w:p>
    <w:p w14:paraId="3FDA0EA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Businesses operating in Kenya require reliable legal partners who understand both the legal framework and the commercial realities of doing business.</w:t>
      </w:r>
    </w:p>
    <w:p w14:paraId="2B7208E5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Our corporate and commercial practice advises startups, SMEs, and multinational companies across various industries.</w:t>
      </w:r>
    </w:p>
    <w:p w14:paraId="50CC114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Services include:</w:t>
      </w:r>
    </w:p>
    <w:p w14:paraId="3FC0CE8E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Company incorporation and structuring</w:t>
      </w:r>
    </w:p>
    <w:p w14:paraId="62C0E2AB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Corporate governance advisory</w:t>
      </w:r>
    </w:p>
    <w:p w14:paraId="1CC4A618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Commercial contracts drafting and negotiation</w:t>
      </w:r>
    </w:p>
    <w:p w14:paraId="3F24B6BE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Joint ventures and partnerships</w:t>
      </w:r>
    </w:p>
    <w:p w14:paraId="7E83708F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Mergers and acquisitions support</w:t>
      </w:r>
    </w:p>
    <w:p w14:paraId="1382207A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Regulatory compliance</w:t>
      </w:r>
    </w:p>
    <w:p w14:paraId="0224ABFC" w14:textId="77777777" w:rsidR="00944DD9" w:rsidRPr="00944DD9" w:rsidRDefault="00944DD9" w:rsidP="00944DD9">
      <w:pPr>
        <w:numPr>
          <w:ilvl w:val="0"/>
          <w:numId w:val="7"/>
        </w:numPr>
        <w:rPr>
          <w:lang w:val="en-KE"/>
        </w:rPr>
      </w:pPr>
      <w:r w:rsidRPr="00944DD9">
        <w:rPr>
          <w:lang w:val="en-KE"/>
        </w:rPr>
        <w:t>Business restructuring</w:t>
      </w:r>
    </w:p>
    <w:p w14:paraId="53E696D9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We focus on providing </w:t>
      </w:r>
      <w:r w:rsidRPr="00944DD9">
        <w:rPr>
          <w:b/>
          <w:bCs/>
          <w:lang w:val="en-KE"/>
        </w:rPr>
        <w:t>practical legal solutions that support sustainable business growth</w:t>
      </w:r>
      <w:r w:rsidRPr="00944DD9">
        <w:rPr>
          <w:lang w:val="en-KE"/>
        </w:rPr>
        <w:t>.</w:t>
      </w:r>
    </w:p>
    <w:p w14:paraId="5035D46E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lastRenderedPageBreak/>
        <w:pict w14:anchorId="22756E13">
          <v:rect id="_x0000_i1032" style="width:0;height:1.5pt" o:hralign="center" o:hrstd="t" o:hr="t" fillcolor="#a0a0a0" stroked="f"/>
        </w:pict>
      </w:r>
    </w:p>
    <w:p w14:paraId="3C236963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 xml:space="preserve">Our </w:t>
      </w:r>
      <w:proofErr w:type="gramStart"/>
      <w:r w:rsidRPr="00944DD9">
        <w:rPr>
          <w:b/>
          <w:bCs/>
          <w:lang w:val="en-KE"/>
        </w:rPr>
        <w:t>Clients</w:t>
      </w:r>
      <w:proofErr w:type="gramEnd"/>
    </w:p>
    <w:p w14:paraId="358EC43F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We advise a diverse range of clients including:</w:t>
      </w:r>
    </w:p>
    <w:p w14:paraId="410B7117" w14:textId="77777777" w:rsidR="00944DD9" w:rsidRPr="00944DD9" w:rsidRDefault="00944DD9" w:rsidP="00944DD9">
      <w:pPr>
        <w:numPr>
          <w:ilvl w:val="0"/>
          <w:numId w:val="8"/>
        </w:numPr>
        <w:rPr>
          <w:lang w:val="en-KE"/>
        </w:rPr>
      </w:pPr>
      <w:r w:rsidRPr="00944DD9">
        <w:rPr>
          <w:lang w:val="en-KE"/>
        </w:rPr>
        <w:t>Local and international companies</w:t>
      </w:r>
    </w:p>
    <w:p w14:paraId="6EFE4EC7" w14:textId="77777777" w:rsidR="00944DD9" w:rsidRPr="00944DD9" w:rsidRDefault="00944DD9" w:rsidP="00944DD9">
      <w:pPr>
        <w:numPr>
          <w:ilvl w:val="0"/>
          <w:numId w:val="8"/>
        </w:numPr>
        <w:rPr>
          <w:lang w:val="en-KE"/>
        </w:rPr>
      </w:pPr>
      <w:r w:rsidRPr="00944DD9">
        <w:rPr>
          <w:lang w:val="en-KE"/>
        </w:rPr>
        <w:t>Real estate developers</w:t>
      </w:r>
    </w:p>
    <w:p w14:paraId="2D2116D0" w14:textId="77777777" w:rsidR="00944DD9" w:rsidRPr="00944DD9" w:rsidRDefault="00944DD9" w:rsidP="00944DD9">
      <w:pPr>
        <w:numPr>
          <w:ilvl w:val="0"/>
          <w:numId w:val="8"/>
        </w:numPr>
        <w:rPr>
          <w:lang w:val="en-KE"/>
        </w:rPr>
      </w:pPr>
      <w:r w:rsidRPr="00944DD9">
        <w:rPr>
          <w:lang w:val="en-KE"/>
        </w:rPr>
        <w:t>Investors and entrepreneurs</w:t>
      </w:r>
    </w:p>
    <w:p w14:paraId="69750067" w14:textId="77777777" w:rsidR="00944DD9" w:rsidRPr="00944DD9" w:rsidRDefault="00944DD9" w:rsidP="00944DD9">
      <w:pPr>
        <w:numPr>
          <w:ilvl w:val="0"/>
          <w:numId w:val="8"/>
        </w:numPr>
        <w:rPr>
          <w:lang w:val="en-KE"/>
        </w:rPr>
      </w:pPr>
      <w:r w:rsidRPr="00944DD9">
        <w:rPr>
          <w:lang w:val="en-KE"/>
        </w:rPr>
        <w:t>Financial institutions</w:t>
      </w:r>
    </w:p>
    <w:p w14:paraId="489D5D43" w14:textId="77777777" w:rsidR="00944DD9" w:rsidRPr="00944DD9" w:rsidRDefault="00944DD9" w:rsidP="00944DD9">
      <w:pPr>
        <w:numPr>
          <w:ilvl w:val="0"/>
          <w:numId w:val="8"/>
        </w:numPr>
        <w:rPr>
          <w:lang w:val="en-KE"/>
        </w:rPr>
      </w:pPr>
      <w:r w:rsidRPr="00944DD9">
        <w:rPr>
          <w:lang w:val="en-KE"/>
        </w:rPr>
        <w:t>NGOs and international organizations</w:t>
      </w:r>
    </w:p>
    <w:p w14:paraId="580FB81E" w14:textId="77777777" w:rsidR="00944DD9" w:rsidRPr="00944DD9" w:rsidRDefault="00944DD9" w:rsidP="00944DD9">
      <w:pPr>
        <w:numPr>
          <w:ilvl w:val="0"/>
          <w:numId w:val="8"/>
        </w:numPr>
        <w:rPr>
          <w:lang w:val="en-KE"/>
        </w:rPr>
      </w:pPr>
      <w:r w:rsidRPr="00944DD9">
        <w:rPr>
          <w:lang w:val="en-KE"/>
        </w:rPr>
        <w:t>Private individuals</w:t>
      </w:r>
    </w:p>
    <w:p w14:paraId="6E173C80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0E0CA393">
          <v:rect id="_x0000_i1033" style="width:0;height:1.5pt" o:hralign="center" o:hrstd="t" o:hr="t" fillcolor="#a0a0a0" stroked="f"/>
        </w:pict>
      </w:r>
    </w:p>
    <w:p w14:paraId="0C78E008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Regional Reach</w:t>
      </w:r>
    </w:p>
    <w:p w14:paraId="14374B2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While headquartered in </w:t>
      </w:r>
      <w:r w:rsidRPr="00944DD9">
        <w:rPr>
          <w:b/>
          <w:bCs/>
          <w:lang w:val="en-KE"/>
        </w:rPr>
        <w:t>Karen, Nairobi</w:t>
      </w:r>
      <w:r w:rsidRPr="00944DD9">
        <w:rPr>
          <w:lang w:val="en-KE"/>
        </w:rPr>
        <w:t xml:space="preserve">, our firm supports clients with interests across </w:t>
      </w:r>
      <w:r w:rsidRPr="00944DD9">
        <w:rPr>
          <w:b/>
          <w:bCs/>
          <w:lang w:val="en-KE"/>
        </w:rPr>
        <w:t>East Africa</w:t>
      </w:r>
      <w:r w:rsidRPr="00944DD9">
        <w:rPr>
          <w:lang w:val="en-KE"/>
        </w:rPr>
        <w:t>, including:</w:t>
      </w:r>
    </w:p>
    <w:p w14:paraId="284BE700" w14:textId="77777777" w:rsidR="00944DD9" w:rsidRPr="00944DD9" w:rsidRDefault="00944DD9" w:rsidP="00944DD9">
      <w:pPr>
        <w:numPr>
          <w:ilvl w:val="0"/>
          <w:numId w:val="9"/>
        </w:numPr>
        <w:rPr>
          <w:lang w:val="en-KE"/>
        </w:rPr>
      </w:pPr>
      <w:r w:rsidRPr="00944DD9">
        <w:rPr>
          <w:lang w:val="en-KE"/>
        </w:rPr>
        <w:t>Kenya</w:t>
      </w:r>
    </w:p>
    <w:p w14:paraId="02E9A2D3" w14:textId="77777777" w:rsidR="00944DD9" w:rsidRPr="00944DD9" w:rsidRDefault="00944DD9" w:rsidP="00944DD9">
      <w:pPr>
        <w:numPr>
          <w:ilvl w:val="0"/>
          <w:numId w:val="9"/>
        </w:numPr>
        <w:rPr>
          <w:lang w:val="en-KE"/>
        </w:rPr>
      </w:pPr>
      <w:r w:rsidRPr="00944DD9">
        <w:rPr>
          <w:lang w:val="en-KE"/>
        </w:rPr>
        <w:t>Uganda</w:t>
      </w:r>
    </w:p>
    <w:p w14:paraId="5818387D" w14:textId="77777777" w:rsidR="00944DD9" w:rsidRPr="00944DD9" w:rsidRDefault="00944DD9" w:rsidP="00944DD9">
      <w:pPr>
        <w:numPr>
          <w:ilvl w:val="0"/>
          <w:numId w:val="9"/>
        </w:numPr>
        <w:rPr>
          <w:lang w:val="en-KE"/>
        </w:rPr>
      </w:pPr>
      <w:r w:rsidRPr="00944DD9">
        <w:rPr>
          <w:lang w:val="en-KE"/>
        </w:rPr>
        <w:t>Tanzania</w:t>
      </w:r>
    </w:p>
    <w:p w14:paraId="343C0A53" w14:textId="77777777" w:rsidR="00944DD9" w:rsidRPr="00944DD9" w:rsidRDefault="00944DD9" w:rsidP="00944DD9">
      <w:pPr>
        <w:numPr>
          <w:ilvl w:val="0"/>
          <w:numId w:val="9"/>
        </w:numPr>
        <w:rPr>
          <w:lang w:val="en-KE"/>
        </w:rPr>
      </w:pPr>
      <w:r w:rsidRPr="00944DD9">
        <w:rPr>
          <w:lang w:val="en-KE"/>
        </w:rPr>
        <w:t>Rwanda</w:t>
      </w:r>
    </w:p>
    <w:p w14:paraId="7E64E6BE" w14:textId="77777777" w:rsidR="00944DD9" w:rsidRPr="00944DD9" w:rsidRDefault="00944DD9" w:rsidP="00944DD9">
      <w:pPr>
        <w:numPr>
          <w:ilvl w:val="0"/>
          <w:numId w:val="9"/>
        </w:numPr>
        <w:rPr>
          <w:lang w:val="en-KE"/>
        </w:rPr>
      </w:pPr>
      <w:r w:rsidRPr="00944DD9">
        <w:rPr>
          <w:lang w:val="en-KE"/>
        </w:rPr>
        <w:t>Regional cross-border transactions</w:t>
      </w:r>
    </w:p>
    <w:p w14:paraId="7FF509FF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Through trusted regional partnerships, we provide coordinated legal support for </w:t>
      </w:r>
      <w:r w:rsidRPr="00944DD9">
        <w:rPr>
          <w:b/>
          <w:bCs/>
          <w:lang w:val="en-KE"/>
        </w:rPr>
        <w:t>cross-border investments and regulatory matters</w:t>
      </w:r>
      <w:r w:rsidRPr="00944DD9">
        <w:rPr>
          <w:lang w:val="en-KE"/>
        </w:rPr>
        <w:t>.</w:t>
      </w:r>
    </w:p>
    <w:p w14:paraId="768D68F4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15EBFB9F">
          <v:rect id="_x0000_i1034" style="width:0;height:1.5pt" o:hralign="center" o:hrstd="t" o:hr="t" fillcolor="#a0a0a0" stroked="f"/>
        </w:pict>
      </w:r>
    </w:p>
    <w:p w14:paraId="2A005972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Why Choose Us</w:t>
      </w:r>
    </w:p>
    <w:p w14:paraId="6A74272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Clients work with us because we offer:</w:t>
      </w:r>
    </w:p>
    <w:p w14:paraId="050FF578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t>Commercially minded legal advice</w:t>
      </w:r>
      <w:r w:rsidRPr="00944DD9">
        <w:rPr>
          <w:lang w:val="en-KE"/>
        </w:rPr>
        <w:br/>
        <w:t>We understand the business realities behind legal decisions.</w:t>
      </w:r>
    </w:p>
    <w:p w14:paraId="5048A355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t>Responsive client service</w:t>
      </w:r>
      <w:r w:rsidRPr="00944DD9">
        <w:rPr>
          <w:lang w:val="en-KE"/>
        </w:rPr>
        <w:br/>
        <w:t>We prioritize accessibility and prompt communication.</w:t>
      </w:r>
    </w:p>
    <w:p w14:paraId="0DAECA33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lastRenderedPageBreak/>
        <w:t>Strong regulatory insight</w:t>
      </w:r>
      <w:r w:rsidRPr="00944DD9">
        <w:rPr>
          <w:lang w:val="en-KE"/>
        </w:rPr>
        <w:br/>
        <w:t>Our experience navigating government agencies helps streamline complex processes.</w:t>
      </w:r>
    </w:p>
    <w:p w14:paraId="058FC399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t>Regional capability</w:t>
      </w:r>
      <w:r w:rsidRPr="00944DD9">
        <w:rPr>
          <w:lang w:val="en-KE"/>
        </w:rPr>
        <w:br/>
        <w:t>We support cross-border investments and regional business operations.</w:t>
      </w:r>
    </w:p>
    <w:p w14:paraId="774F797A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1920C59A">
          <v:rect id="_x0000_i1035" style="width:0;height:1.5pt" o:hralign="center" o:hrstd="t" o:hr="t" fillcolor="#a0a0a0" stroked="f"/>
        </w:pict>
      </w:r>
    </w:p>
    <w:p w14:paraId="3EF446AA" w14:textId="77777777" w:rsidR="00944DD9" w:rsidRPr="00944DD9" w:rsidRDefault="00944DD9" w:rsidP="00944DD9">
      <w:pPr>
        <w:rPr>
          <w:b/>
          <w:bCs/>
          <w:lang w:val="en-KE"/>
        </w:rPr>
      </w:pPr>
      <w:r w:rsidRPr="00944DD9">
        <w:rPr>
          <w:b/>
          <w:bCs/>
          <w:lang w:val="en-KE"/>
        </w:rPr>
        <w:t>Contact Us</w:t>
      </w:r>
    </w:p>
    <w:p w14:paraId="3C47BFA6" w14:textId="77777777" w:rsidR="00944DD9" w:rsidRPr="00944DD9" w:rsidRDefault="00944DD9" w:rsidP="00944DD9">
      <w:pPr>
        <w:rPr>
          <w:lang w:val="en-KE"/>
        </w:rPr>
      </w:pPr>
      <w:r w:rsidRPr="00944DD9">
        <w:rPr>
          <w:b/>
          <w:bCs/>
          <w:lang w:val="en-KE"/>
        </w:rPr>
        <w:t>[Firm Name] Advocates LLP</w:t>
      </w:r>
      <w:r w:rsidRPr="00944DD9">
        <w:rPr>
          <w:lang w:val="en-KE"/>
        </w:rPr>
        <w:br/>
        <w:t>Karen, Nairobi</w:t>
      </w:r>
      <w:r w:rsidRPr="00944DD9">
        <w:rPr>
          <w:lang w:val="en-KE"/>
        </w:rPr>
        <w:br/>
        <w:t>Kenya</w:t>
      </w:r>
    </w:p>
    <w:p w14:paraId="27901F9E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 xml:space="preserve">Phone: +254 XXX </w:t>
      </w:r>
      <w:proofErr w:type="spellStart"/>
      <w:r w:rsidRPr="00944DD9">
        <w:rPr>
          <w:lang w:val="en-KE"/>
        </w:rPr>
        <w:t>XXX</w:t>
      </w:r>
      <w:proofErr w:type="spellEnd"/>
      <w:r w:rsidRPr="00944DD9">
        <w:rPr>
          <w:lang w:val="en-KE"/>
        </w:rPr>
        <w:t xml:space="preserve"> </w:t>
      </w:r>
      <w:proofErr w:type="spellStart"/>
      <w:r w:rsidRPr="00944DD9">
        <w:rPr>
          <w:lang w:val="en-KE"/>
        </w:rPr>
        <w:t>XXX</w:t>
      </w:r>
      <w:proofErr w:type="spellEnd"/>
      <w:r w:rsidRPr="00944DD9">
        <w:rPr>
          <w:lang w:val="en-KE"/>
        </w:rPr>
        <w:br/>
        <w:t>Email: info@[</w:t>
      </w:r>
      <w:proofErr w:type="spellStart"/>
      <w:r w:rsidRPr="00944DD9">
        <w:rPr>
          <w:lang w:val="en-KE"/>
        </w:rPr>
        <w:t>firmname</w:t>
      </w:r>
      <w:proofErr w:type="spellEnd"/>
      <w:proofErr w:type="gramStart"/>
      <w:r w:rsidRPr="00944DD9">
        <w:rPr>
          <w:lang w:val="en-KE"/>
        </w:rPr>
        <w:t>].co.ke</w:t>
      </w:r>
      <w:proofErr w:type="gramEnd"/>
    </w:p>
    <w:p w14:paraId="5F19C1D8" w14:textId="77777777" w:rsidR="00944DD9" w:rsidRPr="00944DD9" w:rsidRDefault="00944DD9" w:rsidP="00944DD9">
      <w:pPr>
        <w:rPr>
          <w:lang w:val="en-KE"/>
        </w:rPr>
      </w:pPr>
      <w:r w:rsidRPr="00944DD9">
        <w:rPr>
          <w:lang w:val="en-KE"/>
        </w:rPr>
        <w:t>For inquiries or consultations, please contact our office or complete the inquiry form below.</w:t>
      </w:r>
    </w:p>
    <w:p w14:paraId="7A2E6650" w14:textId="77777777" w:rsidR="00944DD9" w:rsidRPr="00944DD9" w:rsidRDefault="00000000" w:rsidP="00944DD9">
      <w:pPr>
        <w:rPr>
          <w:lang w:val="en-KE"/>
        </w:rPr>
      </w:pPr>
      <w:r>
        <w:rPr>
          <w:lang w:val="en-KE"/>
        </w:rPr>
        <w:pict w14:anchorId="19495953">
          <v:rect id="_x0000_i1036" style="width:0;height:1.5pt" o:hralign="center" o:hrstd="t" o:hr="t" fillcolor="#a0a0a0" stroked="f"/>
        </w:pict>
      </w:r>
    </w:p>
    <w:p w14:paraId="271CE8DF" w14:textId="77777777" w:rsidR="00EC5BF2" w:rsidRDefault="00EC5BF2"/>
    <w:sectPr w:rsidR="00EC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23FA"/>
    <w:multiLevelType w:val="multilevel"/>
    <w:tmpl w:val="B786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6259C"/>
    <w:multiLevelType w:val="multilevel"/>
    <w:tmpl w:val="F674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249E"/>
    <w:multiLevelType w:val="multilevel"/>
    <w:tmpl w:val="1A1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E4892"/>
    <w:multiLevelType w:val="multilevel"/>
    <w:tmpl w:val="9BE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B4A86"/>
    <w:multiLevelType w:val="multilevel"/>
    <w:tmpl w:val="6E46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856C2"/>
    <w:multiLevelType w:val="multilevel"/>
    <w:tmpl w:val="165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575BA"/>
    <w:multiLevelType w:val="multilevel"/>
    <w:tmpl w:val="4D3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C7DF5"/>
    <w:multiLevelType w:val="multilevel"/>
    <w:tmpl w:val="C50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C30CC"/>
    <w:multiLevelType w:val="multilevel"/>
    <w:tmpl w:val="7E7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119B2"/>
    <w:multiLevelType w:val="multilevel"/>
    <w:tmpl w:val="E3D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261651">
    <w:abstractNumId w:val="6"/>
  </w:num>
  <w:num w:numId="2" w16cid:durableId="1493910324">
    <w:abstractNumId w:val="9"/>
  </w:num>
  <w:num w:numId="3" w16cid:durableId="1175152143">
    <w:abstractNumId w:val="7"/>
  </w:num>
  <w:num w:numId="4" w16cid:durableId="162402391">
    <w:abstractNumId w:val="1"/>
  </w:num>
  <w:num w:numId="5" w16cid:durableId="918950042">
    <w:abstractNumId w:val="8"/>
  </w:num>
  <w:num w:numId="6" w16cid:durableId="1281456106">
    <w:abstractNumId w:val="0"/>
  </w:num>
  <w:num w:numId="7" w16cid:durableId="270164235">
    <w:abstractNumId w:val="2"/>
  </w:num>
  <w:num w:numId="8" w16cid:durableId="614794254">
    <w:abstractNumId w:val="3"/>
  </w:num>
  <w:num w:numId="9" w16cid:durableId="825240180">
    <w:abstractNumId w:val="4"/>
  </w:num>
  <w:num w:numId="10" w16cid:durableId="1252860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D9"/>
    <w:rsid w:val="002D6973"/>
    <w:rsid w:val="00334495"/>
    <w:rsid w:val="005F4679"/>
    <w:rsid w:val="006A2BC0"/>
    <w:rsid w:val="00944DD9"/>
    <w:rsid w:val="00B121CD"/>
    <w:rsid w:val="00EC5BF2"/>
    <w:rsid w:val="00F9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6779"/>
  <w15:chartTrackingRefBased/>
  <w15:docId w15:val="{D4533E3C-AF2B-42FE-B36C-89DE76E1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907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Putin W</dc:creator>
  <cp:keywords/>
  <dc:description/>
  <cp:lastModifiedBy>Patrick Nyangoto</cp:lastModifiedBy>
  <cp:revision>3</cp:revision>
  <dcterms:created xsi:type="dcterms:W3CDTF">2026-03-12T07:03:00Z</dcterms:created>
  <dcterms:modified xsi:type="dcterms:W3CDTF">2026-03-31T13:49:00Z</dcterms:modified>
</cp:coreProperties>
</file>