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Default="00AB2452" w:rsidP="00AB2452">
      <w: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 xml:space="preserve">Le but de notre projet est de réaliser le célèbre jeu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en C. Le but du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de manger tous les pixels disposé dans un labyrinthe fixe. En même temps des fantômes parcourent le labyrinthe pour essayer de tuer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Lorsque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touché par un fantôme,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perd une vie. Cependant des pixels bonus (représentés par des carrés plus gros) sont disposés sur toute la carte permettant à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de manger les fantômes. On pourra définir plusieurs niveaux qui joueront sur le nombre de vies 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w:t>
      </w:r>
      <w:proofErr w:type="gramStart"/>
      <w:r w:rsidRPr="00AB2452">
        <w:rPr>
          <w:rFonts w:ascii="Arial" w:eastAsia="Times New Roman" w:hAnsi="Arial" w:cs="Arial"/>
          <w:color w:val="000000"/>
          <w:sz w:val="23"/>
          <w:szCs w:val="23"/>
          <w:lang w:eastAsia="fr-FR"/>
        </w:rPr>
        <w:t>,Q,S</w:t>
      </w:r>
      <w:proofErr w:type="gramEnd"/>
      <w:r w:rsidRPr="00AB2452">
        <w:rPr>
          <w:rFonts w:ascii="Arial" w:eastAsia="Times New Roman" w:hAnsi="Arial" w:cs="Arial"/>
          <w:color w:val="000000"/>
          <w:sz w:val="23"/>
          <w:szCs w:val="23"/>
          <w:lang w:eastAsia="fr-FR"/>
        </w:rPr>
        <w:t xml:space="preserve">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AB2452" w:rsidRDefault="00AB2452">
      <w:r>
        <w:br w:type="page"/>
      </w:r>
    </w:p>
    <w:p w:rsidR="00AB2452" w:rsidRDefault="00AB2452" w:rsidP="00AB2452">
      <w:pPr>
        <w:pStyle w:val="Titre"/>
      </w:pPr>
      <w:r>
        <w:lastRenderedPageBreak/>
        <w:t>Sommaire</w:t>
      </w:r>
    </w:p>
    <w:sdt>
      <w:sdtPr>
        <w:id w:val="18395014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95A9B" w:rsidRDefault="00895A9B">
          <w:pPr>
            <w:pStyle w:val="En-ttedetabledesmatires"/>
          </w:pPr>
          <w:r>
            <w:t>Table des matières</w:t>
          </w:r>
        </w:p>
        <w:p w:rsidR="00895A9B" w:rsidRDefault="00895A9B">
          <w:pPr>
            <w:pStyle w:val="TM1"/>
            <w:tabs>
              <w:tab w:val="left" w:pos="440"/>
              <w:tab w:val="right" w:leader="dot" w:pos="9062"/>
            </w:tabs>
            <w:rPr>
              <w:noProof/>
            </w:rPr>
          </w:pPr>
          <w:r>
            <w:fldChar w:fldCharType="begin"/>
          </w:r>
          <w:r>
            <w:instrText xml:space="preserve"> TOC \o "1-3" \h \z \u </w:instrText>
          </w:r>
          <w:r>
            <w:fldChar w:fldCharType="separate"/>
          </w:r>
          <w:hyperlink w:anchor="_Toc389817060" w:history="1">
            <w:r w:rsidRPr="00C853C8">
              <w:rPr>
                <w:rStyle w:val="Lienhypertexte"/>
                <w:noProof/>
              </w:rPr>
              <w:t>1</w:t>
            </w:r>
            <w:r>
              <w:rPr>
                <w:noProof/>
              </w:rPr>
              <w:tab/>
            </w:r>
            <w:r w:rsidRPr="00C853C8">
              <w:rPr>
                <w:rStyle w:val="Lienhypertexte"/>
                <w:noProof/>
              </w:rPr>
              <w:t>Le Main</w:t>
            </w:r>
            <w:r>
              <w:rPr>
                <w:noProof/>
                <w:webHidden/>
              </w:rPr>
              <w:tab/>
            </w:r>
            <w:r>
              <w:rPr>
                <w:noProof/>
                <w:webHidden/>
              </w:rPr>
              <w:fldChar w:fldCharType="begin"/>
            </w:r>
            <w:r>
              <w:rPr>
                <w:noProof/>
                <w:webHidden/>
              </w:rPr>
              <w:instrText xml:space="preserve"> PAGEREF _Toc389817060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2"/>
            <w:tabs>
              <w:tab w:val="left" w:pos="880"/>
              <w:tab w:val="right" w:leader="dot" w:pos="9062"/>
            </w:tabs>
            <w:rPr>
              <w:noProof/>
            </w:rPr>
          </w:pPr>
          <w:hyperlink w:anchor="_Toc389817061" w:history="1">
            <w:r w:rsidRPr="00C853C8">
              <w:rPr>
                <w:rStyle w:val="Lienhypertexte"/>
                <w:noProof/>
              </w:rPr>
              <w:t>1.1</w:t>
            </w:r>
            <w:r>
              <w:rPr>
                <w:noProof/>
              </w:rPr>
              <w:tab/>
            </w:r>
            <w:r w:rsidRPr="00C853C8">
              <w:rPr>
                <w:rStyle w:val="Lienhypertexte"/>
                <w:noProof/>
              </w:rPr>
              <w:t>Menu</w:t>
            </w:r>
            <w:r>
              <w:rPr>
                <w:noProof/>
                <w:webHidden/>
              </w:rPr>
              <w:tab/>
            </w:r>
            <w:r>
              <w:rPr>
                <w:noProof/>
                <w:webHidden/>
              </w:rPr>
              <w:fldChar w:fldCharType="begin"/>
            </w:r>
            <w:r>
              <w:rPr>
                <w:noProof/>
                <w:webHidden/>
              </w:rPr>
              <w:instrText xml:space="preserve"> PAGEREF _Toc389817061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2"/>
            <w:tabs>
              <w:tab w:val="left" w:pos="880"/>
              <w:tab w:val="right" w:leader="dot" w:pos="9062"/>
            </w:tabs>
            <w:rPr>
              <w:noProof/>
            </w:rPr>
          </w:pPr>
          <w:hyperlink w:anchor="_Toc389817062" w:history="1">
            <w:r w:rsidRPr="00C853C8">
              <w:rPr>
                <w:rStyle w:val="Lienhypertexte"/>
                <w:noProof/>
              </w:rPr>
              <w:t>1.2</w:t>
            </w:r>
            <w:r>
              <w:rPr>
                <w:noProof/>
              </w:rPr>
              <w:tab/>
            </w:r>
            <w:r w:rsidRPr="00C853C8">
              <w:rPr>
                <w:rStyle w:val="Lienhypertexte"/>
                <w:noProof/>
              </w:rPr>
              <w:t>Rendu arène</w:t>
            </w:r>
            <w:r>
              <w:rPr>
                <w:noProof/>
                <w:webHidden/>
              </w:rPr>
              <w:tab/>
            </w:r>
            <w:r>
              <w:rPr>
                <w:noProof/>
                <w:webHidden/>
              </w:rPr>
              <w:fldChar w:fldCharType="begin"/>
            </w:r>
            <w:r>
              <w:rPr>
                <w:noProof/>
                <w:webHidden/>
              </w:rPr>
              <w:instrText xml:space="preserve"> PAGEREF _Toc389817062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1"/>
            <w:tabs>
              <w:tab w:val="left" w:pos="440"/>
              <w:tab w:val="right" w:leader="dot" w:pos="9062"/>
            </w:tabs>
            <w:rPr>
              <w:noProof/>
            </w:rPr>
          </w:pPr>
          <w:hyperlink w:anchor="_Toc389817063" w:history="1">
            <w:r w:rsidRPr="00C853C8">
              <w:rPr>
                <w:rStyle w:val="Lienhypertexte"/>
                <w:noProof/>
              </w:rPr>
              <w:t>2</w:t>
            </w:r>
            <w:r>
              <w:rPr>
                <w:noProof/>
              </w:rPr>
              <w:tab/>
            </w:r>
            <w:r w:rsidRPr="00C853C8">
              <w:rPr>
                <w:rStyle w:val="Lienhypertexte"/>
                <w:noProof/>
              </w:rPr>
              <w:t>Les déplacements</w:t>
            </w:r>
            <w:r>
              <w:rPr>
                <w:noProof/>
                <w:webHidden/>
              </w:rPr>
              <w:tab/>
            </w:r>
            <w:r>
              <w:rPr>
                <w:noProof/>
                <w:webHidden/>
              </w:rPr>
              <w:fldChar w:fldCharType="begin"/>
            </w:r>
            <w:r>
              <w:rPr>
                <w:noProof/>
                <w:webHidden/>
              </w:rPr>
              <w:instrText xml:space="preserve"> PAGEREF _Toc389817063 \h </w:instrText>
            </w:r>
            <w:r>
              <w:rPr>
                <w:noProof/>
                <w:webHidden/>
              </w:rPr>
            </w:r>
            <w:r>
              <w:rPr>
                <w:noProof/>
                <w:webHidden/>
              </w:rPr>
              <w:fldChar w:fldCharType="separate"/>
            </w:r>
            <w:r>
              <w:rPr>
                <w:noProof/>
                <w:webHidden/>
              </w:rPr>
              <w:t>3</w:t>
            </w:r>
            <w:r>
              <w:rPr>
                <w:noProof/>
                <w:webHidden/>
              </w:rPr>
              <w:fldChar w:fldCharType="end"/>
            </w:r>
          </w:hyperlink>
        </w:p>
        <w:p w:rsidR="00895A9B" w:rsidRDefault="00895A9B">
          <w:pPr>
            <w:pStyle w:val="TM1"/>
            <w:tabs>
              <w:tab w:val="left" w:pos="440"/>
              <w:tab w:val="right" w:leader="dot" w:pos="9062"/>
            </w:tabs>
            <w:rPr>
              <w:noProof/>
            </w:rPr>
          </w:pPr>
          <w:hyperlink w:anchor="_Toc389817064" w:history="1">
            <w:r w:rsidRPr="00C853C8">
              <w:rPr>
                <w:rStyle w:val="Lienhypertexte"/>
                <w:noProof/>
              </w:rPr>
              <w:t>3</w:t>
            </w:r>
            <w:r>
              <w:rPr>
                <w:noProof/>
              </w:rPr>
              <w:tab/>
            </w:r>
            <w:r w:rsidRPr="00C853C8">
              <w:rPr>
                <w:rStyle w:val="Lienhypertexte"/>
                <w:noProof/>
              </w:rPr>
              <w:t>Les scores</w:t>
            </w:r>
            <w:r>
              <w:rPr>
                <w:noProof/>
                <w:webHidden/>
              </w:rPr>
              <w:tab/>
            </w:r>
            <w:r>
              <w:rPr>
                <w:noProof/>
                <w:webHidden/>
              </w:rPr>
              <w:fldChar w:fldCharType="begin"/>
            </w:r>
            <w:r>
              <w:rPr>
                <w:noProof/>
                <w:webHidden/>
              </w:rPr>
              <w:instrText xml:space="preserve"> PAGEREF _Toc389817064 \h </w:instrText>
            </w:r>
            <w:r>
              <w:rPr>
                <w:noProof/>
                <w:webHidden/>
              </w:rPr>
            </w:r>
            <w:r>
              <w:rPr>
                <w:noProof/>
                <w:webHidden/>
              </w:rPr>
              <w:fldChar w:fldCharType="separate"/>
            </w:r>
            <w:r>
              <w:rPr>
                <w:noProof/>
                <w:webHidden/>
              </w:rPr>
              <w:t>3</w:t>
            </w:r>
            <w:r>
              <w:rPr>
                <w:noProof/>
                <w:webHidden/>
              </w:rPr>
              <w:fldChar w:fldCharType="end"/>
            </w:r>
          </w:hyperlink>
        </w:p>
        <w:p w:rsidR="00895A9B" w:rsidRDefault="00895A9B">
          <w:r>
            <w:rPr>
              <w:b/>
              <w:bCs/>
            </w:rPr>
            <w:fldChar w:fldCharType="end"/>
          </w:r>
        </w:p>
      </w:sdtContent>
    </w:sdt>
    <w:p w:rsidR="00AB2452" w:rsidRDefault="00AB2452" w:rsidP="00AB2452"/>
    <w:p w:rsidR="00AB2452" w:rsidRDefault="00AB2452">
      <w:r>
        <w:br w:type="page"/>
      </w:r>
    </w:p>
    <w:p w:rsidR="00AB2452" w:rsidRDefault="00AB2452" w:rsidP="00AB2452">
      <w:pPr>
        <w:pStyle w:val="Titre1"/>
      </w:pPr>
      <w:bookmarkStart w:id="0" w:name="_Toc389817060"/>
      <w:r>
        <w:lastRenderedPageBreak/>
        <w:t>Le Main</w:t>
      </w:r>
      <w:bookmarkEnd w:id="0"/>
    </w:p>
    <w:p w:rsidR="00E20669" w:rsidRDefault="00AB2452" w:rsidP="00AB2452">
      <w:r>
        <w:t xml:space="preserve">Le programme appel en premier </w:t>
      </w:r>
      <w:proofErr w:type="spellStart"/>
      <w:r>
        <w:t>main.c</w:t>
      </w:r>
      <w:proofErr w:type="spellEnd"/>
      <w:r>
        <w:t xml:space="preserve"> qui </w:t>
      </w:r>
      <w:r w:rsidR="00E20669">
        <w:t xml:space="preserve">déclare et initialise les éléments principaux du jeu à savoir le terrain et les coordonnées du </w:t>
      </w:r>
      <w:proofErr w:type="spellStart"/>
      <w:r w:rsidR="00E20669">
        <w:t>PacMan</w:t>
      </w:r>
      <w:proofErr w:type="spellEnd"/>
      <w:r w:rsidR="00E20669">
        <w:t xml:space="preserve"> et des fantômes. Le </w:t>
      </w:r>
      <w:proofErr w:type="spellStart"/>
      <w:r w:rsidR="00E20669">
        <w:t>PacMan</w:t>
      </w:r>
      <w:proofErr w:type="spellEnd"/>
      <w:r w:rsidR="00E20669">
        <w:t xml:space="preserve">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 xml:space="preserve">Notre but fût de coller le plus possible au jeu d’arcade mythique qu’est le </w:t>
      </w:r>
      <w:proofErr w:type="spellStart"/>
      <w:r>
        <w:t>PacMan</w:t>
      </w:r>
      <w:proofErr w:type="spellEnd"/>
      <w:r>
        <w:t>, ainsi s’explique le choix des pseudos de 3 caractères notamment.</w:t>
      </w:r>
    </w:p>
    <w:p w:rsidR="007165CB" w:rsidRDefault="007165CB" w:rsidP="007165CB">
      <w:pPr>
        <w:pStyle w:val="Titre2"/>
      </w:pPr>
      <w:bookmarkStart w:id="1" w:name="_Toc389817061"/>
      <w:r>
        <w:t>Menu</w:t>
      </w:r>
      <w:bookmarkEnd w:id="1"/>
    </w:p>
    <w:p w:rsidR="007165CB" w:rsidRDefault="007165CB" w:rsidP="007165CB">
      <w:r>
        <w:t xml:space="preserve">Dans ce fichier nous afficherons un menu pour permettre à l’utilisateur de choisir l’action qu’il veut effectuer. Il pourra ainsi se renseigner sur les </w:t>
      </w:r>
    </w:p>
    <w:p w:rsidR="00895A9B" w:rsidRDefault="00895A9B" w:rsidP="00895A9B">
      <w:pPr>
        <w:pStyle w:val="Titre2"/>
      </w:pPr>
      <w:r>
        <w:t>Initialisation</w:t>
      </w:r>
    </w:p>
    <w:p w:rsidR="00895A9B" w:rsidRDefault="00895A9B" w:rsidP="007165CB">
      <w:r>
        <w:t xml:space="preserve">On génère tous les murs, les fantômes, </w:t>
      </w:r>
      <w:proofErr w:type="spellStart"/>
      <w:r>
        <w:t>PacMan</w:t>
      </w:r>
      <w:proofErr w:type="spellEnd"/>
      <w:r>
        <w:t xml:space="preserve"> et les bonus</w:t>
      </w:r>
    </w:p>
    <w:p w:rsidR="00895A9B" w:rsidRPr="007165CB" w:rsidRDefault="00895A9B" w:rsidP="007165CB">
      <w:r>
        <w:rPr>
          <w:noProof/>
          <w:lang w:eastAsia="fr-FR"/>
        </w:rPr>
        <w:drawing>
          <wp:inline distT="0" distB="0" distL="0" distR="0">
            <wp:extent cx="3438525" cy="3267075"/>
            <wp:effectExtent l="0" t="0" r="9525" b="9525"/>
            <wp:docPr id="2" name="Image 2" descr="https://cloud.githubusercontent.com/assets/7677321/3071672/0c7d4d50-e2bb-11e3-9461-2bbe4f8bf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githubusercontent.com/assets/7677321/3071672/0c7d4d50-e2bb-11e3-9461-2bbe4f8bfb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267075"/>
                    </a:xfrm>
                    <a:prstGeom prst="rect">
                      <a:avLst/>
                    </a:prstGeom>
                    <a:noFill/>
                    <a:ln>
                      <a:noFill/>
                    </a:ln>
                  </pic:spPr>
                </pic:pic>
              </a:graphicData>
            </a:graphic>
          </wp:inline>
        </w:drawing>
      </w:r>
    </w:p>
    <w:p w:rsidR="007165CB" w:rsidRDefault="007165CB" w:rsidP="007165CB">
      <w:pPr>
        <w:pStyle w:val="Titre2"/>
      </w:pPr>
      <w:bookmarkStart w:id="2" w:name="_Toc389817062"/>
      <w:r>
        <w:t>Rendu arène</w:t>
      </w:r>
      <w:bookmarkEnd w:id="2"/>
    </w:p>
    <w:p w:rsidR="007165CB" w:rsidRDefault="007165CB" w:rsidP="007165CB">
      <w:r>
        <w:t xml:space="preserve">Cette fonction remplace les bords du terrain symbolisés par des #, par des caractères ASCII rendant le parcours plus lisible. L’affectation des symboles est faite dans </w:t>
      </w:r>
      <w:proofErr w:type="spellStart"/>
      <w:r>
        <w:t>symboles.h</w:t>
      </w:r>
      <w:proofErr w:type="spellEnd"/>
    </w:p>
    <w:p w:rsidR="00895A9B" w:rsidRDefault="00895A9B" w:rsidP="00895A9B">
      <w:pPr>
        <w:pStyle w:val="Titre2"/>
      </w:pPr>
      <w:r>
        <w:t>Affichage</w:t>
      </w:r>
    </w:p>
    <w:p w:rsidR="00895A9B" w:rsidRDefault="00895A9B" w:rsidP="007165CB">
      <w:r>
        <w:t>Le terrain est affiché une première fois</w:t>
      </w:r>
    </w:p>
    <w:p w:rsidR="00895A9B" w:rsidRDefault="00895A9B" w:rsidP="00895A9B">
      <w:pPr>
        <w:pStyle w:val="Titre2"/>
      </w:pPr>
      <w:r>
        <w:t>Déplacement</w:t>
      </w:r>
    </w:p>
    <w:p w:rsidR="00895A9B" w:rsidRDefault="00895A9B" w:rsidP="007165CB">
      <w:r>
        <w:t>On lance le jeu</w:t>
      </w:r>
    </w:p>
    <w:p w:rsidR="00895A9B" w:rsidRDefault="00895A9B" w:rsidP="00895A9B">
      <w:pPr>
        <w:pStyle w:val="Titre2"/>
      </w:pPr>
      <w:proofErr w:type="spellStart"/>
      <w:proofErr w:type="gramStart"/>
      <w:r>
        <w:lastRenderedPageBreak/>
        <w:t>lectureScore</w:t>
      </w:r>
      <w:proofErr w:type="spellEnd"/>
      <w:proofErr w:type="gramEnd"/>
    </w:p>
    <w:p w:rsidR="00895A9B" w:rsidRDefault="00B176C6" w:rsidP="007165CB">
      <w:r>
        <w:t xml:space="preserve">On lit tous les scores présents dans le fichier score.txt </w:t>
      </w:r>
      <w:proofErr w:type="spellStart"/>
      <w:r>
        <w:t>pui</w:t>
      </w:r>
      <w:proofErr w:type="spellEnd"/>
      <w:r>
        <w:t xml:space="preserve"> on récupère le nombre d’entrées</w:t>
      </w:r>
    </w:p>
    <w:p w:rsidR="00B176C6" w:rsidRDefault="00B176C6" w:rsidP="00B176C6">
      <w:pPr>
        <w:pStyle w:val="Titre2"/>
      </w:pPr>
      <w:proofErr w:type="spellStart"/>
      <w:proofErr w:type="gramStart"/>
      <w:r>
        <w:t>triScore</w:t>
      </w:r>
      <w:proofErr w:type="spellEnd"/>
      <w:proofErr w:type="gramEnd"/>
    </w:p>
    <w:p w:rsidR="007165CB" w:rsidRPr="007165CB" w:rsidRDefault="00B176C6" w:rsidP="007165CB">
      <w:r>
        <w:t>On trie les scores et on les affiches</w:t>
      </w:r>
    </w:p>
    <w:p w:rsidR="007165CB" w:rsidRDefault="007165CB" w:rsidP="00AB2452">
      <w:bookmarkStart w:id="3" w:name="_GoBack"/>
      <w:bookmarkEnd w:id="3"/>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PROGRAMME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Variables   tableau de caractère terrain [20</w:t>
      </w:r>
      <w:proofErr w:type="gramStart"/>
      <w:r w:rsidRPr="00B432DA">
        <w:rPr>
          <w:rFonts w:ascii="Courier New" w:hAnsi="Courier New" w:cs="Courier New"/>
        </w:rPr>
        <w:t>][</w:t>
      </w:r>
      <w:proofErr w:type="gramEnd"/>
      <w:r w:rsidRPr="00B432DA">
        <w:rPr>
          <w:rFonts w:ascii="Courier New" w:hAnsi="Courier New" w:cs="Courier New"/>
        </w:rPr>
        <w:t>38]</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fantomeA</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fantomeB</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fantomeC</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fantomeD</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r>
      <w:proofErr w:type="gramStart"/>
      <w:r w:rsidRPr="00B432DA">
        <w:rPr>
          <w:rFonts w:ascii="Courier New" w:hAnsi="Courier New" w:cs="Courier New"/>
        </w:rPr>
        <w:t>entier</w:t>
      </w:r>
      <w:proofErr w:type="gramEnd"/>
      <w:r w:rsidRPr="00B432DA">
        <w:rPr>
          <w:rFonts w:ascii="Courier New" w:hAnsi="Courier New" w:cs="Courier New"/>
        </w:rPr>
        <w:t xml:space="preserve"> mode, maxi</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Tableau de 20 chaines de 38 caractères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 xml:space="preserve">Tableau de 100 chaines de 4 caractères </w:t>
      </w:r>
      <w:proofErr w:type="gramStart"/>
      <w:r w:rsidRPr="00B432DA">
        <w:rPr>
          <w:rFonts w:ascii="Courier New" w:hAnsi="Courier New" w:cs="Courier New"/>
        </w:rPr>
        <w:t>pseudo[</w:t>
      </w:r>
      <w:proofErr w:type="gramEnd"/>
      <w:r w:rsidRPr="00B432DA">
        <w:rPr>
          <w:rFonts w:ascii="Courier New" w:hAnsi="Courier New" w:cs="Courier New"/>
        </w:rPr>
        <w:t>100][4]  //Les deux tableaux suivants servent à l'affichage des meilleurs scores</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DEBUT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SetWindow</w:t>
      </w:r>
      <w:proofErr w:type="spellEnd"/>
      <w:r w:rsidRPr="00B432DA">
        <w:rPr>
          <w:rFonts w:ascii="Courier New" w:hAnsi="Courier New" w:cs="Courier New"/>
        </w:rPr>
        <w:t>(39,25) //forcer une taille de la fenêtre dans le CMD</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 xml:space="preserve"> du générateur de nombre aléatoire</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FAIRE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menu(</w:t>
      </w:r>
      <w:proofErr w:type="gramEnd"/>
      <w:r w:rsidRPr="00B432DA">
        <w:rPr>
          <w:rFonts w:ascii="Courier New" w:hAnsi="Courier New" w:cs="Courier New"/>
        </w:rPr>
        <w:t>&amp;mode)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CHOISIR </w:t>
      </w:r>
      <w:proofErr w:type="gramStart"/>
      <w:r w:rsidRPr="00B432DA">
        <w:rPr>
          <w:rFonts w:ascii="Courier New" w:hAnsi="Courier New" w:cs="Courier New"/>
        </w:rPr>
        <w:t>PARMI(</w:t>
      </w:r>
      <w:proofErr w:type="gramEnd"/>
      <w:r w:rsidRPr="00B432DA">
        <w:rPr>
          <w:rFonts w:ascii="Courier New" w:hAnsi="Courier New" w:cs="Courier New"/>
        </w:rPr>
        <w:t>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1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génère l'arène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renduarene</w:t>
      </w:r>
      <w:proofErr w:type="spellEnd"/>
      <w:r w:rsidRPr="00B432DA">
        <w:rPr>
          <w:rFonts w:ascii="Courier New" w:hAnsi="Courier New" w:cs="Courier New"/>
        </w:rPr>
        <w:t>(</w:t>
      </w:r>
      <w:proofErr w:type="gramEnd"/>
      <w:r w:rsidRPr="00B432DA">
        <w:rPr>
          <w:rFonts w:ascii="Courier New" w:hAnsi="Courier New" w:cs="Courier New"/>
        </w:rPr>
        <w:t xml:space="preserve">terrain) //On effectue un rendu sur l'arène </w:t>
      </w:r>
      <w:proofErr w:type="spellStart"/>
      <w:r w:rsidRPr="00B432DA">
        <w:rPr>
          <w:rFonts w:ascii="Courier New" w:hAnsi="Courier New" w:cs="Courier New"/>
        </w:rPr>
        <w:t>précédement</w:t>
      </w:r>
      <w:proofErr w:type="spellEnd"/>
      <w:r w:rsidRPr="00B432DA">
        <w:rPr>
          <w:rFonts w:ascii="Courier New" w:hAnsi="Courier New" w:cs="Courier New"/>
        </w:rPr>
        <w:t xml:space="preserve"> générée afin d'avoir un résultat plus joli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affichage(</w:t>
      </w:r>
      <w:proofErr w:type="gramEnd"/>
      <w:r w:rsidRPr="00B432DA">
        <w:rPr>
          <w:rFonts w:ascii="Courier New" w:hAnsi="Courier New" w:cs="Courier New"/>
        </w:rPr>
        <w:t>terrain, 0, 0, 0) //On affiche une première fois le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deplacements</w:t>
      </w:r>
      <w:proofErr w:type="spellEnd"/>
      <w:r w:rsidRPr="00B432DA">
        <w:rPr>
          <w:rFonts w:ascii="Courier New" w:hAnsi="Courier New" w:cs="Courier New"/>
        </w:rPr>
        <w:t>(</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lance la gestion des déplacements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2:</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system(</w:t>
      </w:r>
      <w:proofErr w:type="gramEnd"/>
      <w:r w:rsidRPr="00B432DA">
        <w:rPr>
          <w:rFonts w:ascii="Courier New" w:hAnsi="Courier New" w:cs="Courier New"/>
        </w:rPr>
        <w:t>"CLS")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maxi &lt;-- </w:t>
      </w:r>
      <w:proofErr w:type="spellStart"/>
      <w:proofErr w:type="gramStart"/>
      <w:r w:rsidRPr="00B432DA">
        <w:rPr>
          <w:rFonts w:ascii="Courier New" w:hAnsi="Courier New" w:cs="Courier New"/>
        </w:rPr>
        <w:t>lectureScore</w:t>
      </w:r>
      <w:proofErr w:type="spellEnd"/>
      <w:r w:rsidRPr="00B432DA">
        <w:rPr>
          <w:rFonts w:ascii="Courier New" w:hAnsi="Courier New" w:cs="Courier New"/>
        </w:rPr>
        <w:t>(</w:t>
      </w:r>
      <w:proofErr w:type="spellStart"/>
      <w:proofErr w:type="gramEnd"/>
      <w:r w:rsidRPr="00B432DA">
        <w:rPr>
          <w:rFonts w:ascii="Courier New" w:hAnsi="Courier New" w:cs="Courier New"/>
        </w:rPr>
        <w:t>pseuFAIRE</w:t>
      </w:r>
      <w:proofErr w:type="spellEnd"/>
      <w:r w:rsidRPr="00B432DA">
        <w:rPr>
          <w:rFonts w:ascii="Courier New" w:hAnsi="Courier New" w:cs="Courier New"/>
        </w:rPr>
        <w:t>, score)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triScore</w:t>
      </w:r>
      <w:proofErr w:type="spellEnd"/>
      <w:r w:rsidRPr="00B432DA">
        <w:rPr>
          <w:rFonts w:ascii="Courier New" w:hAnsi="Courier New" w:cs="Courier New"/>
        </w:rPr>
        <w:t>(</w:t>
      </w:r>
      <w:proofErr w:type="gramEnd"/>
      <w:r w:rsidRPr="00B432DA">
        <w:rPr>
          <w:rFonts w:ascii="Courier New" w:hAnsi="Courier New" w:cs="Courier New"/>
        </w:rPr>
        <w:t>pseudo, score, maxi)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default</w:t>
      </w:r>
      <w:proofErr w:type="gramEnd"/>
      <w:r w:rsidRPr="00B432DA">
        <w:rPr>
          <w:rFonts w:ascii="Courier New" w:hAnsi="Courier New" w:cs="Courier New"/>
        </w:rPr>
        <w: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TANT </w:t>
      </w:r>
      <w:proofErr w:type="gramStart"/>
      <w:r w:rsidRPr="00B432DA">
        <w:rPr>
          <w:rFonts w:ascii="Courier New" w:hAnsi="Courier New" w:cs="Courier New"/>
        </w:rPr>
        <w:t>QUE(</w:t>
      </w:r>
      <w:proofErr w:type="gramEnd"/>
      <w:r w:rsidRPr="00B432DA">
        <w:rPr>
          <w:rFonts w:ascii="Courier New" w:hAnsi="Courier New" w:cs="Courier New"/>
        </w:rPr>
        <w:t>mode&gt;0 ET mode&lt;3)</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p>
    <w:p w:rsidR="00895A9B" w:rsidRDefault="00895A9B" w:rsidP="00B432DA">
      <w:pPr>
        <w:pStyle w:val="Textebrut"/>
        <w:rPr>
          <w:rFonts w:ascii="Courier New" w:hAnsi="Courier New" w:cs="Courier New"/>
        </w:rPr>
      </w:pPr>
      <w:r w:rsidRPr="00B432DA">
        <w:rPr>
          <w:rFonts w:ascii="Courier New" w:hAnsi="Courier New" w:cs="Courier New"/>
        </w:rPr>
        <w:t>FIN</w:t>
      </w:r>
    </w:p>
    <w:p w:rsidR="00E20669" w:rsidRDefault="00E20669" w:rsidP="00AB2452"/>
    <w:p w:rsidR="00E20669" w:rsidRDefault="00965AC5" w:rsidP="00965AC5">
      <w:pPr>
        <w:pStyle w:val="Titre1"/>
      </w:pPr>
      <w:bookmarkStart w:id="4" w:name="_Toc389817063"/>
      <w:r>
        <w:lastRenderedPageBreak/>
        <w:t>Les déplacements</w:t>
      </w:r>
      <w:bookmarkEnd w:id="4"/>
    </w:p>
    <w:p w:rsidR="00965AC5" w:rsidRDefault="00965AC5" w:rsidP="00AB2452">
      <w:r>
        <w:t xml:space="preserve">Les déplacements seront déclinés en 2 fichiers : l’un pour les déplacements généraux et l’autre pour les déplacements des fantômes qui doivent avancer sans manger les points du terrain, à l’inverse du </w:t>
      </w:r>
      <w:proofErr w:type="spellStart"/>
      <w:r>
        <w:t>Pacman</w:t>
      </w:r>
      <w:proofErr w:type="spellEnd"/>
      <w:r>
        <w:t>.</w:t>
      </w:r>
    </w:p>
    <w:p w:rsidR="00965AC5" w:rsidRDefault="00965AC5" w:rsidP="00AB2452"/>
    <w:p w:rsidR="00965AC5" w:rsidRDefault="00965AC5" w:rsidP="00965AC5">
      <w:pPr>
        <w:pStyle w:val="Titre1"/>
      </w:pPr>
      <w:bookmarkStart w:id="5" w:name="_Toc389817064"/>
      <w:r>
        <w:t>Les scores</w:t>
      </w:r>
      <w:bookmarkEnd w:id="5"/>
    </w:p>
    <w:p w:rsidR="00965AC5" w:rsidRDefault="00965AC5" w:rsidP="00AB2452">
      <w:r>
        <w:t xml:space="preserve">La fonction </w:t>
      </w:r>
      <w:proofErr w:type="spellStart"/>
      <w:r>
        <w:t>fscore</w:t>
      </w:r>
      <w:proofErr w:type="spellEnd"/>
      <w:r>
        <w:t xml:space="preserve"> (contenu dans </w:t>
      </w:r>
      <w:proofErr w:type="spellStart"/>
      <w:r>
        <w:t>score.c</w:t>
      </w:r>
      <w:proofErr w:type="spellEnd"/>
      <w:r>
        <w:t>) est appelée en fin de partie par le programme pour effectuer les tâches telles que la sauvegarde et l’affichage des meilleurs scores. On aura un donc une fonction pour écrire le score dans un fichier .</w:t>
      </w:r>
      <w:proofErr w:type="spellStart"/>
      <w:r>
        <w:t>txt</w:t>
      </w:r>
      <w:proofErr w:type="spellEnd"/>
      <w:r>
        <w:t xml:space="preserve"> (</w:t>
      </w:r>
      <w:proofErr w:type="spellStart"/>
      <w:r>
        <w:t>inscriptionScore.c</w:t>
      </w:r>
      <w:proofErr w:type="spellEnd"/>
      <w:r>
        <w:t>) puis un algorithme effectuant la lecture des scores du fichier et l’inscription de ceux-ci dans un tableau (</w:t>
      </w:r>
      <w:proofErr w:type="spellStart"/>
      <w:r>
        <w:t>lectureScore.c</w:t>
      </w:r>
      <w:proofErr w:type="spellEnd"/>
      <w:r>
        <w:t>) pour finir par un tri (</w:t>
      </w:r>
      <w:proofErr w:type="spellStart"/>
      <w:r>
        <w:t>triScore.c</w:t>
      </w:r>
      <w:proofErr w:type="spellEnd"/>
      <w:r>
        <w:t>).</w:t>
      </w:r>
    </w:p>
    <w:p w:rsidR="00965AC5" w:rsidRDefault="00965AC5" w:rsidP="00AB2452">
      <w:proofErr w:type="spellStart"/>
      <w:r>
        <w:t>TriScore.c</w:t>
      </w:r>
      <w:proofErr w:type="spellEnd"/>
      <w:r>
        <w:t xml:space="preserve"> permet à la fois de classer les scores des différents joueurs, mais il appelle aussi la fonction </w:t>
      </w:r>
      <w:proofErr w:type="spellStart"/>
      <w:r>
        <w:t>affichageBestScore.c</w:t>
      </w:r>
      <w:proofErr w:type="spellEnd"/>
      <w:r>
        <w:t xml:space="preserve"> qui va afficher jusqu’au 10 meilleurs scores contenu dans le fichier. Nous avons prévu aussi un vidage du fichier pour éviter tous les problèmes de dépassement de capacité du tableau des scores.</w:t>
      </w:r>
    </w:p>
    <w:p w:rsidR="00965AC5" w:rsidRDefault="00965AC5" w:rsidP="00AB2452">
      <w:r>
        <w:t xml:space="preserve">4 </w:t>
      </w:r>
    </w:p>
    <w:p w:rsidR="00965AC5" w:rsidRPr="00AB2452" w:rsidRDefault="00965AC5" w:rsidP="00AB2452"/>
    <w:sectPr w:rsidR="00965AC5" w:rsidRPr="00AB24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85E" w:rsidRDefault="0075585E" w:rsidP="00895A9B">
      <w:pPr>
        <w:spacing w:after="0" w:line="240" w:lineRule="auto"/>
      </w:pPr>
      <w:r>
        <w:separator/>
      </w:r>
    </w:p>
  </w:endnote>
  <w:endnote w:type="continuationSeparator" w:id="0">
    <w:p w:rsidR="0075585E" w:rsidRDefault="0075585E" w:rsidP="0089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91866"/>
      <w:docPartObj>
        <w:docPartGallery w:val="Page Numbers (Bottom of Page)"/>
        <w:docPartUnique/>
      </w:docPartObj>
    </w:sdtPr>
    <w:sdtContent>
      <w:p w:rsidR="00895A9B" w:rsidRDefault="00895A9B">
        <w:pPr>
          <w:pStyle w:val="Pieddepage"/>
          <w:jc w:val="right"/>
        </w:pPr>
        <w:r>
          <w:fldChar w:fldCharType="begin"/>
        </w:r>
        <w:r>
          <w:instrText>PAGE   \* MERGEFORMAT</w:instrText>
        </w:r>
        <w:r>
          <w:fldChar w:fldCharType="separate"/>
        </w:r>
        <w:r w:rsidR="00B176C6">
          <w:rPr>
            <w:noProof/>
          </w:rPr>
          <w:t>3</w:t>
        </w:r>
        <w:r>
          <w:fldChar w:fldCharType="end"/>
        </w:r>
      </w:p>
    </w:sdtContent>
  </w:sdt>
  <w:p w:rsidR="00895A9B" w:rsidRDefault="00895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85E" w:rsidRDefault="0075585E" w:rsidP="00895A9B">
      <w:pPr>
        <w:spacing w:after="0" w:line="240" w:lineRule="auto"/>
      </w:pPr>
      <w:r>
        <w:separator/>
      </w:r>
    </w:p>
  </w:footnote>
  <w:footnote w:type="continuationSeparator" w:id="0">
    <w:p w:rsidR="0075585E" w:rsidRDefault="0075585E" w:rsidP="0089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91765"/>
    <w:rsid w:val="002A26B0"/>
    <w:rsid w:val="002B1DA5"/>
    <w:rsid w:val="002B2DF6"/>
    <w:rsid w:val="002C1669"/>
    <w:rsid w:val="002E3962"/>
    <w:rsid w:val="002E40E3"/>
    <w:rsid w:val="002E7313"/>
    <w:rsid w:val="00303545"/>
    <w:rsid w:val="00321378"/>
    <w:rsid w:val="003332B5"/>
    <w:rsid w:val="00334177"/>
    <w:rsid w:val="003663E2"/>
    <w:rsid w:val="00394970"/>
    <w:rsid w:val="003E213A"/>
    <w:rsid w:val="00400B51"/>
    <w:rsid w:val="004222C1"/>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5585E"/>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5A9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F58F3"/>
    <w:rsid w:val="009F5EA8"/>
    <w:rsid w:val="00A144A2"/>
    <w:rsid w:val="00A1776F"/>
    <w:rsid w:val="00A40450"/>
    <w:rsid w:val="00A5324D"/>
    <w:rsid w:val="00A55652"/>
    <w:rsid w:val="00A75BF8"/>
    <w:rsid w:val="00A951AA"/>
    <w:rsid w:val="00AA5368"/>
    <w:rsid w:val="00AB2452"/>
    <w:rsid w:val="00AB3686"/>
    <w:rsid w:val="00AE19AD"/>
    <w:rsid w:val="00AE5516"/>
    <w:rsid w:val="00B11CCC"/>
    <w:rsid w:val="00B12ADA"/>
    <w:rsid w:val="00B176C6"/>
    <w:rsid w:val="00B269DA"/>
    <w:rsid w:val="00B43ED7"/>
    <w:rsid w:val="00B6417B"/>
    <w:rsid w:val="00BB0201"/>
    <w:rsid w:val="00BC2545"/>
    <w:rsid w:val="00BD7F8F"/>
    <w:rsid w:val="00BE0BEB"/>
    <w:rsid w:val="00BE7C66"/>
    <w:rsid w:val="00BF608B"/>
    <w:rsid w:val="00C22830"/>
    <w:rsid w:val="00C34E3A"/>
    <w:rsid w:val="00C55360"/>
    <w:rsid w:val="00C71249"/>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95A9B"/>
    <w:pPr>
      <w:numPr>
        <w:numId w:val="0"/>
      </w:numPr>
      <w:outlineLvl w:val="9"/>
    </w:pPr>
    <w:rPr>
      <w:lang w:eastAsia="fr-FR"/>
    </w:rPr>
  </w:style>
  <w:style w:type="paragraph" w:styleId="TM1">
    <w:name w:val="toc 1"/>
    <w:basedOn w:val="Normal"/>
    <w:next w:val="Normal"/>
    <w:autoRedefine/>
    <w:uiPriority w:val="39"/>
    <w:unhideWhenUsed/>
    <w:rsid w:val="00895A9B"/>
    <w:pPr>
      <w:spacing w:after="100"/>
    </w:pPr>
  </w:style>
  <w:style w:type="paragraph" w:styleId="TM2">
    <w:name w:val="toc 2"/>
    <w:basedOn w:val="Normal"/>
    <w:next w:val="Normal"/>
    <w:autoRedefine/>
    <w:uiPriority w:val="39"/>
    <w:unhideWhenUsed/>
    <w:rsid w:val="00895A9B"/>
    <w:pPr>
      <w:spacing w:after="100"/>
      <w:ind w:left="220"/>
    </w:pPr>
  </w:style>
  <w:style w:type="character" w:styleId="Lienhypertexte">
    <w:name w:val="Hyperlink"/>
    <w:basedOn w:val="Policepardfaut"/>
    <w:uiPriority w:val="99"/>
    <w:unhideWhenUsed/>
    <w:rsid w:val="00895A9B"/>
    <w:rPr>
      <w:color w:val="0563C1" w:themeColor="hyperlink"/>
      <w:u w:val="single"/>
    </w:rPr>
  </w:style>
  <w:style w:type="paragraph" w:styleId="Textebrut">
    <w:name w:val="Plain Text"/>
    <w:basedOn w:val="Normal"/>
    <w:link w:val="TextebrutCar"/>
    <w:uiPriority w:val="99"/>
    <w:unhideWhenUsed/>
    <w:rsid w:val="00895A9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95A9B"/>
    <w:rPr>
      <w:rFonts w:ascii="Consolas" w:hAnsi="Consolas"/>
      <w:sz w:val="21"/>
      <w:szCs w:val="21"/>
    </w:rPr>
  </w:style>
  <w:style w:type="paragraph" w:styleId="En-tte">
    <w:name w:val="header"/>
    <w:basedOn w:val="Normal"/>
    <w:link w:val="En-tteCar"/>
    <w:uiPriority w:val="99"/>
    <w:unhideWhenUsed/>
    <w:rsid w:val="00895A9B"/>
    <w:pPr>
      <w:tabs>
        <w:tab w:val="center" w:pos="4536"/>
        <w:tab w:val="right" w:pos="9072"/>
      </w:tabs>
      <w:spacing w:after="0" w:line="240" w:lineRule="auto"/>
    </w:pPr>
  </w:style>
  <w:style w:type="character" w:customStyle="1" w:styleId="En-tteCar">
    <w:name w:val="En-tête Car"/>
    <w:basedOn w:val="Policepardfaut"/>
    <w:link w:val="En-tte"/>
    <w:uiPriority w:val="99"/>
    <w:rsid w:val="00895A9B"/>
  </w:style>
  <w:style w:type="paragraph" w:styleId="Pieddepage">
    <w:name w:val="footer"/>
    <w:basedOn w:val="Normal"/>
    <w:link w:val="PieddepageCar"/>
    <w:uiPriority w:val="99"/>
    <w:unhideWhenUsed/>
    <w:rsid w:val="00895A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1218-6769-448D-9BD3-8A337F16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798</Words>
  <Characters>4394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Paul TREHIOU</cp:lastModifiedBy>
  <cp:revision>4</cp:revision>
  <dcterms:created xsi:type="dcterms:W3CDTF">2014-06-06T08:28:00Z</dcterms:created>
  <dcterms:modified xsi:type="dcterms:W3CDTF">2014-06-06T09:32:00Z</dcterms:modified>
</cp:coreProperties>
</file>