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1. A temperature converter is a simple program that demonstrates the use of variables and constants. In this scenario, a user enters a temperature value in Celsius, and the program converts it to Fahrenheit. The Celsius value entered by the user is stored in a variable called celsius. The program then uses the conversion formula Fahrenheit = (Celsius × 9/5) + 32. In this formula, the values 9, 5, and 32 are constants because they do not change during program execution.</w:t>
      </w:r>
    </w:p>
    <w:p>
      <w:pPr>
        <w:pStyle w:val="style0"/>
        <w:rPr/>
      </w:pPr>
      <w:r>
        <w:rPr>
          <w:lang w:val="en-US"/>
        </w:rPr>
        <w:t>Another variable called fahrenheit stores the calculated result. After performing the calculation, the program displays the converted temperature to the user. Variables are important because they allow data to change during program execution, while constants provide fixed values required for calculations.</w:t>
      </w:r>
    </w:p>
    <w:p>
      <w:pPr>
        <w:pStyle w:val="style0"/>
        <w:rPr/>
      </w:pPr>
    </w:p>
    <w:p>
      <w:pPr>
        <w:pStyle w:val="style0"/>
        <w:rPr/>
      </w:pPr>
      <w:r>
        <w:rPr>
          <w:lang w:val="en-US"/>
        </w:rPr>
        <w:t xml:space="preserve">2. Data types are categories that define the kind of value a variable can store in a program. Common data types include integers, floating-point numbers, characters, strings, and Boolean values. Integers store whole numbers, while floating-point numbers store decimal values. </w:t>
      </w:r>
    </w:p>
    <w:p>
      <w:pPr>
        <w:pStyle w:val="style0"/>
        <w:rPr/>
      </w:pPr>
      <w:r>
        <w:rPr>
          <w:lang w:val="en-US"/>
        </w:rPr>
        <w:t>Strings hold text, and Boolean values represent true or false conditions. Data types help the computer allocate memory efficiently and perform operations correctly.</w:t>
      </w:r>
    </w:p>
    <w:p>
      <w:pPr>
        <w:pStyle w:val="style0"/>
        <w:rPr/>
      </w:pPr>
      <w:r>
        <w:rPr>
          <w:lang w:val="en-US"/>
        </w:rPr>
        <w:t>For example, a student's age can be stored as an integer, while a name is stored as a string. Understanding data types is essential because they improve program accuracy, prevent errors, and ensure proper data processing.</w:t>
      </w:r>
    </w:p>
    <w:p>
      <w:pPr>
        <w:pStyle w:val="style0"/>
        <w:rPr/>
      </w:pPr>
    </w:p>
    <w:p>
      <w:pPr>
        <w:pStyle w:val="style0"/>
        <w:rPr/>
      </w:pPr>
      <w:r>
        <w:rPr>
          <w:lang w:val="en-US"/>
        </w:rPr>
        <w:t>3. Pseudocode: Student Grade Average Calculator.</w:t>
      </w:r>
    </w:p>
    <w:p>
      <w:pPr>
        <w:pStyle w:val="style0"/>
        <w:rPr/>
      </w:pPr>
    </w:p>
    <w:p>
      <w:pPr>
        <w:pStyle w:val="style0"/>
        <w:rPr/>
      </w:pPr>
      <w:r>
        <w:rPr>
          <w:lang w:val="en-US"/>
        </w:rPr>
        <w:t>Start</w:t>
      </w:r>
    </w:p>
    <w:p>
      <w:pPr>
        <w:pStyle w:val="style0"/>
        <w:rPr/>
      </w:pPr>
      <w:r>
        <w:rPr>
          <w:lang w:val="en-US"/>
        </w:rPr>
        <w:t>Declare grade 1, grade2, grade3 as Real</w:t>
      </w:r>
    </w:p>
    <w:p>
      <w:pPr>
        <w:pStyle w:val="style0"/>
        <w:rPr/>
      </w:pPr>
      <w:r>
        <w:rPr>
          <w:lang w:val="en-US"/>
        </w:rPr>
        <w:t>Declare average as Real</w:t>
      </w:r>
    </w:p>
    <w:p>
      <w:pPr>
        <w:pStyle w:val="style0"/>
        <w:rPr/>
      </w:pPr>
      <w:r>
        <w:rPr>
          <w:lang w:val="en-US"/>
        </w:rPr>
        <w:t>Output "Enter first grade:"</w:t>
      </w:r>
    </w:p>
    <w:p>
      <w:pPr>
        <w:pStyle w:val="style0"/>
        <w:rPr/>
      </w:pPr>
      <w:r>
        <w:rPr>
          <w:lang w:val="en-US"/>
        </w:rPr>
        <w:t>Input grade1</w:t>
      </w:r>
    </w:p>
    <w:p>
      <w:pPr>
        <w:pStyle w:val="style0"/>
        <w:rPr/>
      </w:pPr>
      <w:r>
        <w:rPr>
          <w:lang w:val="en-US"/>
        </w:rPr>
        <w:t>Output "Enter second grade:"</w:t>
      </w:r>
    </w:p>
    <w:p>
      <w:pPr>
        <w:pStyle w:val="style0"/>
        <w:rPr/>
      </w:pPr>
      <w:r>
        <w:rPr>
          <w:lang w:val="en-US"/>
        </w:rPr>
        <w:t>Input grade2</w:t>
      </w:r>
    </w:p>
    <w:p>
      <w:pPr>
        <w:pStyle w:val="style0"/>
        <w:rPr/>
      </w:pPr>
      <w:r>
        <w:rPr>
          <w:lang w:val="en-US"/>
        </w:rPr>
        <w:t>Output "Enter third grade:"</w:t>
      </w:r>
    </w:p>
    <w:p>
      <w:pPr>
        <w:pStyle w:val="style0"/>
        <w:rPr>
          <w:lang w:val="en-US"/>
        </w:rPr>
      </w:pPr>
      <w:r>
        <w:rPr>
          <w:lang w:val="en-US"/>
        </w:rPr>
        <w:t xml:space="preserve">Input grade3 </w:t>
      </w:r>
    </w:p>
    <w:p>
      <w:pPr>
        <w:pStyle w:val="style0"/>
        <w:rPr/>
      </w:pPr>
      <w:r>
        <w:rPr>
          <w:lang w:val="en-US"/>
        </w:rPr>
        <w:t>average = (grade1 + grade2 + grade3) / 3</w:t>
      </w:r>
    </w:p>
    <w:p>
      <w:pPr>
        <w:pStyle w:val="style0"/>
        <w:rPr/>
      </w:pPr>
      <w:r>
        <w:rPr>
          <w:lang w:val="en-US"/>
        </w:rPr>
        <w:t>Output "Average Grade = ", average</w:t>
      </w:r>
    </w:p>
    <w:p>
      <w:pPr>
        <w:pStyle w:val="style0"/>
        <w:rPr/>
      </w:pPr>
      <w:r>
        <w:rPr>
          <w:lang w:val="en-US"/>
        </w:rPr>
        <w:t>End</w:t>
      </w:r>
    </w:p>
    <w:p>
      <w:pPr>
        <w:pStyle w:val="style0"/>
        <w:rPr/>
      </w:pPr>
      <w:r>
        <w:rPr>
          <w:lang w:val="en-US"/>
        </w:rPr>
        <w:t>The variables grade1, grade2, and grade3 hold user input, while the variable average stores the calculated result. Writing the steps in pseudocode allowed me to focus on the logic before implementing the program in a programming language.</w:t>
      </w:r>
    </w:p>
    <w:p>
      <w:pPr>
        <w:pStyle w:val="style0"/>
        <w:rPr/>
      </w:pPr>
      <w:r>
        <w:rPr>
          <w:lang w:val="en-US"/>
        </w:rPr>
        <w:t>It also demonstrated the importance of organizing instructions in a clear sequence. Using pseudocode makes it easier to identify mistakes and understand program flow.</w:t>
      </w:r>
    </w:p>
    <w:p>
      <w:pPr>
        <w:pStyle w:val="style0"/>
        <w:rPr/>
      </w:pPr>
    </w:p>
    <w:p>
      <w:pPr>
        <w:pStyle w:val="style0"/>
        <w:rPr/>
      </w:pPr>
      <w:r>
        <w:rPr>
          <w:lang w:val="en-US"/>
        </w:rPr>
        <w:t>4. Start</w:t>
      </w:r>
    </w:p>
    <w:p>
      <w:pPr>
        <w:pStyle w:val="style0"/>
        <w:rPr/>
      </w:pPr>
      <w:r>
        <w:rPr>
          <w:lang w:val="en-US"/>
        </w:rPr>
        <w:t xml:space="preserve">   |</w:t>
      </w:r>
    </w:p>
    <w:p>
      <w:pPr>
        <w:pStyle w:val="style0"/>
        <w:rPr/>
      </w:pPr>
      <w:r>
        <w:rPr>
          <w:lang w:val="en-US"/>
        </w:rPr>
        <w:t>Input Age</w:t>
      </w:r>
    </w:p>
    <w:p>
      <w:pPr>
        <w:pStyle w:val="style0"/>
        <w:rPr/>
      </w:pPr>
      <w:r>
        <w:rPr>
          <w:lang w:val="en-US"/>
        </w:rPr>
        <w:t xml:space="preserve">   |</w:t>
      </w:r>
    </w:p>
    <w:p>
      <w:pPr>
        <w:pStyle w:val="style0"/>
        <w:rPr/>
      </w:pPr>
      <w:r>
        <w:rPr>
          <w:lang w:val="en-US"/>
        </w:rPr>
        <w:t>Is Age &gt;= 18?</w:t>
      </w:r>
    </w:p>
    <w:p>
      <w:pPr>
        <w:pStyle w:val="style0"/>
        <w:rPr/>
      </w:pPr>
      <w:r>
        <w:rPr>
          <w:lang w:val="en-US"/>
        </w:rPr>
        <w:t xml:space="preserve">   |</w:t>
      </w:r>
    </w:p>
    <w:p>
      <w:pPr>
        <w:pStyle w:val="style0"/>
        <w:rPr/>
      </w:pPr>
      <w:r>
        <w:rPr>
          <w:lang w:val="en-US"/>
        </w:rPr>
        <w:t xml:space="preserve">  / \</w:t>
      </w:r>
    </w:p>
    <w:p>
      <w:pPr>
        <w:pStyle w:val="style0"/>
        <w:rPr/>
      </w:pPr>
      <w:r>
        <w:rPr>
          <w:lang w:val="en-US"/>
        </w:rPr>
        <w:t>Yes  No</w:t>
      </w:r>
    </w:p>
    <w:p>
      <w:pPr>
        <w:pStyle w:val="style0"/>
        <w:rPr/>
      </w:pPr>
      <w:r>
        <w:rPr>
          <w:lang w:val="en-US"/>
        </w:rPr>
        <w:t xml:space="preserve"> |         |</w:t>
      </w:r>
    </w:p>
    <w:p>
      <w:pPr>
        <w:pStyle w:val="style0"/>
        <w:rPr/>
      </w:pPr>
      <w:r>
        <w:rPr>
          <w:lang w:val="en-US"/>
        </w:rPr>
        <w:t>Output  Output</w:t>
      </w:r>
    </w:p>
    <w:p>
      <w:pPr>
        <w:pStyle w:val="style0"/>
        <w:rPr/>
      </w:pPr>
      <w:r>
        <w:rPr>
          <w:lang w:val="en-US"/>
        </w:rPr>
        <w:t>"Eligible" "Not Eligible"</w:t>
      </w:r>
    </w:p>
    <w:p>
      <w:pPr>
        <w:pStyle w:val="style0"/>
        <w:rPr/>
      </w:pPr>
      <w:r>
        <w:rPr>
          <w:lang w:val="en-US"/>
        </w:rPr>
        <w:t xml:space="preserve">              |</w:t>
      </w:r>
    </w:p>
    <w:p>
      <w:pPr>
        <w:pStyle w:val="style0"/>
        <w:rPr>
          <w:lang w:val="en-US"/>
        </w:rPr>
      </w:pPr>
      <w:r>
        <w:rPr>
          <w:lang w:val="en-US"/>
        </w:rPr>
        <w:t xml:space="preserve">            / \    </w:t>
      </w:r>
    </w:p>
    <w:p>
      <w:pPr>
        <w:pStyle w:val="style0"/>
        <w:rPr>
          <w:lang w:val="en-US"/>
        </w:rPr>
      </w:pPr>
      <w:r>
        <w:rPr>
          <w:lang w:val="en-US"/>
        </w:rPr>
        <w:t xml:space="preserve">          END </w:t>
      </w:r>
    </w:p>
    <w:p>
      <w:pPr>
        <w:pStyle w:val="style0"/>
        <w:rPr>
          <w:lang w:val="en-US"/>
        </w:rPr>
      </w:pPr>
      <w:r>
        <w:rPr>
          <w:lang w:val="en-US"/>
        </w:rPr>
        <w:t>The age eligibility checker flowchart determines whether a person meets a minimum age requirement. The process begins by asking the user to enter their age, which is stored in a variable called age. A decision symbol then checks whether the age is greater than or equal to 18.</w:t>
      </w:r>
    </w:p>
    <w:p>
      <w:pPr>
        <w:pStyle w:val="style0"/>
        <w:rPr/>
      </w:pPr>
      <w:r>
        <w:rPr>
          <w:lang w:val="en-US"/>
        </w:rPr>
        <w:t xml:space="preserve">If the condition is true, the program displays the message “Eligible.” If the condition is false, the program displays “Not Eligible.” The flowchart ends after showing the appropriate result.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437</Words>
  <Characters>2309</Characters>
  <Application>WPS Office</Application>
  <Paragraphs>40</Paragraphs>
  <CharactersWithSpaces>2778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2026-06-18T18:36:20Z</dcterms:created>
  <dc:creator>M2006C3LG</dc:creator>
  <lastModifiedBy>M2006C3LG</lastModifiedBy>
  <dcterms:modified xsi:type="dcterms:W3CDTF">2026-06-18T18:50:27Z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22c6d9cb550e493fb86545a41f7253dd</vt:lpwstr>
  </property>
</Properties>
</file>