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1.svg" ContentType="image/svg+xml"/>
  <Override PartName="/word/media/image3.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6D0415A1" w14:textId="77777777"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50BEBDDE"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086DB92" w14:textId="77777777" w:rsidR="00BE20B8" w:rsidRPr="00BE20B8" w:rsidRDefault="00BE20B8" w:rsidP="00BE20B8">
          <w:pPr>
            <w:jc w:val="center"/>
            <w:rPr>
              <w:rFonts w:ascii="Times New Roman" w:hAnsi="Times New Roman" w:cs="Times New Roman"/>
              <w:b/>
              <w:bCs/>
              <w:u w:val="single"/>
            </w:rPr>
          </w:pPr>
        </w:p>
        <w:p w14:paraId="10A2356D"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39E851B7" w14:textId="77777777" w:rsidR="00BE20B8" w:rsidRPr="00BE20B8" w:rsidRDefault="00BE20B8" w:rsidP="00BE20B8">
          <w:pPr>
            <w:jc w:val="center"/>
            <w:rPr>
              <w:rFonts w:ascii="Times New Roman" w:hAnsi="Times New Roman" w:cs="Times New Roman"/>
              <w:b/>
              <w:bCs/>
            </w:rPr>
          </w:pPr>
        </w:p>
        <w:p w14:paraId="2093BF63"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5F21EDA3"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By</w:t>
          </w:r>
        </w:p>
        <w:p w14:paraId="33A67AA8"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4BC3CDA" w14:textId="77777777" w:rsidR="00BE20B8" w:rsidRPr="00BE20B8" w:rsidRDefault="00BE20B8" w:rsidP="00BE20B8">
          <w:pPr>
            <w:jc w:val="center"/>
            <w:rPr>
              <w:rFonts w:ascii="Times New Roman" w:hAnsi="Times New Roman" w:cs="Times New Roman"/>
              <w:b/>
              <w:bCs/>
              <w:lang w:val="en-US"/>
            </w:rPr>
          </w:pPr>
        </w:p>
        <w:p w14:paraId="1477250E"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39D543DB" w14:textId="77777777" w:rsidR="00BE20B8" w:rsidRPr="00BE20B8" w:rsidRDefault="00BE20B8" w:rsidP="00BE20B8">
          <w:pPr>
            <w:jc w:val="center"/>
            <w:rPr>
              <w:rFonts w:ascii="Times New Roman" w:hAnsi="Times New Roman" w:cs="Times New Roman"/>
              <w:b/>
              <w:bCs/>
              <w:u w:val="single"/>
            </w:rPr>
          </w:pPr>
        </w:p>
        <w:p w14:paraId="4599041F"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1A3FF1C1" w14:textId="77777777" w:rsidR="00BE20B8" w:rsidRPr="00BE20B8" w:rsidRDefault="00BE20B8" w:rsidP="00BE20B8">
          <w:pPr>
            <w:jc w:val="center"/>
            <w:rPr>
              <w:rFonts w:ascii="Times New Roman" w:hAnsi="Times New Roman" w:cs="Times New Roman"/>
              <w:b/>
              <w:bCs/>
            </w:rPr>
          </w:pPr>
        </w:p>
        <w:p w14:paraId="222A4072" w14:textId="77777777" w:rsidR="00BE20B8" w:rsidRPr="00BE20B8" w:rsidRDefault="00BE20B8" w:rsidP="00BE20B8">
          <w:pPr>
            <w:jc w:val="center"/>
            <w:rPr>
              <w:rFonts w:ascii="Times New Roman" w:hAnsi="Times New Roman" w:cs="Times New Roman"/>
              <w:b/>
              <w:bCs/>
              <w:lang w:val="en-US"/>
            </w:rPr>
          </w:pPr>
        </w:p>
        <w:p w14:paraId="49F72C41" w14:textId="77777777" w:rsidR="00BE20B8" w:rsidRPr="00BE20B8" w:rsidRDefault="00BE20B8" w:rsidP="00D52AEC">
          <w:pPr>
            <w:rPr>
              <w:rFonts w:ascii="Times New Roman" w:hAnsi="Times New Roman" w:cs="Times New Roman"/>
              <w:b/>
              <w:bCs/>
              <w:lang w:val="en-US"/>
            </w:rPr>
          </w:pPr>
        </w:p>
        <w:p w14:paraId="2A69A776"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324A1849" w14:textId="77777777"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5F9267C2" w14:textId="77777777" w:rsidR="00BE20B8" w:rsidRPr="00BE20B8" w:rsidRDefault="00BE20B8" w:rsidP="00BE20B8">
          <w:pPr>
            <w:rPr>
              <w:rFonts w:ascii="Times New Roman" w:hAnsi="Times New Roman" w:cs="Times New Roman"/>
              <w:b/>
              <w:bCs/>
              <w:u w:val="single"/>
            </w:rPr>
          </w:pPr>
        </w:p>
        <w:p w14:paraId="0EA36302" w14:textId="77777777" w:rsidR="00BE20B8" w:rsidRPr="00BE20B8" w:rsidRDefault="00BE20B8" w:rsidP="00BE20B8">
          <w:pPr>
            <w:rPr>
              <w:rFonts w:ascii="Times New Roman" w:hAnsi="Times New Roman" w:cs="Times New Roman"/>
              <w:b/>
              <w:bCs/>
              <w:u w:val="single"/>
            </w:rPr>
          </w:pPr>
        </w:p>
        <w:p w14:paraId="2D19FBED"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58E26F6A" w14:textId="77777777" w:rsidR="00BE20B8" w:rsidRDefault="00BE20B8">
          <w:pPr>
            <w:rPr>
              <w:rFonts w:ascii="Times New Roman" w:hAnsi="Times New Roman" w:cs="Times New Roman"/>
              <w:b/>
              <w:bCs/>
              <w:u w:val="single"/>
              <w:lang w:val="en-US"/>
            </w:rPr>
          </w:pPr>
        </w:p>
        <w:p w14:paraId="01D917D1" w14:textId="77777777" w:rsidR="00BE20B8" w:rsidRDefault="00BE20B8">
          <w:pPr>
            <w:rPr>
              <w:rFonts w:ascii="Times New Roman" w:hAnsi="Times New Roman" w:cs="Times New Roman"/>
              <w:b/>
              <w:bCs/>
              <w:u w:val="single"/>
              <w:lang w:val="en-US"/>
            </w:rPr>
          </w:pPr>
        </w:p>
        <w:p w14:paraId="00736C65" w14:textId="77777777" w:rsidR="00BE20B8" w:rsidRDefault="00BE20B8">
          <w:pPr>
            <w:rPr>
              <w:rFonts w:ascii="Times New Roman" w:hAnsi="Times New Roman" w:cs="Times New Roman"/>
              <w:b/>
              <w:bCs/>
              <w:u w:val="single"/>
              <w:lang w:val="en-US"/>
            </w:rPr>
          </w:pPr>
        </w:p>
        <w:p w14:paraId="67120C66" w14:textId="77777777" w:rsidR="00BE20B8" w:rsidRDefault="00BE20B8">
          <w:pPr>
            <w:rPr>
              <w:rFonts w:ascii="Times New Roman" w:hAnsi="Times New Roman" w:cs="Times New Roman"/>
              <w:b/>
              <w:bCs/>
              <w:u w:val="single"/>
              <w:lang w:val="en-US"/>
            </w:rPr>
          </w:pPr>
        </w:p>
        <w:p w14:paraId="3A728E40" w14:textId="77777777" w:rsidR="00BE20B8" w:rsidRDefault="00BE20B8">
          <w:pPr>
            <w:rPr>
              <w:rFonts w:ascii="Times New Roman" w:hAnsi="Times New Roman" w:cs="Times New Roman"/>
              <w:b/>
              <w:bCs/>
              <w:u w:val="single"/>
              <w:lang w:val="en-US"/>
            </w:rPr>
          </w:pPr>
        </w:p>
        <w:p w14:paraId="57C7F4E1" w14:textId="77777777" w:rsidR="00BE20B8" w:rsidRDefault="00BE20B8">
          <w:pPr>
            <w:rPr>
              <w:rFonts w:ascii="Times New Roman" w:hAnsi="Times New Roman" w:cs="Times New Roman"/>
              <w:b/>
              <w:bCs/>
              <w:u w:val="single"/>
              <w:lang w:val="en-US"/>
            </w:rPr>
          </w:pPr>
        </w:p>
        <w:p w14:paraId="2D0A4E74" w14:textId="77777777" w:rsidR="00BE20B8" w:rsidRDefault="00BE20B8">
          <w:pPr>
            <w:rPr>
              <w:rFonts w:ascii="Times New Roman" w:hAnsi="Times New Roman" w:cs="Times New Roman"/>
              <w:b/>
              <w:bCs/>
              <w:u w:val="single"/>
              <w:lang w:val="en-US"/>
            </w:rPr>
          </w:pPr>
        </w:p>
        <w:p w14:paraId="7F70957F" w14:textId="77777777" w:rsidR="00BE20B8" w:rsidRDefault="00BE20B8">
          <w:pPr>
            <w:rPr>
              <w:rFonts w:ascii="Times New Roman" w:hAnsi="Times New Roman" w:cs="Times New Roman"/>
              <w:b/>
              <w:bCs/>
              <w:u w:val="single"/>
              <w:lang w:val="en-US"/>
            </w:rPr>
          </w:pPr>
        </w:p>
        <w:p w14:paraId="1D2435C8" w14:textId="77777777" w:rsidR="00BE20B8" w:rsidRDefault="00BE20B8">
          <w:pPr>
            <w:rPr>
              <w:rFonts w:ascii="Times New Roman" w:hAnsi="Times New Roman" w:cs="Times New Roman"/>
              <w:b/>
              <w:bCs/>
              <w:u w:val="single"/>
              <w:lang w:val="en-US"/>
            </w:rPr>
          </w:pPr>
        </w:p>
        <w:p w14:paraId="112FEAE3" w14:textId="77777777" w:rsidR="00BE20B8" w:rsidRDefault="00BE20B8">
          <w:pPr>
            <w:rPr>
              <w:rFonts w:ascii="Times New Roman" w:hAnsi="Times New Roman" w:cs="Times New Roman"/>
              <w:b/>
              <w:bCs/>
              <w:u w:val="single"/>
              <w:lang w:val="en-US"/>
            </w:rPr>
          </w:pPr>
        </w:p>
        <w:p w14:paraId="7652C6E6" w14:textId="77777777" w:rsidR="00BE20B8" w:rsidRDefault="00BE20B8">
          <w:pPr>
            <w:rPr>
              <w:rFonts w:ascii="Times New Roman" w:hAnsi="Times New Roman" w:cs="Times New Roman"/>
              <w:b/>
              <w:bCs/>
              <w:u w:val="single"/>
              <w:lang w:val="en-US"/>
            </w:rPr>
          </w:pPr>
        </w:p>
        <w:p w14:paraId="60A56DD9" w14:textId="77777777" w:rsidR="00BE20B8" w:rsidRDefault="00BE20B8">
          <w:pPr>
            <w:rPr>
              <w:rFonts w:ascii="Times New Roman" w:hAnsi="Times New Roman" w:cs="Times New Roman"/>
              <w:b/>
              <w:bCs/>
              <w:u w:val="single"/>
              <w:lang w:val="en-US"/>
            </w:rPr>
          </w:pPr>
        </w:p>
        <w:p w14:paraId="45740742" w14:textId="77777777" w:rsidR="00BE20B8" w:rsidRDefault="00BE20B8">
          <w:pPr>
            <w:rPr>
              <w:rFonts w:ascii="Times New Roman" w:hAnsi="Times New Roman" w:cs="Times New Roman"/>
              <w:b/>
              <w:bCs/>
              <w:u w:val="single"/>
              <w:lang w:val="en-US"/>
            </w:rPr>
          </w:pPr>
        </w:p>
        <w:p w14:paraId="0F473842" w14:textId="77777777" w:rsidR="00C72426" w:rsidRDefault="00C72426">
          <w:pPr>
            <w:rPr>
              <w:rFonts w:ascii="Times New Roman" w:hAnsi="Times New Roman" w:cs="Times New Roman"/>
              <w:b/>
              <w:bCs/>
              <w:u w:val="single"/>
              <w:lang w:val="en-US"/>
            </w:rPr>
          </w:pPr>
        </w:p>
        <w:p w14:paraId="3A46082E" w14:textId="77777777" w:rsidR="002B3710" w:rsidRDefault="002B3710">
          <w:pPr>
            <w:rPr>
              <w:rFonts w:ascii="Times New Roman" w:hAnsi="Times New Roman" w:cs="Times New Roman"/>
              <w:b/>
              <w:bCs/>
              <w:u w:val="single"/>
              <w:lang w:val="en-US"/>
            </w:rPr>
          </w:pPr>
        </w:p>
        <w:p w14:paraId="2BB49C23" w14:textId="77777777" w:rsidR="00C72426" w:rsidRDefault="00C72426">
          <w:pPr>
            <w:rPr>
              <w:rFonts w:ascii="Times New Roman" w:hAnsi="Times New Roman" w:cs="Times New Roman"/>
              <w:b/>
              <w:bCs/>
              <w:u w:val="single"/>
              <w:lang w:val="en-US"/>
            </w:rPr>
          </w:pPr>
        </w:p>
        <w:p w14:paraId="4AD6B2DF" w14:textId="77777777" w:rsidR="005C321D" w:rsidRDefault="005C321D">
          <w:pPr>
            <w:rPr>
              <w:rFonts w:ascii="Times New Roman" w:hAnsi="Times New Roman" w:cs="Times New Roman"/>
              <w:b/>
              <w:bCs/>
              <w:u w:val="single"/>
              <w:lang w:val="en-US"/>
            </w:rPr>
          </w:pPr>
        </w:p>
        <w:p w14:paraId="2998EBC8"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6A9A182B" w14:textId="77777777" w:rsidR="00C72426" w:rsidRPr="00C72426" w:rsidRDefault="00C72426" w:rsidP="00C72426">
          <w:pPr>
            <w:rPr>
              <w:rFonts w:ascii="Times New Roman" w:hAnsi="Times New Roman" w:cs="Times New Roman"/>
              <w:b/>
              <w:bCs/>
              <w:u w:val="single"/>
              <w:lang w:val="en-US"/>
            </w:rPr>
          </w:pPr>
        </w:p>
        <w:p w14:paraId="349E1286"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w:t>
          </w:r>
          <w:proofErr w:type="spellStart"/>
          <w:r w:rsidRPr="00C72426">
            <w:rPr>
              <w:rFonts w:ascii="Times New Roman" w:hAnsi="Times New Roman" w:cs="Times New Roman"/>
              <w:lang w:val="en-US"/>
            </w:rPr>
            <w:t>Honours</w:t>
          </w:r>
          <w:proofErr w:type="spellEnd"/>
          <w:r w:rsidRPr="00C72426">
            <w:rPr>
              <w:rFonts w:ascii="Times New Roman" w:hAnsi="Times New Roman" w:cs="Times New Roman"/>
              <w:lang w:val="en-US"/>
            </w:rPr>
            <w:t xml:space="preserve">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2F395D8C" w14:textId="77777777" w:rsidR="00C72426" w:rsidRPr="00C72426" w:rsidRDefault="00C72426" w:rsidP="00C72426">
          <w:pPr>
            <w:rPr>
              <w:rFonts w:ascii="Times New Roman" w:hAnsi="Times New Roman" w:cs="Times New Roman"/>
              <w:b/>
              <w:bCs/>
              <w:u w:val="single"/>
            </w:rPr>
          </w:pPr>
        </w:p>
        <w:p w14:paraId="46C686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92475A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16C2B534" w14:textId="77777777" w:rsidR="00C72426" w:rsidRPr="00C72426" w:rsidRDefault="00C72426" w:rsidP="00C72426">
          <w:pPr>
            <w:rPr>
              <w:rFonts w:ascii="Times New Roman" w:hAnsi="Times New Roman" w:cs="Times New Roman"/>
              <w:u w:val="single"/>
            </w:rPr>
          </w:pPr>
        </w:p>
        <w:p w14:paraId="46AE5971" w14:textId="77777777" w:rsidR="00C72426" w:rsidRPr="00C72426" w:rsidRDefault="00C72426" w:rsidP="00C72426">
          <w:pPr>
            <w:rPr>
              <w:rFonts w:ascii="Times New Roman" w:hAnsi="Times New Roman" w:cs="Times New Roman"/>
              <w:u w:val="single"/>
            </w:rPr>
          </w:pPr>
        </w:p>
        <w:p w14:paraId="29AA1DD1"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7E46A5A0"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774CEEFF" w14:textId="77777777" w:rsidR="00C72426" w:rsidRPr="00C72426" w:rsidRDefault="00C72426" w:rsidP="00C72426">
          <w:pPr>
            <w:rPr>
              <w:rFonts w:ascii="Times New Roman" w:hAnsi="Times New Roman" w:cs="Times New Roman"/>
              <w:u w:val="single"/>
            </w:rPr>
          </w:pPr>
        </w:p>
        <w:p w14:paraId="5D79A0D9" w14:textId="77777777" w:rsidR="00C72426" w:rsidRPr="00C72426" w:rsidRDefault="00C72426" w:rsidP="00C72426">
          <w:pPr>
            <w:rPr>
              <w:rFonts w:ascii="Times New Roman" w:hAnsi="Times New Roman" w:cs="Times New Roman"/>
              <w:u w:val="single"/>
            </w:rPr>
          </w:pPr>
        </w:p>
        <w:p w14:paraId="1E1C9A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A61AE0C"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205EDD40" w14:textId="77777777" w:rsidR="00C72426" w:rsidRDefault="00C72426" w:rsidP="00C72426">
          <w:pPr>
            <w:rPr>
              <w:rFonts w:ascii="Times New Roman" w:hAnsi="Times New Roman" w:cs="Times New Roman"/>
              <w:b/>
              <w:bCs/>
              <w:u w:val="single"/>
            </w:rPr>
          </w:pPr>
        </w:p>
        <w:p w14:paraId="725AA063" w14:textId="77777777" w:rsidR="00C72426" w:rsidRDefault="00C72426" w:rsidP="00C72426">
          <w:pPr>
            <w:rPr>
              <w:rFonts w:ascii="Times New Roman" w:hAnsi="Times New Roman" w:cs="Times New Roman"/>
              <w:b/>
              <w:bCs/>
              <w:u w:val="single"/>
            </w:rPr>
          </w:pPr>
        </w:p>
        <w:p w14:paraId="19C7E264" w14:textId="77777777" w:rsidR="00C72426" w:rsidRDefault="00C72426" w:rsidP="00C72426">
          <w:pPr>
            <w:rPr>
              <w:rFonts w:ascii="Times New Roman" w:hAnsi="Times New Roman" w:cs="Times New Roman"/>
              <w:b/>
              <w:bCs/>
              <w:u w:val="single"/>
            </w:rPr>
          </w:pPr>
        </w:p>
        <w:p w14:paraId="2444C383" w14:textId="77777777" w:rsidR="00C72426" w:rsidRDefault="00C72426" w:rsidP="00C72426">
          <w:pPr>
            <w:rPr>
              <w:rFonts w:ascii="Times New Roman" w:hAnsi="Times New Roman" w:cs="Times New Roman"/>
              <w:b/>
              <w:bCs/>
              <w:u w:val="single"/>
            </w:rPr>
          </w:pPr>
        </w:p>
        <w:p w14:paraId="7D0D405E" w14:textId="77777777" w:rsidR="00C72426" w:rsidRDefault="00C72426" w:rsidP="00C72426">
          <w:pPr>
            <w:rPr>
              <w:rFonts w:ascii="Times New Roman" w:hAnsi="Times New Roman" w:cs="Times New Roman"/>
              <w:b/>
              <w:bCs/>
              <w:u w:val="single"/>
            </w:rPr>
          </w:pPr>
        </w:p>
        <w:p w14:paraId="006B56CE" w14:textId="77777777" w:rsidR="00C72426" w:rsidRDefault="00C72426" w:rsidP="00C72426">
          <w:pPr>
            <w:rPr>
              <w:rFonts w:ascii="Times New Roman" w:hAnsi="Times New Roman" w:cs="Times New Roman"/>
              <w:b/>
              <w:bCs/>
              <w:u w:val="single"/>
            </w:rPr>
          </w:pPr>
        </w:p>
        <w:p w14:paraId="30EDCBAB" w14:textId="77777777" w:rsidR="00C72426" w:rsidRDefault="00C72426" w:rsidP="00C72426">
          <w:pPr>
            <w:rPr>
              <w:rFonts w:ascii="Times New Roman" w:hAnsi="Times New Roman" w:cs="Times New Roman"/>
              <w:b/>
              <w:bCs/>
              <w:u w:val="single"/>
            </w:rPr>
          </w:pPr>
        </w:p>
        <w:p w14:paraId="2DAB26C1" w14:textId="77777777" w:rsidR="00C72426" w:rsidRDefault="00C72426" w:rsidP="00C72426">
          <w:pPr>
            <w:rPr>
              <w:rFonts w:ascii="Times New Roman" w:hAnsi="Times New Roman" w:cs="Times New Roman"/>
              <w:b/>
              <w:bCs/>
              <w:u w:val="single"/>
            </w:rPr>
          </w:pPr>
        </w:p>
        <w:p w14:paraId="19FA91F8" w14:textId="77777777" w:rsidR="00C63F1C" w:rsidRDefault="00C63F1C" w:rsidP="00C72426">
          <w:pPr>
            <w:rPr>
              <w:rFonts w:ascii="Times New Roman" w:hAnsi="Times New Roman" w:cs="Times New Roman"/>
              <w:b/>
              <w:bCs/>
              <w:u w:val="single"/>
            </w:rPr>
          </w:pPr>
        </w:p>
        <w:p w14:paraId="3CBE9CBD" w14:textId="77777777" w:rsidR="00C72426" w:rsidRDefault="00C72426" w:rsidP="00C72426">
          <w:pPr>
            <w:rPr>
              <w:rFonts w:ascii="Times New Roman" w:hAnsi="Times New Roman" w:cs="Times New Roman"/>
              <w:b/>
              <w:bCs/>
              <w:u w:val="single"/>
            </w:rPr>
          </w:pPr>
        </w:p>
        <w:p w14:paraId="778FE559"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665E7207" w14:textId="77777777"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5049698F" w14:textId="77777777" w:rsidR="00C72426" w:rsidRDefault="00C72426" w:rsidP="00C72426">
          <w:pPr>
            <w:rPr>
              <w:rFonts w:ascii="Times New Roman" w:hAnsi="Times New Roman" w:cs="Times New Roman"/>
            </w:rPr>
          </w:pPr>
        </w:p>
        <w:p w14:paraId="2B6365D2" w14:textId="77777777" w:rsidR="00C72426" w:rsidRDefault="00C72426" w:rsidP="00C72426">
          <w:pPr>
            <w:rPr>
              <w:rFonts w:ascii="Times New Roman" w:hAnsi="Times New Roman" w:cs="Times New Roman"/>
            </w:rPr>
          </w:pPr>
        </w:p>
        <w:p w14:paraId="1F45FF16" w14:textId="77777777" w:rsidR="00C72426" w:rsidRDefault="00C72426" w:rsidP="00C72426">
          <w:pPr>
            <w:rPr>
              <w:rFonts w:ascii="Times New Roman" w:hAnsi="Times New Roman" w:cs="Times New Roman"/>
            </w:rPr>
          </w:pPr>
        </w:p>
        <w:p w14:paraId="5B57A1A4" w14:textId="77777777" w:rsidR="00C72426" w:rsidRDefault="00C72426" w:rsidP="00C72426">
          <w:pPr>
            <w:rPr>
              <w:rFonts w:ascii="Times New Roman" w:hAnsi="Times New Roman" w:cs="Times New Roman"/>
            </w:rPr>
          </w:pPr>
        </w:p>
        <w:p w14:paraId="4BE108B0" w14:textId="77777777" w:rsidR="00C72426" w:rsidRDefault="00C72426" w:rsidP="00C72426">
          <w:pPr>
            <w:rPr>
              <w:rFonts w:ascii="Times New Roman" w:hAnsi="Times New Roman" w:cs="Times New Roman"/>
            </w:rPr>
          </w:pPr>
        </w:p>
        <w:p w14:paraId="1317284C" w14:textId="77777777" w:rsidR="00C72426" w:rsidRDefault="00C72426" w:rsidP="00C72426">
          <w:pPr>
            <w:rPr>
              <w:rFonts w:ascii="Times New Roman" w:hAnsi="Times New Roman" w:cs="Times New Roman"/>
            </w:rPr>
          </w:pPr>
        </w:p>
        <w:p w14:paraId="7A71B5B6" w14:textId="77777777" w:rsidR="00C72426" w:rsidRDefault="00C72426" w:rsidP="00C72426">
          <w:pPr>
            <w:rPr>
              <w:rFonts w:ascii="Times New Roman" w:hAnsi="Times New Roman" w:cs="Times New Roman"/>
            </w:rPr>
          </w:pPr>
        </w:p>
        <w:p w14:paraId="7754F99B" w14:textId="77777777" w:rsidR="00C72426" w:rsidRDefault="00C72426" w:rsidP="00C72426">
          <w:pPr>
            <w:rPr>
              <w:rFonts w:ascii="Times New Roman" w:hAnsi="Times New Roman" w:cs="Times New Roman"/>
            </w:rPr>
          </w:pPr>
        </w:p>
        <w:p w14:paraId="11F89E21" w14:textId="77777777" w:rsidR="00C72426" w:rsidRDefault="00C72426" w:rsidP="00C72426">
          <w:pPr>
            <w:rPr>
              <w:rFonts w:ascii="Times New Roman" w:hAnsi="Times New Roman" w:cs="Times New Roman"/>
            </w:rPr>
          </w:pPr>
        </w:p>
        <w:p w14:paraId="09D72458" w14:textId="77777777" w:rsidR="00C72426" w:rsidRDefault="00C72426" w:rsidP="00C72426">
          <w:pPr>
            <w:rPr>
              <w:rFonts w:ascii="Times New Roman" w:hAnsi="Times New Roman" w:cs="Times New Roman"/>
            </w:rPr>
          </w:pPr>
        </w:p>
        <w:p w14:paraId="1D99FAF8" w14:textId="77777777" w:rsidR="00C72426" w:rsidRDefault="00C72426" w:rsidP="00C72426">
          <w:pPr>
            <w:rPr>
              <w:rFonts w:ascii="Times New Roman" w:hAnsi="Times New Roman" w:cs="Times New Roman"/>
            </w:rPr>
          </w:pPr>
        </w:p>
        <w:p w14:paraId="373DBC02" w14:textId="77777777" w:rsidR="00C72426" w:rsidRDefault="00C72426" w:rsidP="00C72426">
          <w:pPr>
            <w:rPr>
              <w:rFonts w:ascii="Times New Roman" w:hAnsi="Times New Roman" w:cs="Times New Roman"/>
            </w:rPr>
          </w:pPr>
        </w:p>
        <w:p w14:paraId="5662703E" w14:textId="77777777" w:rsidR="00C72426" w:rsidRDefault="00C72426" w:rsidP="00C72426">
          <w:pPr>
            <w:rPr>
              <w:rFonts w:ascii="Times New Roman" w:hAnsi="Times New Roman" w:cs="Times New Roman"/>
            </w:rPr>
          </w:pPr>
        </w:p>
        <w:p w14:paraId="1978DA5C" w14:textId="77777777" w:rsidR="00C72426" w:rsidRDefault="00C72426" w:rsidP="00C72426">
          <w:pPr>
            <w:rPr>
              <w:rFonts w:ascii="Times New Roman" w:hAnsi="Times New Roman" w:cs="Times New Roman"/>
            </w:rPr>
          </w:pPr>
        </w:p>
        <w:p w14:paraId="4C5DBB1C" w14:textId="77777777" w:rsidR="00C63F1C" w:rsidRDefault="00C63F1C" w:rsidP="00C72426">
          <w:pPr>
            <w:rPr>
              <w:rFonts w:ascii="Times New Roman" w:hAnsi="Times New Roman" w:cs="Times New Roman"/>
            </w:rPr>
          </w:pPr>
        </w:p>
        <w:p w14:paraId="42E00A26" w14:textId="77777777" w:rsidR="00C72426" w:rsidRDefault="00C72426" w:rsidP="00C72426">
          <w:pPr>
            <w:rPr>
              <w:rFonts w:ascii="Times New Roman" w:hAnsi="Times New Roman" w:cs="Times New Roman"/>
            </w:rPr>
          </w:pPr>
        </w:p>
        <w:p w14:paraId="27F219A4" w14:textId="77777777" w:rsidR="00C63F1C" w:rsidRDefault="00C63F1C" w:rsidP="00C72426">
          <w:pPr>
            <w:rPr>
              <w:rFonts w:ascii="Times New Roman" w:hAnsi="Times New Roman" w:cs="Times New Roman"/>
            </w:rPr>
          </w:pPr>
        </w:p>
        <w:p w14:paraId="0DCE6726" w14:textId="77777777" w:rsidR="00C63F1C" w:rsidRDefault="00C63F1C" w:rsidP="00C72426">
          <w:pPr>
            <w:rPr>
              <w:rFonts w:ascii="Times New Roman" w:hAnsi="Times New Roman" w:cs="Times New Roman"/>
            </w:rPr>
          </w:pPr>
        </w:p>
        <w:p w14:paraId="4257C39E" w14:textId="77777777" w:rsidR="00C63F1C" w:rsidRDefault="00C63F1C" w:rsidP="00C72426">
          <w:pPr>
            <w:rPr>
              <w:rFonts w:ascii="Times New Roman" w:hAnsi="Times New Roman" w:cs="Times New Roman"/>
            </w:rPr>
          </w:pPr>
        </w:p>
        <w:p w14:paraId="3BF861AF" w14:textId="77777777" w:rsidR="00C72426" w:rsidRDefault="00C72426" w:rsidP="00C72426">
          <w:pPr>
            <w:rPr>
              <w:rFonts w:ascii="Times New Roman" w:hAnsi="Times New Roman" w:cs="Times New Roman"/>
            </w:rPr>
          </w:pPr>
        </w:p>
        <w:p w14:paraId="42C855E2" w14:textId="77777777" w:rsidR="005C321D" w:rsidRDefault="005C321D" w:rsidP="00C72426">
          <w:pPr>
            <w:rPr>
              <w:rFonts w:ascii="Times New Roman" w:hAnsi="Times New Roman" w:cs="Times New Roman"/>
            </w:rPr>
          </w:pPr>
        </w:p>
        <w:p w14:paraId="1A939ABE"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2BA4241F" w14:textId="77777777"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530A7C79" w14:textId="77777777" w:rsidR="00C72426" w:rsidRDefault="00C72426" w:rsidP="00C72426">
          <w:pPr>
            <w:rPr>
              <w:rFonts w:ascii="Times New Roman" w:hAnsi="Times New Roman" w:cs="Times New Roman"/>
            </w:rPr>
          </w:pPr>
        </w:p>
        <w:p w14:paraId="5456052C" w14:textId="77777777" w:rsidR="00C72426" w:rsidRDefault="00C72426" w:rsidP="00C72426">
          <w:pPr>
            <w:rPr>
              <w:rFonts w:ascii="Times New Roman" w:hAnsi="Times New Roman" w:cs="Times New Roman"/>
            </w:rPr>
          </w:pPr>
        </w:p>
        <w:p w14:paraId="03115350" w14:textId="77777777" w:rsidR="005C321D" w:rsidRDefault="005C321D" w:rsidP="00C72426">
          <w:pPr>
            <w:rPr>
              <w:rFonts w:ascii="Times New Roman" w:hAnsi="Times New Roman" w:cs="Times New Roman"/>
            </w:rPr>
          </w:pPr>
        </w:p>
        <w:p w14:paraId="4AB5CDDF" w14:textId="77777777" w:rsidR="00143C9F" w:rsidRDefault="00143C9F" w:rsidP="00C72426">
          <w:pPr>
            <w:rPr>
              <w:rFonts w:ascii="Times New Roman" w:hAnsi="Times New Roman" w:cs="Times New Roman"/>
            </w:rPr>
          </w:pPr>
        </w:p>
        <w:p w14:paraId="3BA7CB7E" w14:textId="77777777" w:rsidR="00143C9F" w:rsidRDefault="00143C9F" w:rsidP="00C72426">
          <w:pPr>
            <w:rPr>
              <w:rFonts w:ascii="Times New Roman" w:hAnsi="Times New Roman" w:cs="Times New Roman"/>
            </w:rPr>
          </w:pPr>
        </w:p>
        <w:p w14:paraId="2F366556" w14:textId="77777777" w:rsidR="005C321D" w:rsidRDefault="005C321D" w:rsidP="00C72426">
          <w:pPr>
            <w:rPr>
              <w:rFonts w:ascii="Times New Roman" w:hAnsi="Times New Roman" w:cs="Times New Roman"/>
            </w:rPr>
          </w:pPr>
        </w:p>
        <w:p w14:paraId="54DA4F6F" w14:textId="77777777" w:rsidR="00A7740C" w:rsidRDefault="00A7740C" w:rsidP="00C72426">
          <w:pPr>
            <w:rPr>
              <w:rFonts w:ascii="Times New Roman" w:hAnsi="Times New Roman" w:cs="Times New Roman"/>
            </w:rPr>
          </w:pPr>
        </w:p>
        <w:p w14:paraId="56264232"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14C64F15"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16D4A715" w14:textId="77777777"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771A8AEC"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505065B6" w14:textId="77777777" w:rsidR="00BE20B8" w:rsidRPr="00C72426" w:rsidRDefault="00BE20B8">
          <w:pPr>
            <w:rPr>
              <w:rFonts w:ascii="Times New Roman" w:hAnsi="Times New Roman" w:cs="Times New Roman"/>
              <w:lang w:val="en-US"/>
            </w:rPr>
          </w:pPr>
        </w:p>
        <w:p w14:paraId="375AD933" w14:textId="77777777" w:rsidR="00C72426" w:rsidRDefault="00C72426">
          <w:pPr>
            <w:rPr>
              <w:rFonts w:ascii="Times New Roman" w:hAnsi="Times New Roman" w:cs="Times New Roman"/>
              <w:b/>
              <w:bCs/>
              <w:u w:val="single"/>
              <w:lang w:val="en-US"/>
            </w:rPr>
          </w:pPr>
        </w:p>
        <w:p w14:paraId="334B4A73" w14:textId="77777777" w:rsidR="00C72426" w:rsidRDefault="00C72426">
          <w:pPr>
            <w:rPr>
              <w:rFonts w:ascii="Times New Roman" w:hAnsi="Times New Roman" w:cs="Times New Roman"/>
              <w:b/>
              <w:bCs/>
              <w:u w:val="single"/>
              <w:lang w:val="en-US"/>
            </w:rPr>
          </w:pPr>
        </w:p>
        <w:p w14:paraId="6A73FE35" w14:textId="77777777" w:rsidR="00C72426" w:rsidRDefault="00C72426">
          <w:pPr>
            <w:rPr>
              <w:rFonts w:ascii="Times New Roman" w:hAnsi="Times New Roman" w:cs="Times New Roman"/>
              <w:b/>
              <w:bCs/>
              <w:u w:val="single"/>
              <w:lang w:val="en-US"/>
            </w:rPr>
          </w:pPr>
        </w:p>
        <w:p w14:paraId="7EEC2EB0" w14:textId="77777777" w:rsidR="00C72426" w:rsidRDefault="00C72426">
          <w:pPr>
            <w:rPr>
              <w:rFonts w:ascii="Times New Roman" w:hAnsi="Times New Roman" w:cs="Times New Roman"/>
              <w:b/>
              <w:bCs/>
              <w:u w:val="single"/>
              <w:lang w:val="en-US"/>
            </w:rPr>
          </w:pPr>
        </w:p>
        <w:p w14:paraId="45C8044F" w14:textId="77777777" w:rsidR="00C72426" w:rsidRDefault="00C72426">
          <w:pPr>
            <w:rPr>
              <w:rFonts w:ascii="Times New Roman" w:hAnsi="Times New Roman" w:cs="Times New Roman"/>
              <w:b/>
              <w:bCs/>
              <w:u w:val="single"/>
              <w:lang w:val="en-US"/>
            </w:rPr>
          </w:pPr>
        </w:p>
        <w:p w14:paraId="255A139B" w14:textId="77777777" w:rsidR="00C72426" w:rsidRDefault="00C72426">
          <w:pPr>
            <w:rPr>
              <w:rFonts w:ascii="Times New Roman" w:hAnsi="Times New Roman" w:cs="Times New Roman"/>
              <w:b/>
              <w:bCs/>
              <w:u w:val="single"/>
              <w:lang w:val="en-US"/>
            </w:rPr>
          </w:pPr>
        </w:p>
        <w:p w14:paraId="0BAEF109" w14:textId="77777777" w:rsidR="00C72426" w:rsidRDefault="00C72426">
          <w:pPr>
            <w:rPr>
              <w:rFonts w:ascii="Times New Roman" w:hAnsi="Times New Roman" w:cs="Times New Roman"/>
              <w:b/>
              <w:bCs/>
              <w:u w:val="single"/>
              <w:lang w:val="en-US"/>
            </w:rPr>
          </w:pPr>
        </w:p>
        <w:p w14:paraId="5161A3EF" w14:textId="77777777" w:rsidR="00C72426" w:rsidRDefault="00C72426">
          <w:pPr>
            <w:rPr>
              <w:rFonts w:ascii="Times New Roman" w:hAnsi="Times New Roman" w:cs="Times New Roman"/>
              <w:b/>
              <w:bCs/>
              <w:u w:val="single"/>
              <w:lang w:val="en-US"/>
            </w:rPr>
          </w:pPr>
        </w:p>
        <w:p w14:paraId="29DAF479" w14:textId="77777777" w:rsidR="00C72426" w:rsidRDefault="00C72426">
          <w:pPr>
            <w:rPr>
              <w:rFonts w:ascii="Times New Roman" w:hAnsi="Times New Roman" w:cs="Times New Roman"/>
              <w:b/>
              <w:bCs/>
              <w:u w:val="single"/>
              <w:lang w:val="en-US"/>
            </w:rPr>
          </w:pPr>
        </w:p>
        <w:p w14:paraId="4FE187F8" w14:textId="77777777" w:rsidR="00C72426" w:rsidRDefault="00C72426">
          <w:pPr>
            <w:rPr>
              <w:rFonts w:ascii="Times New Roman" w:hAnsi="Times New Roman" w:cs="Times New Roman"/>
              <w:b/>
              <w:bCs/>
              <w:u w:val="single"/>
              <w:lang w:val="en-US"/>
            </w:rPr>
          </w:pPr>
        </w:p>
        <w:p w14:paraId="1A2A0FE9" w14:textId="77777777" w:rsidR="00C72426" w:rsidRDefault="00C72426">
          <w:pPr>
            <w:rPr>
              <w:rFonts w:ascii="Times New Roman" w:hAnsi="Times New Roman" w:cs="Times New Roman"/>
              <w:b/>
              <w:bCs/>
              <w:u w:val="single"/>
              <w:lang w:val="en-US"/>
            </w:rPr>
          </w:pPr>
        </w:p>
        <w:p w14:paraId="5AB116D0" w14:textId="77777777" w:rsidR="00C72426" w:rsidRDefault="00C72426">
          <w:pPr>
            <w:rPr>
              <w:rFonts w:ascii="Times New Roman" w:hAnsi="Times New Roman" w:cs="Times New Roman"/>
              <w:b/>
              <w:bCs/>
              <w:u w:val="single"/>
              <w:lang w:val="en-US"/>
            </w:rPr>
          </w:pPr>
        </w:p>
        <w:p w14:paraId="56C51A1B" w14:textId="77777777" w:rsidR="00C72426" w:rsidRDefault="00C72426">
          <w:pPr>
            <w:rPr>
              <w:rFonts w:ascii="Times New Roman" w:hAnsi="Times New Roman" w:cs="Times New Roman"/>
              <w:b/>
              <w:bCs/>
              <w:u w:val="single"/>
              <w:lang w:val="en-US"/>
            </w:rPr>
          </w:pPr>
        </w:p>
        <w:p w14:paraId="628750E7" w14:textId="77777777" w:rsidR="00C72426" w:rsidRDefault="00C72426">
          <w:pPr>
            <w:rPr>
              <w:rFonts w:ascii="Times New Roman" w:hAnsi="Times New Roman" w:cs="Times New Roman"/>
              <w:b/>
              <w:bCs/>
              <w:u w:val="single"/>
              <w:lang w:val="en-US"/>
            </w:rPr>
          </w:pPr>
        </w:p>
        <w:p w14:paraId="7C37989D" w14:textId="77777777" w:rsidR="00C72426" w:rsidRDefault="00C72426">
          <w:pPr>
            <w:rPr>
              <w:rFonts w:ascii="Times New Roman" w:hAnsi="Times New Roman" w:cs="Times New Roman"/>
              <w:b/>
              <w:bCs/>
              <w:u w:val="single"/>
              <w:lang w:val="en-US"/>
            </w:rPr>
          </w:pPr>
        </w:p>
        <w:p w14:paraId="7BE6B20C" w14:textId="77777777" w:rsidR="00C72426" w:rsidRDefault="00C72426">
          <w:pPr>
            <w:rPr>
              <w:rFonts w:ascii="Times New Roman" w:hAnsi="Times New Roman" w:cs="Times New Roman"/>
              <w:b/>
              <w:bCs/>
              <w:u w:val="single"/>
              <w:lang w:val="en-US"/>
            </w:rPr>
          </w:pPr>
        </w:p>
        <w:p w14:paraId="5C496FAB" w14:textId="77777777" w:rsidR="005C321D" w:rsidRDefault="005C321D">
          <w:pPr>
            <w:rPr>
              <w:rFonts w:ascii="Times New Roman" w:hAnsi="Times New Roman" w:cs="Times New Roman"/>
              <w:b/>
              <w:bCs/>
              <w:u w:val="single"/>
              <w:lang w:val="en-US"/>
            </w:rPr>
          </w:pPr>
        </w:p>
        <w:p w14:paraId="084DCFF6"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2C2FC5D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3FC6A3A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31250" w:history="1">
            <w:r w:rsidR="00C72426" w:rsidRPr="008C40E8">
              <w:rPr>
                <w:rFonts w:ascii="Times New Roman" w:hAnsi="Times New Roman" w:cs="Times New Roman"/>
                <w:lang w:val="en-US"/>
              </w:rPr>
              <w:t>APPROVAL FORM</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_Toc31250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w:t>
            </w:r>
            <w:r w:rsidR="00C72426" w:rsidRPr="008C40E8">
              <w:rPr>
                <w:rFonts w:ascii="Times New Roman" w:hAnsi="Times New Roman" w:cs="Times New Roman"/>
              </w:rPr>
              <w:fldChar w:fldCharType="end"/>
            </w:r>
          </w:hyperlink>
        </w:p>
        <w:p w14:paraId="4280F48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6368" w:history="1">
            <w:r w:rsidR="00C72426" w:rsidRPr="008C40E8">
              <w:rPr>
                <w:rFonts w:ascii="Times New Roman" w:hAnsi="Times New Roman" w:cs="Times New Roman"/>
              </w:rPr>
              <w:t>DEDICATION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iii</w:t>
            </w:r>
            <w:r w:rsidR="00C72426" w:rsidRPr="008C40E8">
              <w:rPr>
                <w:rFonts w:ascii="Times New Roman" w:hAnsi="Times New Roman" w:cs="Times New Roman"/>
              </w:rPr>
              <w:fldChar w:fldCharType="end"/>
            </w:r>
          </w:hyperlink>
        </w:p>
        <w:p w14:paraId="6831444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4400" w:history="1">
            <w:r w:rsidR="00C72426" w:rsidRPr="008C40E8">
              <w:rPr>
                <w:rFonts w:ascii="Times New Roman" w:hAnsi="Times New Roman" w:cs="Times New Roman"/>
              </w:rPr>
              <w:t>ABSTRACT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_Toc14400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iv</w:t>
            </w:r>
            <w:r w:rsidR="00C72426" w:rsidRPr="008C40E8">
              <w:rPr>
                <w:rFonts w:ascii="Times New Roman" w:hAnsi="Times New Roman" w:cs="Times New Roman"/>
              </w:rPr>
              <w:fldChar w:fldCharType="end"/>
            </w:r>
          </w:hyperlink>
        </w:p>
        <w:p w14:paraId="4515D101"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9910" w:history="1">
            <w:r w:rsidR="00C72426" w:rsidRPr="008C40E8">
              <w:rPr>
                <w:rFonts w:ascii="Times New Roman" w:hAnsi="Times New Roman" w:cs="Times New Roman"/>
              </w:rPr>
              <w:t>ACKNOWLEDG</w:t>
            </w:r>
            <w:r w:rsidR="00C72426" w:rsidRPr="008C40E8">
              <w:rPr>
                <w:rFonts w:ascii="Times New Roman" w:hAnsi="Times New Roman" w:cs="Times New Roman"/>
                <w:lang w:val="en-US"/>
              </w:rPr>
              <w:t>E</w:t>
            </w:r>
            <w:r w:rsidR="00C72426" w:rsidRPr="008C40E8">
              <w:rPr>
                <w:rFonts w:ascii="Times New Roman" w:hAnsi="Times New Roman" w:cs="Times New Roman"/>
              </w:rPr>
              <w:t>MENTS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_Toc19910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w:t>
            </w:r>
            <w:r w:rsidR="00C72426" w:rsidRPr="008C40E8">
              <w:rPr>
                <w:rFonts w:ascii="Times New Roman" w:hAnsi="Times New Roman" w:cs="Times New Roman"/>
              </w:rPr>
              <w:fldChar w:fldCharType="end"/>
            </w:r>
          </w:hyperlink>
        </w:p>
        <w:p w14:paraId="70FFF27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5688" w:history="1">
            <w:r w:rsidR="00C72426" w:rsidRPr="008C40E8">
              <w:rPr>
                <w:rFonts w:ascii="Times New Roman" w:hAnsi="Times New Roman" w:cs="Times New Roman"/>
                <w:lang w:val="en-US"/>
              </w:rPr>
              <w:t>TABLE OF CONTENTS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_Toc15688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vi</w:t>
            </w:r>
            <w:r w:rsidR="00C72426" w:rsidRPr="008C40E8">
              <w:rPr>
                <w:rFonts w:ascii="Times New Roman" w:hAnsi="Times New Roman" w:cs="Times New Roman"/>
              </w:rPr>
              <w:fldChar w:fldCharType="end"/>
            </w:r>
          </w:hyperlink>
        </w:p>
        <w:p w14:paraId="2604EC83"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081" w:history="1">
            <w:r w:rsidR="00C72426" w:rsidRPr="008C40E8">
              <w:rPr>
                <w:rFonts w:ascii="Times New Roman" w:hAnsi="Times New Roman" w:cs="Times New Roman"/>
              </w:rPr>
              <w:t>LIST OF TABLES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_Toc2081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w:t>
            </w:r>
            <w:r w:rsidR="00C72426" w:rsidRPr="008C40E8">
              <w:rPr>
                <w:rFonts w:ascii="Times New Roman" w:hAnsi="Times New Roman" w:cs="Times New Roman"/>
              </w:rPr>
              <w:fldChar w:fldCharType="end"/>
            </w:r>
          </w:hyperlink>
        </w:p>
        <w:p w14:paraId="25F2230D"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578" w:history="1">
            <w:r w:rsidR="00C72426" w:rsidRPr="008C40E8">
              <w:rPr>
                <w:rFonts w:ascii="Times New Roman" w:hAnsi="Times New Roman" w:cs="Times New Roman"/>
              </w:rPr>
              <w:t>LIST OF FIGURES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_Toc6578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xi</w:t>
            </w:r>
            <w:r w:rsidR="00C72426" w:rsidRPr="008C40E8">
              <w:rPr>
                <w:rFonts w:ascii="Times New Roman" w:hAnsi="Times New Roman" w:cs="Times New Roman"/>
              </w:rPr>
              <w:fldChar w:fldCharType="end"/>
            </w:r>
          </w:hyperlink>
        </w:p>
        <w:p w14:paraId="55376BCF"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980" w:history="1">
            <w:r w:rsidR="00C72426" w:rsidRPr="008C40E8">
              <w:rPr>
                <w:rFonts w:ascii="Times New Roman" w:hAnsi="Times New Roman" w:cs="Times New Roman"/>
                <w:lang w:val="en-US"/>
              </w:rPr>
              <w:t>CHAPTER 1: BACKGROUND AND JUSTIFICATION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_Toc22980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4A2FC5FB"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00C72426"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_Toc27954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25CB0999" w14:textId="77777777"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793BFD22" w14:textId="77777777"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0D6AF74B" w14:textId="77777777"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5B9DA820" w14:textId="7777777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4A47B01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473" w:history="1">
            <w:r w:rsidR="00C72426"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_Toc6473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3B3B1B6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00C72426"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_Toc7457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6596147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_Toc27163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499C8E05"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_Toc11798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16013FC5" w14:textId="77777777"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48F815E6"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706CEE45"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1DFDC57B"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2B8DAF4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050" w:history="1">
            <w:r w:rsidR="00C72426"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_Toc1050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7589844A"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_Toc29727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37A4FAC0"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_Toc1552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4F3478EE"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_Toc16817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B1032D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3349" w:history="1">
            <w:r w:rsidR="00C72426"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_Toc13349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77BC0B8"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_Toc16304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519D1F6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_Toc15241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13CB3E24"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_Toc22277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71B9EA0"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568" w:history="1">
            <w:r w:rsidR="00C72426"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_Toc22568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9A15F2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_Toc6124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3ECB4A55"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_Toc5451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17EF7486"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_Toc5273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585603C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6656" w:history="1">
            <w:r w:rsidR="00C72426" w:rsidRPr="008C40E8">
              <w:rPr>
                <w:rFonts w:ascii="Times New Roman" w:hAnsi="Times New Roman" w:cs="Times New Roman"/>
              </w:rPr>
              <w:t>APPENDI</w:t>
            </w:r>
            <w:r w:rsidR="00C72426" w:rsidRPr="008C40E8">
              <w:rPr>
                <w:rFonts w:ascii="Times New Roman" w:hAnsi="Times New Roman" w:cs="Times New Roman"/>
                <w:lang w:val="en-US"/>
              </w:rPr>
              <w:t>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_Toc26656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76DB037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4648" w:history="1">
            <w:r w:rsidR="00C72426" w:rsidRPr="008C40E8">
              <w:rPr>
                <w:rFonts w:ascii="Times New Roman" w:hAnsi="Times New Roman" w:cs="Times New Roman"/>
                <w:lang w:val="en-US"/>
              </w:rPr>
              <w:t>REFERENCES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_Toc4648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7</w:t>
            </w:r>
            <w:r w:rsidR="00C72426" w:rsidRPr="008C40E8">
              <w:rPr>
                <w:rFonts w:ascii="Times New Roman" w:hAnsi="Times New Roman" w:cs="Times New Roman"/>
              </w:rPr>
              <w:fldChar w:fldCharType="end"/>
            </w:r>
          </w:hyperlink>
        </w:p>
        <w:p w14:paraId="4B20CBD7"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438C841" w14:textId="77777777" w:rsidR="00C72426" w:rsidRDefault="00C72426" w:rsidP="00C72426">
          <w:pPr>
            <w:rPr>
              <w:rFonts w:ascii="Times New Roman" w:hAnsi="Times New Roman" w:cs="Times New Roman"/>
              <w:lang w:val="en-US"/>
            </w:rPr>
          </w:pPr>
        </w:p>
        <w:p w14:paraId="51673496" w14:textId="77777777" w:rsidR="005C321D" w:rsidRDefault="005C321D" w:rsidP="00C72426">
          <w:pPr>
            <w:rPr>
              <w:rFonts w:ascii="Times New Roman" w:hAnsi="Times New Roman" w:cs="Times New Roman"/>
              <w:lang w:val="en-US"/>
            </w:rPr>
          </w:pPr>
        </w:p>
        <w:p w14:paraId="7F594990" w14:textId="77777777" w:rsidR="005C321D" w:rsidRDefault="005C321D" w:rsidP="00C72426">
          <w:pPr>
            <w:rPr>
              <w:rFonts w:ascii="Times New Roman" w:hAnsi="Times New Roman" w:cs="Times New Roman"/>
              <w:lang w:val="en-US"/>
            </w:rPr>
          </w:pPr>
        </w:p>
        <w:p w14:paraId="1F6808CF" w14:textId="77777777" w:rsidR="005C321D" w:rsidRDefault="005C321D" w:rsidP="00C72426">
          <w:pPr>
            <w:rPr>
              <w:rFonts w:ascii="Times New Roman" w:hAnsi="Times New Roman" w:cs="Times New Roman"/>
              <w:lang w:val="en-US"/>
            </w:rPr>
          </w:pPr>
        </w:p>
        <w:p w14:paraId="7526AB76" w14:textId="77777777" w:rsidR="005C321D" w:rsidRDefault="005C321D" w:rsidP="00C72426">
          <w:pPr>
            <w:rPr>
              <w:rFonts w:ascii="Times New Roman" w:hAnsi="Times New Roman" w:cs="Times New Roman"/>
              <w:lang w:val="en-US"/>
            </w:rPr>
          </w:pPr>
        </w:p>
        <w:p w14:paraId="678CCBE5" w14:textId="77777777" w:rsidR="005C321D" w:rsidRDefault="005C321D" w:rsidP="00C72426">
          <w:pPr>
            <w:rPr>
              <w:rFonts w:ascii="Times New Roman" w:hAnsi="Times New Roman" w:cs="Times New Roman"/>
              <w:lang w:val="en-US"/>
            </w:rPr>
          </w:pPr>
        </w:p>
        <w:p w14:paraId="1F76FE1D" w14:textId="77777777" w:rsidR="005C321D" w:rsidRDefault="005C321D" w:rsidP="00C72426">
          <w:pPr>
            <w:rPr>
              <w:rFonts w:ascii="Times New Roman" w:hAnsi="Times New Roman" w:cs="Times New Roman"/>
              <w:lang w:val="en-US"/>
            </w:rPr>
          </w:pPr>
        </w:p>
        <w:p w14:paraId="32FF63EB" w14:textId="77777777" w:rsidR="005C321D" w:rsidRDefault="005C321D" w:rsidP="00C72426">
          <w:pPr>
            <w:rPr>
              <w:rFonts w:ascii="Times New Roman" w:hAnsi="Times New Roman" w:cs="Times New Roman"/>
              <w:lang w:val="en-US"/>
            </w:rPr>
          </w:pPr>
        </w:p>
        <w:p w14:paraId="0AA90FDB" w14:textId="77777777" w:rsidR="005C321D" w:rsidRDefault="005C321D" w:rsidP="00C72426">
          <w:pPr>
            <w:rPr>
              <w:rFonts w:ascii="Times New Roman" w:hAnsi="Times New Roman" w:cs="Times New Roman"/>
              <w:lang w:val="en-US"/>
            </w:rPr>
          </w:pPr>
        </w:p>
        <w:p w14:paraId="12D2041A" w14:textId="77777777" w:rsidR="005C321D" w:rsidRDefault="005C321D" w:rsidP="00C72426">
          <w:pPr>
            <w:rPr>
              <w:rFonts w:ascii="Times New Roman" w:hAnsi="Times New Roman" w:cs="Times New Roman"/>
              <w:lang w:val="en-US"/>
            </w:rPr>
          </w:pPr>
        </w:p>
        <w:p w14:paraId="1DF40E1F" w14:textId="77777777" w:rsidR="005C321D" w:rsidRDefault="005C321D" w:rsidP="00C72426">
          <w:pPr>
            <w:rPr>
              <w:rFonts w:ascii="Times New Roman" w:hAnsi="Times New Roman" w:cs="Times New Roman"/>
              <w:lang w:val="en-US"/>
            </w:rPr>
          </w:pPr>
        </w:p>
        <w:p w14:paraId="36CE8956" w14:textId="77777777" w:rsidR="005C321D" w:rsidRDefault="005C321D" w:rsidP="00C72426">
          <w:pPr>
            <w:rPr>
              <w:rFonts w:ascii="Times New Roman" w:hAnsi="Times New Roman" w:cs="Times New Roman"/>
              <w:lang w:val="en-US"/>
            </w:rPr>
          </w:pPr>
        </w:p>
        <w:p w14:paraId="2C778C6C" w14:textId="77777777" w:rsidR="005C321D" w:rsidRDefault="005C321D" w:rsidP="00C72426">
          <w:pPr>
            <w:rPr>
              <w:rFonts w:ascii="Times New Roman" w:hAnsi="Times New Roman" w:cs="Times New Roman"/>
              <w:lang w:val="en-US"/>
            </w:rPr>
          </w:pPr>
        </w:p>
        <w:p w14:paraId="0152DF75" w14:textId="77777777" w:rsidR="005C321D" w:rsidRDefault="005C321D" w:rsidP="00C72426">
          <w:pPr>
            <w:rPr>
              <w:rFonts w:ascii="Times New Roman" w:hAnsi="Times New Roman" w:cs="Times New Roman"/>
              <w:lang w:val="en-US"/>
            </w:rPr>
          </w:pPr>
        </w:p>
        <w:p w14:paraId="63534546" w14:textId="77777777" w:rsidR="005C321D" w:rsidRDefault="005C321D" w:rsidP="00C72426">
          <w:pPr>
            <w:rPr>
              <w:rFonts w:ascii="Times New Roman" w:hAnsi="Times New Roman" w:cs="Times New Roman"/>
              <w:lang w:val="en-US"/>
            </w:rPr>
          </w:pPr>
        </w:p>
        <w:p w14:paraId="0C9569FF" w14:textId="77777777" w:rsidR="005C321D" w:rsidRPr="008C40E8" w:rsidRDefault="005C321D" w:rsidP="00C72426">
          <w:pPr>
            <w:rPr>
              <w:rFonts w:ascii="Times New Roman" w:hAnsi="Times New Roman" w:cs="Times New Roman"/>
              <w:lang w:val="en-US"/>
            </w:rPr>
          </w:pPr>
        </w:p>
        <w:p w14:paraId="5B10193A" w14:textId="77777777" w:rsidR="00C72426" w:rsidRDefault="00C72426" w:rsidP="00C72426">
          <w:pPr>
            <w:rPr>
              <w:rFonts w:cs="Arial"/>
              <w:lang w:val="en-US"/>
            </w:rPr>
          </w:pPr>
        </w:p>
        <w:p w14:paraId="13A4ABC0" w14:textId="77777777" w:rsidR="0062453D" w:rsidRDefault="0062453D" w:rsidP="00C72426">
          <w:pPr>
            <w:rPr>
              <w:rFonts w:cs="Arial"/>
              <w:lang w:val="en-US"/>
            </w:rPr>
          </w:pPr>
        </w:p>
        <w:p w14:paraId="2F5DAAE2" w14:textId="77777777"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7717A8A" w14:textId="7777777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776E331" w14:textId="77777777" w:rsidR="00245504" w:rsidRPr="00EB6DD5" w:rsidRDefault="00DC6AF2" w:rsidP="00245504">
          <w:pPr>
            <w:pStyle w:val="TableofFigures"/>
            <w:tabs>
              <w:tab w:val="right" w:leader="dot" w:pos="8630"/>
            </w:tabs>
            <w:spacing w:line="360" w:lineRule="auto"/>
            <w:ind w:left="960" w:hanging="480"/>
          </w:pPr>
          <w:hyperlink w:anchor="_Toc63176656" w:history="1">
            <w:r w:rsidR="00C72426" w:rsidRPr="00EB6DD5">
              <w:rPr>
                <w:rStyle w:val="Hyperlink"/>
              </w:rPr>
              <w:t xml:space="preserve">Table </w:t>
            </w:r>
            <w:r w:rsidR="0083290F" w:rsidRPr="00EB6DD5">
              <w:rPr>
                <w:rStyle w:val="Hyperlink"/>
              </w:rPr>
              <w:t>1.4</w:t>
            </w:r>
            <w:r w:rsidR="00C72426" w:rsidRPr="00EB6DD5">
              <w:rPr>
                <w:rStyle w:val="Hyperlink"/>
              </w:rPr>
              <w:t xml:space="preserve">.1 </w:t>
            </w:r>
            <w:r w:rsidR="0083290F" w:rsidRPr="00EB6DD5">
              <w:rPr>
                <w:rStyle w:val="Hyperlink"/>
              </w:rPr>
              <w:t>Project requirements and cost</w:t>
            </w:r>
            <w:r w:rsidR="00C72426"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46F68739"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7AAE66ED" w14:textId="77777777" w:rsidR="00245504" w:rsidRPr="00EB6DD5" w:rsidRDefault="00DC6AF2" w:rsidP="00245504">
          <w:pPr>
            <w:pStyle w:val="TableofFigures"/>
            <w:tabs>
              <w:tab w:val="right" w:leader="dot" w:pos="8630"/>
            </w:tabs>
            <w:spacing w:line="360" w:lineRule="auto"/>
            <w:ind w:left="960" w:hanging="480"/>
            <w:rPr>
              <w:rFonts w:eastAsiaTheme="minorEastAsia"/>
              <w:sz w:val="22"/>
              <w:szCs w:val="22"/>
            </w:rPr>
          </w:pPr>
          <w:hyperlink w:anchor="_Toc63176656" w:history="1">
            <w:r w:rsidR="00245504" w:rsidRPr="00EB6DD5">
              <w:rPr>
                <w:rStyle w:val="Hyperlink"/>
              </w:rPr>
              <w:t>Table 1.4.1 Project timeline</w:t>
            </w:r>
            <w:r w:rsidR="00245504" w:rsidRPr="00EB6DD5">
              <w:tab/>
            </w:r>
            <w:r w:rsidR="00BD4662">
              <w:t>3</w:t>
            </w:r>
          </w:hyperlink>
        </w:p>
        <w:p w14:paraId="0FAF8E68" w14:textId="77777777" w:rsidR="00245504" w:rsidRDefault="00245504" w:rsidP="00245504">
          <w:pPr>
            <w:pStyle w:val="TableofFigures"/>
            <w:spacing w:line="360" w:lineRule="auto"/>
            <w:ind w:left="960" w:hanging="480"/>
          </w:pPr>
          <w:r w:rsidRPr="00EB6DD5">
            <w:fldChar w:fldCharType="end"/>
          </w:r>
        </w:p>
        <w:p w14:paraId="5CF6EC71" w14:textId="77777777" w:rsidR="00690307" w:rsidRPr="00690307" w:rsidRDefault="00690307" w:rsidP="00690307">
          <w:pPr>
            <w:rPr>
              <w:lang w:val="en-US"/>
            </w:rPr>
          </w:pPr>
        </w:p>
        <w:p w14:paraId="07D9A1E4" w14:textId="77777777" w:rsidR="00690307" w:rsidRDefault="00690307" w:rsidP="00690307">
          <w:pPr>
            <w:rPr>
              <w:rFonts w:ascii="Times New Roman" w:eastAsia="Times New Roman" w:hAnsi="Times New Roman" w:cs="Times New Roman"/>
              <w:kern w:val="0"/>
              <w:lang w:val="en-US"/>
              <w14:ligatures w14:val="none"/>
            </w:rPr>
          </w:pPr>
        </w:p>
        <w:p w14:paraId="43245E73" w14:textId="77777777" w:rsidR="00690307" w:rsidRDefault="00690307" w:rsidP="00690307">
          <w:pPr>
            <w:jc w:val="right"/>
            <w:rPr>
              <w:rFonts w:ascii="Times New Roman" w:eastAsia="Times New Roman" w:hAnsi="Times New Roman" w:cs="Times New Roman"/>
              <w:kern w:val="0"/>
              <w:lang w:val="en-US"/>
              <w14:ligatures w14:val="none"/>
            </w:rPr>
          </w:pPr>
        </w:p>
        <w:p w14:paraId="65484B93" w14:textId="77777777" w:rsidR="00690307" w:rsidRDefault="00690307" w:rsidP="00690307">
          <w:pPr>
            <w:rPr>
              <w:rFonts w:ascii="Times New Roman" w:eastAsia="Times New Roman" w:hAnsi="Times New Roman" w:cs="Times New Roman"/>
              <w:kern w:val="0"/>
              <w:lang w:val="en-US"/>
              <w14:ligatures w14:val="none"/>
            </w:rPr>
          </w:pPr>
        </w:p>
        <w:p w14:paraId="21883287"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01071CA5"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08E290E1" w14:textId="77777777" w:rsidR="005C321D" w:rsidRDefault="005C321D" w:rsidP="005C321D">
          <w:pPr>
            <w:pStyle w:val="TableofFigures"/>
            <w:tabs>
              <w:tab w:val="right" w:leader="dot" w:pos="8630"/>
            </w:tabs>
            <w:spacing w:line="360" w:lineRule="auto"/>
            <w:ind w:leftChars="41" w:left="297" w:hangingChars="83" w:hanging="199"/>
          </w:pPr>
        </w:p>
        <w:p w14:paraId="76DCBE4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7CE4DB"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B6457D7"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38A8203"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3AA7BB1" w14:textId="77777777" w:rsidR="005C321D" w:rsidRDefault="00DC6AF2"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E57FD8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0A62824" w14:textId="77777777" w:rsidR="005C321D" w:rsidRPr="0090796E"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15ECFD5" w14:textId="77777777" w:rsidR="00245504" w:rsidRPr="00245504" w:rsidRDefault="00245504" w:rsidP="00245504">
          <w:pPr>
            <w:rPr>
              <w:lang w:val="en-US"/>
            </w:rPr>
          </w:pPr>
        </w:p>
        <w:p w14:paraId="0D5807A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052A7361" w14:textId="77777777" w:rsidR="005C321D" w:rsidRDefault="005C321D" w:rsidP="005C321D">
          <w:pPr>
            <w:rPr>
              <w:rFonts w:ascii="Times New Roman" w:eastAsia="Times New Roman" w:hAnsi="Times New Roman" w:cs="Times New Roman"/>
              <w:kern w:val="0"/>
              <w:lang w:val="en-US"/>
              <w14:ligatures w14:val="none"/>
            </w:rPr>
          </w:pPr>
        </w:p>
        <w:p w14:paraId="4898FE52" w14:textId="77777777"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30615E77" w14:textId="77777777" w:rsidR="00F538D1" w:rsidRDefault="00DC6AF2"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2271CA6F" w14:textId="77777777"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026FB794" w14:textId="77777777"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12E26589" w14:textId="77777777"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25DF82A" w14:textId="77777777" w:rsidR="000D7D08" w:rsidRDefault="000D7D08" w:rsidP="0083290F">
      <w:pPr>
        <w:spacing w:line="360" w:lineRule="auto"/>
        <w:jc w:val="both"/>
        <w:rPr>
          <w:rFonts w:ascii="Times New Roman" w:hAnsi="Times New Roman" w:cs="Times New Roman"/>
          <w:lang w:val="en-US"/>
        </w:rPr>
      </w:pPr>
    </w:p>
    <w:p w14:paraId="3A062100" w14:textId="77777777" w:rsidR="000D7D08" w:rsidRDefault="000D7D08" w:rsidP="0083290F">
      <w:pPr>
        <w:spacing w:line="360" w:lineRule="auto"/>
        <w:jc w:val="both"/>
        <w:rPr>
          <w:rFonts w:ascii="Times New Roman" w:hAnsi="Times New Roman" w:cs="Times New Roman"/>
          <w:lang w:val="en-US"/>
        </w:rPr>
      </w:pPr>
    </w:p>
    <w:p w14:paraId="182CCA41" w14:textId="77777777" w:rsidR="000D7D08" w:rsidRDefault="000D7D08" w:rsidP="0083290F">
      <w:pPr>
        <w:spacing w:line="360" w:lineRule="auto"/>
        <w:jc w:val="both"/>
        <w:rPr>
          <w:rFonts w:ascii="Times New Roman" w:hAnsi="Times New Roman" w:cs="Times New Roman"/>
          <w:lang w:val="en-US"/>
        </w:rPr>
      </w:pPr>
    </w:p>
    <w:p w14:paraId="0957DD82" w14:textId="77777777" w:rsidR="000D7D08" w:rsidRDefault="000D7D08" w:rsidP="0083290F">
      <w:pPr>
        <w:spacing w:line="360" w:lineRule="auto"/>
        <w:jc w:val="both"/>
        <w:rPr>
          <w:rFonts w:ascii="Times New Roman" w:hAnsi="Times New Roman" w:cs="Times New Roman"/>
          <w:lang w:val="en-US"/>
        </w:rPr>
      </w:pPr>
    </w:p>
    <w:p w14:paraId="0AD9790E" w14:textId="77777777" w:rsidR="000D7D08" w:rsidRDefault="000D7D08" w:rsidP="0083290F">
      <w:pPr>
        <w:spacing w:line="360" w:lineRule="auto"/>
        <w:jc w:val="both"/>
        <w:rPr>
          <w:rFonts w:ascii="Times New Roman" w:hAnsi="Times New Roman" w:cs="Times New Roman"/>
          <w:lang w:val="en-US"/>
        </w:rPr>
      </w:pPr>
    </w:p>
    <w:p w14:paraId="5405C3BC" w14:textId="77777777" w:rsidR="000D7D08" w:rsidRDefault="000D7D08" w:rsidP="0083290F">
      <w:pPr>
        <w:spacing w:line="360" w:lineRule="auto"/>
        <w:jc w:val="both"/>
        <w:rPr>
          <w:rFonts w:ascii="Times New Roman" w:hAnsi="Times New Roman" w:cs="Times New Roman"/>
          <w:lang w:val="en-US"/>
        </w:rPr>
      </w:pPr>
    </w:p>
    <w:p w14:paraId="7C32DF3B" w14:textId="77777777" w:rsidR="000D7D08" w:rsidRDefault="000D7D08" w:rsidP="0083290F">
      <w:pPr>
        <w:spacing w:line="360" w:lineRule="auto"/>
        <w:jc w:val="both"/>
        <w:rPr>
          <w:rFonts w:ascii="Times New Roman" w:hAnsi="Times New Roman" w:cs="Times New Roman"/>
          <w:lang w:val="en-US"/>
        </w:rPr>
      </w:pPr>
    </w:p>
    <w:p w14:paraId="46AAD5C4" w14:textId="77777777" w:rsidR="000D7D08" w:rsidRDefault="000D7D08" w:rsidP="0083290F">
      <w:pPr>
        <w:spacing w:line="360" w:lineRule="auto"/>
        <w:jc w:val="both"/>
        <w:rPr>
          <w:rFonts w:ascii="Times New Roman" w:hAnsi="Times New Roman" w:cs="Times New Roman"/>
          <w:lang w:val="en-US"/>
        </w:rPr>
      </w:pPr>
    </w:p>
    <w:p w14:paraId="22D79972" w14:textId="77777777" w:rsidR="000D7D08" w:rsidRPr="00116571" w:rsidRDefault="000D7D08" w:rsidP="0083290F">
      <w:pPr>
        <w:spacing w:line="360" w:lineRule="auto"/>
        <w:jc w:val="both"/>
        <w:rPr>
          <w:rFonts w:ascii="Times New Roman" w:hAnsi="Times New Roman" w:cs="Times New Roman"/>
          <w:lang w:val="en-US"/>
        </w:rPr>
      </w:pPr>
    </w:p>
    <w:p w14:paraId="44266AB4"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0D84F63" w14:textId="77777777"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56A5431" w14:textId="77777777"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6B2CC3B9"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2F5D8DF0"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331B023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E318DAB" w14:textId="77777777" w:rsidR="00693A0A" w:rsidRDefault="00693A0A" w:rsidP="0083290F">
      <w:pPr>
        <w:spacing w:line="360" w:lineRule="auto"/>
        <w:jc w:val="both"/>
        <w:rPr>
          <w:rFonts w:ascii="Times New Roman" w:hAnsi="Times New Roman" w:cs="Times New Roman"/>
          <w:b/>
          <w:bCs/>
          <w:lang w:val="en-US"/>
        </w:rPr>
      </w:pPr>
    </w:p>
    <w:p w14:paraId="3E1492BE"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364E50A6" w14:textId="77777777"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7578D109" w14:textId="77777777"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36F83337" w14:textId="77777777" w:rsidR="00E25620" w:rsidRPr="00002E70" w:rsidRDefault="00E25620" w:rsidP="0083290F">
      <w:pPr>
        <w:spacing w:line="360" w:lineRule="auto"/>
        <w:jc w:val="both"/>
        <w:rPr>
          <w:rFonts w:ascii="Times New Roman" w:hAnsi="Times New Roman" w:cs="Times New Roman"/>
          <w:b/>
          <w:bCs/>
          <w:lang w:val="en-US"/>
        </w:rPr>
      </w:pPr>
    </w:p>
    <w:p w14:paraId="6AD1A303"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0767A8B9"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2EC073C9"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3C17896" w14:textId="77777777" w:rsidTr="00933237">
        <w:tc>
          <w:tcPr>
            <w:tcW w:w="4508" w:type="dxa"/>
          </w:tcPr>
          <w:p w14:paraId="2826B0CD"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6F596696"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695E9B7B" w14:textId="77777777" w:rsidTr="00933237">
        <w:tc>
          <w:tcPr>
            <w:tcW w:w="4508" w:type="dxa"/>
          </w:tcPr>
          <w:p w14:paraId="403BE224"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45F5C2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16D6A07F" w14:textId="77777777" w:rsidTr="00933237">
        <w:tc>
          <w:tcPr>
            <w:tcW w:w="4508" w:type="dxa"/>
          </w:tcPr>
          <w:p w14:paraId="6D7FA5AE"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550408E8"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69A15994" w14:textId="77777777" w:rsidTr="00933237">
        <w:tc>
          <w:tcPr>
            <w:tcW w:w="4508" w:type="dxa"/>
          </w:tcPr>
          <w:p w14:paraId="42D7F769"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723B57B9"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526287CA" w14:textId="77777777" w:rsidTr="00933237">
        <w:tc>
          <w:tcPr>
            <w:tcW w:w="4508" w:type="dxa"/>
          </w:tcPr>
          <w:p w14:paraId="6DF668E4" w14:textId="77777777"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2122E2C6"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AE70190" w14:textId="77777777" w:rsidTr="00933237">
        <w:tc>
          <w:tcPr>
            <w:tcW w:w="4508" w:type="dxa"/>
          </w:tcPr>
          <w:p w14:paraId="290043A0"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0A2F128A"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1B33CB74" w14:textId="77777777" w:rsidR="00002E70" w:rsidRDefault="00002E70" w:rsidP="0083290F">
      <w:pPr>
        <w:spacing w:line="360" w:lineRule="auto"/>
        <w:jc w:val="both"/>
        <w:rPr>
          <w:rFonts w:ascii="Times New Roman" w:hAnsi="Times New Roman" w:cs="Times New Roman"/>
          <w:b/>
          <w:bCs/>
          <w:lang w:val="en-US"/>
        </w:rPr>
      </w:pPr>
    </w:p>
    <w:p w14:paraId="2D10E853" w14:textId="77777777" w:rsidR="00E25620" w:rsidRDefault="00E25620" w:rsidP="0083290F">
      <w:pPr>
        <w:spacing w:line="360" w:lineRule="auto"/>
        <w:jc w:val="both"/>
        <w:rPr>
          <w:rFonts w:ascii="Times New Roman" w:hAnsi="Times New Roman" w:cs="Times New Roman"/>
          <w:b/>
          <w:bCs/>
          <w:lang w:val="en-US"/>
        </w:rPr>
      </w:pPr>
    </w:p>
    <w:p w14:paraId="7CAD810E" w14:textId="77777777" w:rsidR="00E25620" w:rsidRPr="00002E70" w:rsidRDefault="00E25620" w:rsidP="0083290F">
      <w:pPr>
        <w:spacing w:line="360" w:lineRule="auto"/>
        <w:jc w:val="both"/>
        <w:rPr>
          <w:rFonts w:ascii="Times New Roman" w:hAnsi="Times New Roman" w:cs="Times New Roman"/>
          <w:b/>
          <w:bCs/>
          <w:lang w:val="en-US"/>
        </w:rPr>
      </w:pPr>
    </w:p>
    <w:p w14:paraId="273CEC2D" w14:textId="77777777"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73D3803"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F9F944D" w14:textId="77777777" w:rsidTr="00933237">
        <w:trPr>
          <w:trHeight w:val="440"/>
        </w:trPr>
        <w:tc>
          <w:tcPr>
            <w:tcW w:w="3976" w:type="dxa"/>
            <w:vMerge w:val="restart"/>
          </w:tcPr>
          <w:p w14:paraId="329AB7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74878FAB"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1FF15FE2" w14:textId="77777777" w:rsidTr="00933237">
        <w:trPr>
          <w:trHeight w:val="397"/>
        </w:trPr>
        <w:tc>
          <w:tcPr>
            <w:tcW w:w="3976" w:type="dxa"/>
            <w:vMerge/>
          </w:tcPr>
          <w:p w14:paraId="78090724" w14:textId="77777777" w:rsidR="009D69B4" w:rsidRDefault="009D69B4" w:rsidP="0083290F">
            <w:pPr>
              <w:spacing w:line="360" w:lineRule="auto"/>
              <w:jc w:val="both"/>
              <w:rPr>
                <w:rFonts w:ascii="Times New Roman" w:hAnsi="Times New Roman" w:cs="Times New Roman"/>
              </w:rPr>
            </w:pPr>
          </w:p>
        </w:tc>
        <w:tc>
          <w:tcPr>
            <w:tcW w:w="630" w:type="dxa"/>
          </w:tcPr>
          <w:p w14:paraId="0D63E0A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4BAD070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47F2A9F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4370866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4EE13DC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320B56F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813A4C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24A66EB2" w14:textId="77777777" w:rsidR="009D69B4" w:rsidRDefault="009D69B4" w:rsidP="0083290F">
            <w:pPr>
              <w:spacing w:line="360" w:lineRule="auto"/>
              <w:jc w:val="both"/>
              <w:rPr>
                <w:rFonts w:ascii="Times New Roman" w:hAnsi="Times New Roman" w:cs="Times New Roman"/>
              </w:rPr>
            </w:pPr>
          </w:p>
        </w:tc>
      </w:tr>
      <w:tr w:rsidR="009D69B4" w14:paraId="54D6FE66" w14:textId="77777777" w:rsidTr="00933237">
        <w:tc>
          <w:tcPr>
            <w:tcW w:w="3976" w:type="dxa"/>
          </w:tcPr>
          <w:p w14:paraId="09F823F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0F8788E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5D9CC4A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62317C0E" w14:textId="77777777" w:rsidR="009D69B4" w:rsidRDefault="009D69B4" w:rsidP="0083290F">
            <w:pPr>
              <w:spacing w:line="360" w:lineRule="auto"/>
              <w:jc w:val="both"/>
              <w:rPr>
                <w:rFonts w:ascii="Times New Roman" w:hAnsi="Times New Roman" w:cs="Times New Roman"/>
                <w:b/>
                <w:bCs/>
              </w:rPr>
            </w:pPr>
          </w:p>
        </w:tc>
        <w:tc>
          <w:tcPr>
            <w:tcW w:w="576" w:type="dxa"/>
          </w:tcPr>
          <w:p w14:paraId="1F711E2C" w14:textId="77777777" w:rsidR="009D69B4" w:rsidRDefault="009D69B4" w:rsidP="0083290F">
            <w:pPr>
              <w:spacing w:line="360" w:lineRule="auto"/>
              <w:jc w:val="both"/>
              <w:rPr>
                <w:rFonts w:ascii="Times New Roman" w:hAnsi="Times New Roman" w:cs="Times New Roman"/>
                <w:b/>
                <w:bCs/>
              </w:rPr>
            </w:pPr>
          </w:p>
        </w:tc>
        <w:tc>
          <w:tcPr>
            <w:tcW w:w="616" w:type="dxa"/>
          </w:tcPr>
          <w:p w14:paraId="519F45D7" w14:textId="77777777" w:rsidR="009D69B4" w:rsidRDefault="009D69B4" w:rsidP="0083290F">
            <w:pPr>
              <w:spacing w:line="360" w:lineRule="auto"/>
              <w:jc w:val="both"/>
              <w:rPr>
                <w:rFonts w:ascii="Times New Roman" w:hAnsi="Times New Roman" w:cs="Times New Roman"/>
                <w:b/>
                <w:bCs/>
              </w:rPr>
            </w:pPr>
          </w:p>
        </w:tc>
        <w:tc>
          <w:tcPr>
            <w:tcW w:w="590" w:type="dxa"/>
          </w:tcPr>
          <w:p w14:paraId="66472A5C" w14:textId="77777777" w:rsidR="009D69B4" w:rsidRDefault="009D69B4" w:rsidP="0083290F">
            <w:pPr>
              <w:spacing w:line="360" w:lineRule="auto"/>
              <w:jc w:val="both"/>
              <w:rPr>
                <w:rFonts w:ascii="Times New Roman" w:hAnsi="Times New Roman" w:cs="Times New Roman"/>
                <w:b/>
                <w:bCs/>
              </w:rPr>
            </w:pPr>
          </w:p>
        </w:tc>
        <w:tc>
          <w:tcPr>
            <w:tcW w:w="656" w:type="dxa"/>
          </w:tcPr>
          <w:p w14:paraId="533102C8" w14:textId="77777777" w:rsidR="009D69B4" w:rsidRDefault="009D69B4" w:rsidP="0083290F">
            <w:pPr>
              <w:spacing w:line="360" w:lineRule="auto"/>
              <w:jc w:val="both"/>
              <w:rPr>
                <w:rFonts w:ascii="Times New Roman" w:hAnsi="Times New Roman" w:cs="Times New Roman"/>
                <w:b/>
                <w:bCs/>
              </w:rPr>
            </w:pPr>
          </w:p>
        </w:tc>
        <w:tc>
          <w:tcPr>
            <w:tcW w:w="569" w:type="dxa"/>
          </w:tcPr>
          <w:p w14:paraId="1A449A0F" w14:textId="77777777" w:rsidR="009D69B4" w:rsidRDefault="009D69B4" w:rsidP="0083290F">
            <w:pPr>
              <w:spacing w:line="360" w:lineRule="auto"/>
              <w:jc w:val="both"/>
              <w:rPr>
                <w:rFonts w:ascii="Times New Roman" w:hAnsi="Times New Roman" w:cs="Times New Roman"/>
                <w:b/>
                <w:bCs/>
              </w:rPr>
            </w:pPr>
          </w:p>
        </w:tc>
      </w:tr>
      <w:tr w:rsidR="009D69B4" w14:paraId="19400BDF" w14:textId="77777777" w:rsidTr="00933237">
        <w:tc>
          <w:tcPr>
            <w:tcW w:w="3976" w:type="dxa"/>
          </w:tcPr>
          <w:p w14:paraId="56EA7DC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7CE8E6C7" w14:textId="77777777" w:rsidR="009D69B4" w:rsidRDefault="009D69B4" w:rsidP="0083290F">
            <w:pPr>
              <w:spacing w:line="360" w:lineRule="auto"/>
              <w:jc w:val="both"/>
              <w:rPr>
                <w:rFonts w:ascii="Times New Roman" w:hAnsi="Times New Roman" w:cs="Times New Roman"/>
                <w:b/>
                <w:bCs/>
              </w:rPr>
            </w:pPr>
          </w:p>
        </w:tc>
        <w:tc>
          <w:tcPr>
            <w:tcW w:w="603" w:type="dxa"/>
          </w:tcPr>
          <w:p w14:paraId="0DEA612C" w14:textId="77777777" w:rsidR="009D69B4" w:rsidRDefault="009D69B4" w:rsidP="0083290F">
            <w:pPr>
              <w:spacing w:line="360" w:lineRule="auto"/>
              <w:jc w:val="both"/>
              <w:rPr>
                <w:rFonts w:ascii="Times New Roman" w:hAnsi="Times New Roman" w:cs="Times New Roman"/>
                <w:b/>
                <w:bCs/>
              </w:rPr>
            </w:pPr>
          </w:p>
        </w:tc>
        <w:tc>
          <w:tcPr>
            <w:tcW w:w="568" w:type="dxa"/>
          </w:tcPr>
          <w:p w14:paraId="739E98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2CC9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180280E" w14:textId="77777777" w:rsidR="009D69B4" w:rsidRDefault="009D69B4" w:rsidP="0083290F">
            <w:pPr>
              <w:spacing w:line="360" w:lineRule="auto"/>
              <w:jc w:val="both"/>
              <w:rPr>
                <w:rFonts w:ascii="Times New Roman" w:hAnsi="Times New Roman" w:cs="Times New Roman"/>
                <w:b/>
                <w:bCs/>
              </w:rPr>
            </w:pPr>
          </w:p>
        </w:tc>
        <w:tc>
          <w:tcPr>
            <w:tcW w:w="590" w:type="dxa"/>
          </w:tcPr>
          <w:p w14:paraId="3C8D8172" w14:textId="77777777" w:rsidR="009D69B4" w:rsidRDefault="009D69B4" w:rsidP="0083290F">
            <w:pPr>
              <w:spacing w:line="360" w:lineRule="auto"/>
              <w:jc w:val="both"/>
              <w:rPr>
                <w:rFonts w:ascii="Times New Roman" w:hAnsi="Times New Roman" w:cs="Times New Roman"/>
                <w:b/>
                <w:bCs/>
              </w:rPr>
            </w:pPr>
          </w:p>
        </w:tc>
        <w:tc>
          <w:tcPr>
            <w:tcW w:w="656" w:type="dxa"/>
          </w:tcPr>
          <w:p w14:paraId="1BABBC85" w14:textId="77777777" w:rsidR="009D69B4" w:rsidRDefault="009D69B4" w:rsidP="0083290F">
            <w:pPr>
              <w:spacing w:line="360" w:lineRule="auto"/>
              <w:jc w:val="both"/>
              <w:rPr>
                <w:rFonts w:ascii="Times New Roman" w:hAnsi="Times New Roman" w:cs="Times New Roman"/>
                <w:b/>
                <w:bCs/>
              </w:rPr>
            </w:pPr>
          </w:p>
        </w:tc>
        <w:tc>
          <w:tcPr>
            <w:tcW w:w="569" w:type="dxa"/>
          </w:tcPr>
          <w:p w14:paraId="266C0672" w14:textId="77777777" w:rsidR="009D69B4" w:rsidRDefault="009D69B4" w:rsidP="0083290F">
            <w:pPr>
              <w:spacing w:line="360" w:lineRule="auto"/>
              <w:jc w:val="both"/>
              <w:rPr>
                <w:rFonts w:ascii="Times New Roman" w:hAnsi="Times New Roman" w:cs="Times New Roman"/>
                <w:b/>
                <w:bCs/>
              </w:rPr>
            </w:pPr>
          </w:p>
        </w:tc>
      </w:tr>
      <w:tr w:rsidR="009D69B4" w14:paraId="62C35412" w14:textId="77777777" w:rsidTr="00933237">
        <w:tc>
          <w:tcPr>
            <w:tcW w:w="3976" w:type="dxa"/>
          </w:tcPr>
          <w:p w14:paraId="4914364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27738B47" w14:textId="77777777" w:rsidR="009D69B4" w:rsidRDefault="009D69B4" w:rsidP="0083290F">
            <w:pPr>
              <w:spacing w:line="360" w:lineRule="auto"/>
              <w:jc w:val="both"/>
              <w:rPr>
                <w:rFonts w:ascii="Times New Roman" w:hAnsi="Times New Roman" w:cs="Times New Roman"/>
                <w:b/>
                <w:bCs/>
              </w:rPr>
            </w:pPr>
          </w:p>
        </w:tc>
        <w:tc>
          <w:tcPr>
            <w:tcW w:w="603" w:type="dxa"/>
          </w:tcPr>
          <w:p w14:paraId="16B2E6D5" w14:textId="77777777" w:rsidR="009D69B4" w:rsidRDefault="009D69B4" w:rsidP="0083290F">
            <w:pPr>
              <w:spacing w:line="360" w:lineRule="auto"/>
              <w:jc w:val="both"/>
              <w:rPr>
                <w:rFonts w:ascii="Times New Roman" w:hAnsi="Times New Roman" w:cs="Times New Roman"/>
                <w:b/>
                <w:bCs/>
              </w:rPr>
            </w:pPr>
          </w:p>
        </w:tc>
        <w:tc>
          <w:tcPr>
            <w:tcW w:w="568" w:type="dxa"/>
          </w:tcPr>
          <w:p w14:paraId="684E2A28" w14:textId="77777777" w:rsidR="009D69B4" w:rsidRDefault="009D69B4" w:rsidP="0083290F">
            <w:pPr>
              <w:spacing w:line="360" w:lineRule="auto"/>
              <w:jc w:val="both"/>
              <w:rPr>
                <w:rFonts w:ascii="Times New Roman" w:hAnsi="Times New Roman" w:cs="Times New Roman"/>
                <w:b/>
                <w:bCs/>
              </w:rPr>
            </w:pPr>
          </w:p>
        </w:tc>
        <w:tc>
          <w:tcPr>
            <w:tcW w:w="576" w:type="dxa"/>
          </w:tcPr>
          <w:p w14:paraId="19B423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ED18FC3" w14:textId="77777777" w:rsidR="009D69B4" w:rsidRDefault="009D69B4" w:rsidP="0083290F">
            <w:pPr>
              <w:spacing w:line="360" w:lineRule="auto"/>
              <w:jc w:val="both"/>
              <w:rPr>
                <w:rFonts w:ascii="Times New Roman" w:hAnsi="Times New Roman" w:cs="Times New Roman"/>
                <w:b/>
                <w:bCs/>
              </w:rPr>
            </w:pPr>
          </w:p>
        </w:tc>
        <w:tc>
          <w:tcPr>
            <w:tcW w:w="590" w:type="dxa"/>
          </w:tcPr>
          <w:p w14:paraId="3884EC94" w14:textId="77777777" w:rsidR="009D69B4" w:rsidRDefault="009D69B4" w:rsidP="0083290F">
            <w:pPr>
              <w:spacing w:line="360" w:lineRule="auto"/>
              <w:jc w:val="both"/>
              <w:rPr>
                <w:rFonts w:ascii="Times New Roman" w:hAnsi="Times New Roman" w:cs="Times New Roman"/>
                <w:b/>
                <w:bCs/>
              </w:rPr>
            </w:pPr>
          </w:p>
        </w:tc>
        <w:tc>
          <w:tcPr>
            <w:tcW w:w="656" w:type="dxa"/>
          </w:tcPr>
          <w:p w14:paraId="5E74C135" w14:textId="77777777" w:rsidR="009D69B4" w:rsidRDefault="009D69B4" w:rsidP="0083290F">
            <w:pPr>
              <w:spacing w:line="360" w:lineRule="auto"/>
              <w:jc w:val="both"/>
              <w:rPr>
                <w:rFonts w:ascii="Times New Roman" w:hAnsi="Times New Roman" w:cs="Times New Roman"/>
                <w:b/>
                <w:bCs/>
              </w:rPr>
            </w:pPr>
          </w:p>
        </w:tc>
        <w:tc>
          <w:tcPr>
            <w:tcW w:w="569" w:type="dxa"/>
          </w:tcPr>
          <w:p w14:paraId="4024E71F" w14:textId="77777777" w:rsidR="009D69B4" w:rsidRDefault="009D69B4" w:rsidP="0083290F">
            <w:pPr>
              <w:spacing w:line="360" w:lineRule="auto"/>
              <w:jc w:val="both"/>
              <w:rPr>
                <w:rFonts w:ascii="Times New Roman" w:hAnsi="Times New Roman" w:cs="Times New Roman"/>
                <w:b/>
                <w:bCs/>
              </w:rPr>
            </w:pPr>
          </w:p>
        </w:tc>
      </w:tr>
      <w:tr w:rsidR="009D69B4" w14:paraId="3807F29E" w14:textId="77777777" w:rsidTr="00933237">
        <w:tc>
          <w:tcPr>
            <w:tcW w:w="3976" w:type="dxa"/>
          </w:tcPr>
          <w:p w14:paraId="7A7D1F2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2D20716F" w14:textId="77777777" w:rsidR="009D69B4" w:rsidRDefault="009D69B4" w:rsidP="0083290F">
            <w:pPr>
              <w:spacing w:line="360" w:lineRule="auto"/>
              <w:jc w:val="both"/>
              <w:rPr>
                <w:rFonts w:ascii="Times New Roman" w:hAnsi="Times New Roman" w:cs="Times New Roman"/>
                <w:b/>
                <w:bCs/>
              </w:rPr>
            </w:pPr>
          </w:p>
        </w:tc>
        <w:tc>
          <w:tcPr>
            <w:tcW w:w="603" w:type="dxa"/>
          </w:tcPr>
          <w:p w14:paraId="50AC8292" w14:textId="77777777" w:rsidR="009D69B4" w:rsidRDefault="009D69B4" w:rsidP="0083290F">
            <w:pPr>
              <w:spacing w:line="360" w:lineRule="auto"/>
              <w:jc w:val="both"/>
              <w:rPr>
                <w:rFonts w:ascii="Times New Roman" w:hAnsi="Times New Roman" w:cs="Times New Roman"/>
                <w:b/>
                <w:bCs/>
              </w:rPr>
            </w:pPr>
          </w:p>
        </w:tc>
        <w:tc>
          <w:tcPr>
            <w:tcW w:w="568" w:type="dxa"/>
          </w:tcPr>
          <w:p w14:paraId="0519ED50" w14:textId="77777777" w:rsidR="009D69B4" w:rsidRDefault="009D69B4" w:rsidP="0083290F">
            <w:pPr>
              <w:spacing w:line="360" w:lineRule="auto"/>
              <w:jc w:val="both"/>
              <w:rPr>
                <w:rFonts w:ascii="Times New Roman" w:hAnsi="Times New Roman" w:cs="Times New Roman"/>
                <w:b/>
                <w:bCs/>
              </w:rPr>
            </w:pPr>
          </w:p>
        </w:tc>
        <w:tc>
          <w:tcPr>
            <w:tcW w:w="576" w:type="dxa"/>
          </w:tcPr>
          <w:p w14:paraId="4EB1DA79" w14:textId="77777777" w:rsidR="009D69B4" w:rsidRDefault="009D69B4" w:rsidP="0083290F">
            <w:pPr>
              <w:spacing w:line="360" w:lineRule="auto"/>
              <w:jc w:val="both"/>
              <w:rPr>
                <w:rFonts w:ascii="Times New Roman" w:hAnsi="Times New Roman" w:cs="Times New Roman"/>
                <w:b/>
                <w:bCs/>
              </w:rPr>
            </w:pPr>
          </w:p>
        </w:tc>
        <w:tc>
          <w:tcPr>
            <w:tcW w:w="616" w:type="dxa"/>
          </w:tcPr>
          <w:p w14:paraId="1817279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B56278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36C91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7CE7FC2" w14:textId="77777777" w:rsidR="009D69B4" w:rsidRDefault="009D69B4" w:rsidP="0083290F">
            <w:pPr>
              <w:spacing w:line="360" w:lineRule="auto"/>
              <w:jc w:val="both"/>
              <w:rPr>
                <w:rFonts w:ascii="Times New Roman" w:hAnsi="Times New Roman" w:cs="Times New Roman"/>
                <w:b/>
                <w:bCs/>
              </w:rPr>
            </w:pPr>
          </w:p>
        </w:tc>
      </w:tr>
      <w:tr w:rsidR="009D69B4" w14:paraId="57C14CB5" w14:textId="77777777" w:rsidTr="00933237">
        <w:tc>
          <w:tcPr>
            <w:tcW w:w="3976" w:type="dxa"/>
          </w:tcPr>
          <w:p w14:paraId="23F379A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4E8DF459" w14:textId="77777777" w:rsidR="009D69B4" w:rsidRDefault="009D69B4" w:rsidP="0083290F">
            <w:pPr>
              <w:spacing w:line="360" w:lineRule="auto"/>
              <w:jc w:val="both"/>
              <w:rPr>
                <w:rFonts w:ascii="Times New Roman" w:hAnsi="Times New Roman" w:cs="Times New Roman"/>
                <w:b/>
                <w:bCs/>
              </w:rPr>
            </w:pPr>
          </w:p>
        </w:tc>
        <w:tc>
          <w:tcPr>
            <w:tcW w:w="603" w:type="dxa"/>
          </w:tcPr>
          <w:p w14:paraId="36E3D286" w14:textId="77777777" w:rsidR="009D69B4" w:rsidRDefault="009D69B4" w:rsidP="0083290F">
            <w:pPr>
              <w:spacing w:line="360" w:lineRule="auto"/>
              <w:jc w:val="both"/>
              <w:rPr>
                <w:rFonts w:ascii="Times New Roman" w:hAnsi="Times New Roman" w:cs="Times New Roman"/>
                <w:b/>
                <w:bCs/>
              </w:rPr>
            </w:pPr>
          </w:p>
        </w:tc>
        <w:tc>
          <w:tcPr>
            <w:tcW w:w="568" w:type="dxa"/>
          </w:tcPr>
          <w:p w14:paraId="5D103080" w14:textId="77777777" w:rsidR="009D69B4" w:rsidRDefault="009D69B4" w:rsidP="0083290F">
            <w:pPr>
              <w:spacing w:line="360" w:lineRule="auto"/>
              <w:jc w:val="both"/>
              <w:rPr>
                <w:rFonts w:ascii="Times New Roman" w:hAnsi="Times New Roman" w:cs="Times New Roman"/>
                <w:b/>
                <w:bCs/>
              </w:rPr>
            </w:pPr>
          </w:p>
        </w:tc>
        <w:tc>
          <w:tcPr>
            <w:tcW w:w="576" w:type="dxa"/>
          </w:tcPr>
          <w:p w14:paraId="512185D3" w14:textId="77777777" w:rsidR="009D69B4" w:rsidRDefault="009D69B4" w:rsidP="0083290F">
            <w:pPr>
              <w:spacing w:line="360" w:lineRule="auto"/>
              <w:jc w:val="both"/>
              <w:rPr>
                <w:rFonts w:ascii="Times New Roman" w:hAnsi="Times New Roman" w:cs="Times New Roman"/>
                <w:b/>
                <w:bCs/>
              </w:rPr>
            </w:pPr>
          </w:p>
        </w:tc>
        <w:tc>
          <w:tcPr>
            <w:tcW w:w="616" w:type="dxa"/>
          </w:tcPr>
          <w:p w14:paraId="0E17DC01" w14:textId="77777777" w:rsidR="009D69B4" w:rsidRDefault="009D69B4" w:rsidP="0083290F">
            <w:pPr>
              <w:spacing w:line="360" w:lineRule="auto"/>
              <w:jc w:val="both"/>
              <w:rPr>
                <w:rFonts w:ascii="Times New Roman" w:hAnsi="Times New Roman" w:cs="Times New Roman"/>
                <w:b/>
                <w:bCs/>
              </w:rPr>
            </w:pPr>
          </w:p>
        </w:tc>
        <w:tc>
          <w:tcPr>
            <w:tcW w:w="590" w:type="dxa"/>
          </w:tcPr>
          <w:p w14:paraId="445FB88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2735F1C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B89FD25" w14:textId="77777777" w:rsidR="009D69B4" w:rsidRDefault="009D69B4" w:rsidP="0083290F">
            <w:pPr>
              <w:spacing w:line="360" w:lineRule="auto"/>
              <w:jc w:val="both"/>
              <w:rPr>
                <w:rFonts w:ascii="Times New Roman" w:hAnsi="Times New Roman" w:cs="Times New Roman"/>
                <w:b/>
                <w:bCs/>
              </w:rPr>
            </w:pPr>
          </w:p>
        </w:tc>
      </w:tr>
      <w:tr w:rsidR="009D69B4" w14:paraId="13C4713E" w14:textId="77777777" w:rsidTr="00933237">
        <w:tc>
          <w:tcPr>
            <w:tcW w:w="3976" w:type="dxa"/>
          </w:tcPr>
          <w:p w14:paraId="2DA8948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37577BB4" w14:textId="77777777" w:rsidR="009D69B4" w:rsidRDefault="009D69B4" w:rsidP="0083290F">
            <w:pPr>
              <w:spacing w:line="360" w:lineRule="auto"/>
              <w:jc w:val="both"/>
              <w:rPr>
                <w:rFonts w:ascii="Times New Roman" w:hAnsi="Times New Roman" w:cs="Times New Roman"/>
                <w:b/>
                <w:bCs/>
              </w:rPr>
            </w:pPr>
          </w:p>
        </w:tc>
        <w:tc>
          <w:tcPr>
            <w:tcW w:w="603" w:type="dxa"/>
          </w:tcPr>
          <w:p w14:paraId="32316EC0" w14:textId="77777777" w:rsidR="009D69B4" w:rsidRDefault="009D69B4" w:rsidP="0083290F">
            <w:pPr>
              <w:spacing w:line="360" w:lineRule="auto"/>
              <w:jc w:val="both"/>
              <w:rPr>
                <w:rFonts w:ascii="Times New Roman" w:hAnsi="Times New Roman" w:cs="Times New Roman"/>
                <w:b/>
                <w:bCs/>
              </w:rPr>
            </w:pPr>
          </w:p>
        </w:tc>
        <w:tc>
          <w:tcPr>
            <w:tcW w:w="568" w:type="dxa"/>
          </w:tcPr>
          <w:p w14:paraId="2D7284BB" w14:textId="77777777" w:rsidR="009D69B4" w:rsidRDefault="009D69B4" w:rsidP="0083290F">
            <w:pPr>
              <w:spacing w:line="360" w:lineRule="auto"/>
              <w:jc w:val="both"/>
              <w:rPr>
                <w:rFonts w:ascii="Times New Roman" w:hAnsi="Times New Roman" w:cs="Times New Roman"/>
                <w:b/>
                <w:bCs/>
              </w:rPr>
            </w:pPr>
          </w:p>
        </w:tc>
        <w:tc>
          <w:tcPr>
            <w:tcW w:w="576" w:type="dxa"/>
          </w:tcPr>
          <w:p w14:paraId="1D5AD0A1" w14:textId="77777777" w:rsidR="009D69B4" w:rsidRDefault="009D69B4" w:rsidP="0083290F">
            <w:pPr>
              <w:spacing w:line="360" w:lineRule="auto"/>
              <w:jc w:val="both"/>
              <w:rPr>
                <w:rFonts w:ascii="Times New Roman" w:hAnsi="Times New Roman" w:cs="Times New Roman"/>
                <w:b/>
                <w:bCs/>
              </w:rPr>
            </w:pPr>
          </w:p>
        </w:tc>
        <w:tc>
          <w:tcPr>
            <w:tcW w:w="616" w:type="dxa"/>
          </w:tcPr>
          <w:p w14:paraId="40026A09" w14:textId="77777777" w:rsidR="009D69B4" w:rsidRDefault="009D69B4" w:rsidP="0083290F">
            <w:pPr>
              <w:spacing w:line="360" w:lineRule="auto"/>
              <w:jc w:val="both"/>
              <w:rPr>
                <w:rFonts w:ascii="Times New Roman" w:hAnsi="Times New Roman" w:cs="Times New Roman"/>
                <w:b/>
                <w:bCs/>
              </w:rPr>
            </w:pPr>
          </w:p>
        </w:tc>
        <w:tc>
          <w:tcPr>
            <w:tcW w:w="590" w:type="dxa"/>
          </w:tcPr>
          <w:p w14:paraId="37AAA1EE" w14:textId="77777777" w:rsidR="009D69B4" w:rsidRDefault="009D69B4" w:rsidP="0083290F">
            <w:pPr>
              <w:spacing w:line="360" w:lineRule="auto"/>
              <w:jc w:val="both"/>
              <w:rPr>
                <w:rFonts w:ascii="Times New Roman" w:hAnsi="Times New Roman" w:cs="Times New Roman"/>
                <w:b/>
                <w:bCs/>
              </w:rPr>
            </w:pPr>
          </w:p>
        </w:tc>
        <w:tc>
          <w:tcPr>
            <w:tcW w:w="656" w:type="dxa"/>
          </w:tcPr>
          <w:p w14:paraId="2812E5F4"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80C87D8" w14:textId="77777777" w:rsidR="009D69B4" w:rsidRDefault="009D69B4" w:rsidP="0083290F">
            <w:pPr>
              <w:spacing w:line="360" w:lineRule="auto"/>
              <w:jc w:val="both"/>
              <w:rPr>
                <w:rFonts w:ascii="Times New Roman" w:hAnsi="Times New Roman" w:cs="Times New Roman"/>
                <w:b/>
                <w:bCs/>
              </w:rPr>
            </w:pPr>
          </w:p>
        </w:tc>
      </w:tr>
      <w:tr w:rsidR="009D69B4" w14:paraId="28025DDA" w14:textId="77777777" w:rsidTr="00933237">
        <w:tc>
          <w:tcPr>
            <w:tcW w:w="3976" w:type="dxa"/>
          </w:tcPr>
          <w:p w14:paraId="7239101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122B47E1" w14:textId="77777777" w:rsidR="009D69B4" w:rsidRDefault="009D69B4" w:rsidP="0083290F">
            <w:pPr>
              <w:spacing w:line="360" w:lineRule="auto"/>
              <w:jc w:val="both"/>
              <w:rPr>
                <w:rFonts w:ascii="Times New Roman" w:hAnsi="Times New Roman" w:cs="Times New Roman"/>
                <w:b/>
                <w:bCs/>
              </w:rPr>
            </w:pPr>
          </w:p>
        </w:tc>
        <w:tc>
          <w:tcPr>
            <w:tcW w:w="603" w:type="dxa"/>
          </w:tcPr>
          <w:p w14:paraId="21715097" w14:textId="77777777" w:rsidR="009D69B4" w:rsidRDefault="009D69B4" w:rsidP="0083290F">
            <w:pPr>
              <w:spacing w:line="360" w:lineRule="auto"/>
              <w:jc w:val="both"/>
              <w:rPr>
                <w:rFonts w:ascii="Times New Roman" w:hAnsi="Times New Roman" w:cs="Times New Roman"/>
                <w:b/>
                <w:bCs/>
              </w:rPr>
            </w:pPr>
          </w:p>
        </w:tc>
        <w:tc>
          <w:tcPr>
            <w:tcW w:w="568" w:type="dxa"/>
          </w:tcPr>
          <w:p w14:paraId="132D8022" w14:textId="77777777" w:rsidR="009D69B4" w:rsidRDefault="009D69B4" w:rsidP="0083290F">
            <w:pPr>
              <w:spacing w:line="360" w:lineRule="auto"/>
              <w:jc w:val="both"/>
              <w:rPr>
                <w:rFonts w:ascii="Times New Roman" w:hAnsi="Times New Roman" w:cs="Times New Roman"/>
                <w:b/>
                <w:bCs/>
              </w:rPr>
            </w:pPr>
          </w:p>
        </w:tc>
        <w:tc>
          <w:tcPr>
            <w:tcW w:w="576" w:type="dxa"/>
          </w:tcPr>
          <w:p w14:paraId="53995292" w14:textId="77777777" w:rsidR="009D69B4" w:rsidRDefault="009D69B4" w:rsidP="0083290F">
            <w:pPr>
              <w:spacing w:line="360" w:lineRule="auto"/>
              <w:jc w:val="both"/>
              <w:rPr>
                <w:rFonts w:ascii="Times New Roman" w:hAnsi="Times New Roman" w:cs="Times New Roman"/>
                <w:b/>
                <w:bCs/>
              </w:rPr>
            </w:pPr>
          </w:p>
        </w:tc>
        <w:tc>
          <w:tcPr>
            <w:tcW w:w="616" w:type="dxa"/>
          </w:tcPr>
          <w:p w14:paraId="3C018A0C" w14:textId="77777777" w:rsidR="009D69B4" w:rsidRDefault="009D69B4" w:rsidP="0083290F">
            <w:pPr>
              <w:spacing w:line="360" w:lineRule="auto"/>
              <w:jc w:val="both"/>
              <w:rPr>
                <w:rFonts w:ascii="Times New Roman" w:hAnsi="Times New Roman" w:cs="Times New Roman"/>
                <w:b/>
                <w:bCs/>
              </w:rPr>
            </w:pPr>
          </w:p>
        </w:tc>
        <w:tc>
          <w:tcPr>
            <w:tcW w:w="590" w:type="dxa"/>
          </w:tcPr>
          <w:p w14:paraId="2219D47D" w14:textId="77777777" w:rsidR="009D69B4" w:rsidRDefault="009D69B4" w:rsidP="0083290F">
            <w:pPr>
              <w:spacing w:line="360" w:lineRule="auto"/>
              <w:jc w:val="both"/>
              <w:rPr>
                <w:rFonts w:ascii="Times New Roman" w:hAnsi="Times New Roman" w:cs="Times New Roman"/>
                <w:b/>
                <w:bCs/>
              </w:rPr>
            </w:pPr>
          </w:p>
        </w:tc>
        <w:tc>
          <w:tcPr>
            <w:tcW w:w="656" w:type="dxa"/>
          </w:tcPr>
          <w:p w14:paraId="53F988F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270939FD" w14:textId="77777777" w:rsidR="009D69B4" w:rsidRDefault="009D69B4" w:rsidP="0083290F">
            <w:pPr>
              <w:spacing w:line="360" w:lineRule="auto"/>
              <w:jc w:val="both"/>
              <w:rPr>
                <w:rFonts w:ascii="Times New Roman" w:hAnsi="Times New Roman" w:cs="Times New Roman"/>
                <w:b/>
                <w:bCs/>
              </w:rPr>
            </w:pPr>
          </w:p>
        </w:tc>
      </w:tr>
      <w:tr w:rsidR="009D69B4" w14:paraId="44CFF769" w14:textId="77777777" w:rsidTr="00933237">
        <w:tc>
          <w:tcPr>
            <w:tcW w:w="3976" w:type="dxa"/>
          </w:tcPr>
          <w:p w14:paraId="7DD73DD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456C9CE0" w14:textId="77777777" w:rsidR="009D69B4" w:rsidRDefault="009D69B4" w:rsidP="0083290F">
            <w:pPr>
              <w:spacing w:line="360" w:lineRule="auto"/>
              <w:jc w:val="both"/>
              <w:rPr>
                <w:rFonts w:ascii="Times New Roman" w:hAnsi="Times New Roman" w:cs="Times New Roman"/>
                <w:b/>
                <w:bCs/>
              </w:rPr>
            </w:pPr>
          </w:p>
        </w:tc>
        <w:tc>
          <w:tcPr>
            <w:tcW w:w="603" w:type="dxa"/>
          </w:tcPr>
          <w:p w14:paraId="72CB1EB4" w14:textId="77777777" w:rsidR="009D69B4" w:rsidRDefault="009D69B4" w:rsidP="0083290F">
            <w:pPr>
              <w:spacing w:line="360" w:lineRule="auto"/>
              <w:jc w:val="both"/>
              <w:rPr>
                <w:rFonts w:ascii="Times New Roman" w:hAnsi="Times New Roman" w:cs="Times New Roman"/>
                <w:b/>
                <w:bCs/>
              </w:rPr>
            </w:pPr>
          </w:p>
        </w:tc>
        <w:tc>
          <w:tcPr>
            <w:tcW w:w="568" w:type="dxa"/>
          </w:tcPr>
          <w:p w14:paraId="7565DDB8" w14:textId="77777777" w:rsidR="009D69B4" w:rsidRDefault="009D69B4" w:rsidP="0083290F">
            <w:pPr>
              <w:spacing w:line="360" w:lineRule="auto"/>
              <w:jc w:val="both"/>
              <w:rPr>
                <w:rFonts w:ascii="Times New Roman" w:hAnsi="Times New Roman" w:cs="Times New Roman"/>
                <w:b/>
                <w:bCs/>
              </w:rPr>
            </w:pPr>
          </w:p>
        </w:tc>
        <w:tc>
          <w:tcPr>
            <w:tcW w:w="576" w:type="dxa"/>
          </w:tcPr>
          <w:p w14:paraId="5FF7BF46" w14:textId="77777777" w:rsidR="009D69B4" w:rsidRDefault="009D69B4" w:rsidP="0083290F">
            <w:pPr>
              <w:spacing w:line="360" w:lineRule="auto"/>
              <w:jc w:val="both"/>
              <w:rPr>
                <w:rFonts w:ascii="Times New Roman" w:hAnsi="Times New Roman" w:cs="Times New Roman"/>
                <w:b/>
                <w:bCs/>
              </w:rPr>
            </w:pPr>
          </w:p>
        </w:tc>
        <w:tc>
          <w:tcPr>
            <w:tcW w:w="616" w:type="dxa"/>
          </w:tcPr>
          <w:p w14:paraId="3E71BBC5" w14:textId="77777777" w:rsidR="009D69B4" w:rsidRDefault="009D69B4" w:rsidP="0083290F">
            <w:pPr>
              <w:spacing w:line="360" w:lineRule="auto"/>
              <w:jc w:val="both"/>
              <w:rPr>
                <w:rFonts w:ascii="Times New Roman" w:hAnsi="Times New Roman" w:cs="Times New Roman"/>
                <w:b/>
                <w:bCs/>
              </w:rPr>
            </w:pPr>
          </w:p>
        </w:tc>
        <w:tc>
          <w:tcPr>
            <w:tcW w:w="590" w:type="dxa"/>
          </w:tcPr>
          <w:p w14:paraId="2C3D382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A003DD"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6CC10B00" w14:textId="77777777" w:rsidR="009D69B4" w:rsidRDefault="009D69B4" w:rsidP="0083290F">
            <w:pPr>
              <w:spacing w:line="360" w:lineRule="auto"/>
              <w:jc w:val="both"/>
              <w:rPr>
                <w:rFonts w:ascii="Times New Roman" w:hAnsi="Times New Roman" w:cs="Times New Roman"/>
                <w:b/>
                <w:bCs/>
              </w:rPr>
            </w:pPr>
          </w:p>
        </w:tc>
      </w:tr>
      <w:tr w:rsidR="009D69B4" w14:paraId="053050DA" w14:textId="77777777" w:rsidTr="00933237">
        <w:tc>
          <w:tcPr>
            <w:tcW w:w="3976" w:type="dxa"/>
          </w:tcPr>
          <w:p w14:paraId="79534D16"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BC12BF2" w14:textId="77777777" w:rsidR="009D69B4" w:rsidRDefault="009D69B4" w:rsidP="0083290F">
            <w:pPr>
              <w:spacing w:line="360" w:lineRule="auto"/>
              <w:jc w:val="both"/>
              <w:rPr>
                <w:rFonts w:ascii="Times New Roman" w:hAnsi="Times New Roman" w:cs="Times New Roman"/>
                <w:b/>
                <w:bCs/>
              </w:rPr>
            </w:pPr>
          </w:p>
        </w:tc>
        <w:tc>
          <w:tcPr>
            <w:tcW w:w="603" w:type="dxa"/>
          </w:tcPr>
          <w:p w14:paraId="0CBFAC92" w14:textId="77777777" w:rsidR="009D69B4" w:rsidRDefault="009D69B4" w:rsidP="0083290F">
            <w:pPr>
              <w:spacing w:line="360" w:lineRule="auto"/>
              <w:jc w:val="both"/>
              <w:rPr>
                <w:rFonts w:ascii="Times New Roman" w:hAnsi="Times New Roman" w:cs="Times New Roman"/>
                <w:b/>
                <w:bCs/>
              </w:rPr>
            </w:pPr>
          </w:p>
        </w:tc>
        <w:tc>
          <w:tcPr>
            <w:tcW w:w="568" w:type="dxa"/>
          </w:tcPr>
          <w:p w14:paraId="304C25B9" w14:textId="77777777" w:rsidR="009D69B4" w:rsidRDefault="009D69B4" w:rsidP="0083290F">
            <w:pPr>
              <w:spacing w:line="360" w:lineRule="auto"/>
              <w:jc w:val="both"/>
              <w:rPr>
                <w:rFonts w:ascii="Times New Roman" w:hAnsi="Times New Roman" w:cs="Times New Roman"/>
                <w:b/>
                <w:bCs/>
              </w:rPr>
            </w:pPr>
          </w:p>
        </w:tc>
        <w:tc>
          <w:tcPr>
            <w:tcW w:w="576" w:type="dxa"/>
          </w:tcPr>
          <w:p w14:paraId="744FE506" w14:textId="77777777" w:rsidR="009D69B4" w:rsidRDefault="009D69B4" w:rsidP="0083290F">
            <w:pPr>
              <w:spacing w:line="360" w:lineRule="auto"/>
              <w:jc w:val="both"/>
              <w:rPr>
                <w:rFonts w:ascii="Times New Roman" w:hAnsi="Times New Roman" w:cs="Times New Roman"/>
                <w:b/>
                <w:bCs/>
              </w:rPr>
            </w:pPr>
          </w:p>
        </w:tc>
        <w:tc>
          <w:tcPr>
            <w:tcW w:w="616" w:type="dxa"/>
          </w:tcPr>
          <w:p w14:paraId="38120793" w14:textId="77777777" w:rsidR="009D69B4" w:rsidRDefault="009D69B4" w:rsidP="0083290F">
            <w:pPr>
              <w:spacing w:line="360" w:lineRule="auto"/>
              <w:jc w:val="both"/>
              <w:rPr>
                <w:rFonts w:ascii="Times New Roman" w:hAnsi="Times New Roman" w:cs="Times New Roman"/>
                <w:b/>
                <w:bCs/>
              </w:rPr>
            </w:pPr>
          </w:p>
        </w:tc>
        <w:tc>
          <w:tcPr>
            <w:tcW w:w="590" w:type="dxa"/>
          </w:tcPr>
          <w:p w14:paraId="26B95790" w14:textId="77777777" w:rsidR="009D69B4" w:rsidRDefault="009D69B4" w:rsidP="0083290F">
            <w:pPr>
              <w:spacing w:line="360" w:lineRule="auto"/>
              <w:jc w:val="both"/>
              <w:rPr>
                <w:rFonts w:ascii="Times New Roman" w:hAnsi="Times New Roman" w:cs="Times New Roman"/>
                <w:b/>
                <w:bCs/>
              </w:rPr>
            </w:pPr>
          </w:p>
        </w:tc>
        <w:tc>
          <w:tcPr>
            <w:tcW w:w="656" w:type="dxa"/>
          </w:tcPr>
          <w:p w14:paraId="2F60FB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36AC25BB" w14:textId="77777777" w:rsidR="009D69B4" w:rsidRDefault="009D69B4" w:rsidP="0083290F">
            <w:pPr>
              <w:spacing w:line="360" w:lineRule="auto"/>
              <w:jc w:val="both"/>
              <w:rPr>
                <w:rFonts w:ascii="Times New Roman" w:hAnsi="Times New Roman" w:cs="Times New Roman"/>
                <w:b/>
                <w:bCs/>
              </w:rPr>
            </w:pPr>
          </w:p>
        </w:tc>
      </w:tr>
      <w:tr w:rsidR="009D69B4" w14:paraId="00E3B70F" w14:textId="77777777" w:rsidTr="00933237">
        <w:tc>
          <w:tcPr>
            <w:tcW w:w="3976" w:type="dxa"/>
          </w:tcPr>
          <w:p w14:paraId="299A6D7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2466903A"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0DB7CFA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FA6C1B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1B62673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91E8BBD"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13E3949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1CC786B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2D8921D5" w14:textId="77777777" w:rsidR="009D69B4" w:rsidRDefault="009D69B4" w:rsidP="0083290F">
            <w:pPr>
              <w:spacing w:line="360" w:lineRule="auto"/>
              <w:jc w:val="both"/>
              <w:rPr>
                <w:rFonts w:ascii="Times New Roman" w:hAnsi="Times New Roman" w:cs="Times New Roman"/>
                <w:b/>
                <w:bCs/>
              </w:rPr>
            </w:pPr>
          </w:p>
        </w:tc>
      </w:tr>
    </w:tbl>
    <w:p w14:paraId="3AF26349" w14:textId="77777777" w:rsidR="00F538D1" w:rsidRPr="00F538D1" w:rsidRDefault="00F538D1" w:rsidP="0083290F">
      <w:pPr>
        <w:spacing w:line="360" w:lineRule="auto"/>
        <w:jc w:val="both"/>
        <w:rPr>
          <w:rFonts w:ascii="Times New Roman" w:hAnsi="Times New Roman" w:cs="Times New Roman"/>
          <w:b/>
          <w:bCs/>
          <w:u w:val="single"/>
          <w:lang w:val="en-US"/>
        </w:rPr>
      </w:pPr>
    </w:p>
    <w:p w14:paraId="7FD7C122" w14:textId="77777777"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131923F3"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4684D8A6" w14:textId="77777777"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1783B0F" w14:textId="77777777" w:rsidR="00531071" w:rsidRDefault="00DC6AF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w:t>
      </w:r>
      <w:r>
        <w:rPr>
          <w:rFonts w:ascii="Times New Roman" w:hAnsi="Times New Roman" w:cs="Times New Roman"/>
          <w:lang w:val="en-US"/>
        </w:rPr>
        <w:t>project evaluates MobileNetV3Small training directly on the Raspberry Pi 5, providing empirical data on the hardware constraints of on-device learning in a resource-limited agricultural context. Second, the integration of Grad-CAM spatial explanations with</w:t>
      </w:r>
      <w:r>
        <w:rPr>
          <w:rFonts w:ascii="Times New Roman" w:hAnsi="Times New Roman" w:cs="Times New Roman"/>
          <w:lang w:val="en-US"/>
        </w:rPr>
        <w:t xml:space="preserve"> the inference pipeline allows farmers to identify which leaf regions drove a prediction, improving interpretability beyond classification-only outputs. Third, the inclusion of Population Stability </w:t>
      </w:r>
      <w:r>
        <w:rPr>
          <w:rFonts w:ascii="Times New Roman" w:hAnsi="Times New Roman" w:cs="Times New Roman"/>
          <w:lang w:val="en-US"/>
        </w:rPr>
        <w:lastRenderedPageBreak/>
        <w:t xml:space="preserve">Index (PSI) monitoring addresses a deployment reliability </w:t>
      </w:r>
      <w:r>
        <w:rPr>
          <w:rFonts w:ascii="Times New Roman" w:hAnsi="Times New Roman" w:cs="Times New Roman"/>
          <w:lang w:val="en-US"/>
        </w:rPr>
        <w:t>gap: models trained on laboratory datasets can degrade silently when exposed to field images over time, and this system provides a mechanism to detect and flag that distribution shift at inference time.</w:t>
      </w:r>
    </w:p>
    <w:p w14:paraId="2C7E97BA" w14:textId="77777777" w:rsidR="00E25620" w:rsidRDefault="00E25620" w:rsidP="0083290F">
      <w:pPr>
        <w:spacing w:line="360" w:lineRule="auto"/>
        <w:jc w:val="both"/>
        <w:rPr>
          <w:rFonts w:ascii="Times New Roman" w:hAnsi="Times New Roman" w:cs="Times New Roman"/>
          <w:lang w:val="en-US"/>
        </w:rPr>
      </w:pPr>
    </w:p>
    <w:p w14:paraId="0F8F75FE" w14:textId="77777777" w:rsidR="00E25620" w:rsidRDefault="00E25620" w:rsidP="0083290F">
      <w:pPr>
        <w:spacing w:line="360" w:lineRule="auto"/>
        <w:jc w:val="both"/>
        <w:rPr>
          <w:rFonts w:ascii="Times New Roman" w:hAnsi="Times New Roman" w:cs="Times New Roman"/>
          <w:lang w:val="en-US"/>
        </w:rPr>
      </w:pPr>
    </w:p>
    <w:p w14:paraId="0DAE4653" w14:textId="77777777" w:rsidR="00E25620" w:rsidRDefault="00E25620" w:rsidP="0083290F">
      <w:pPr>
        <w:spacing w:line="360" w:lineRule="auto"/>
        <w:jc w:val="both"/>
        <w:rPr>
          <w:rFonts w:ascii="Times New Roman" w:hAnsi="Times New Roman" w:cs="Times New Roman"/>
          <w:lang w:val="en-US"/>
        </w:rPr>
      </w:pPr>
    </w:p>
    <w:p w14:paraId="71CCA8B4" w14:textId="77777777" w:rsidR="00E25620" w:rsidRDefault="00E25620" w:rsidP="0083290F">
      <w:pPr>
        <w:spacing w:line="360" w:lineRule="auto"/>
        <w:jc w:val="both"/>
        <w:rPr>
          <w:rFonts w:ascii="Times New Roman" w:hAnsi="Times New Roman" w:cs="Times New Roman"/>
          <w:lang w:val="en-US"/>
        </w:rPr>
      </w:pPr>
    </w:p>
    <w:p w14:paraId="5370F754" w14:textId="77777777" w:rsidR="00E25620" w:rsidRDefault="00E25620" w:rsidP="0083290F">
      <w:pPr>
        <w:spacing w:line="360" w:lineRule="auto"/>
        <w:jc w:val="both"/>
        <w:rPr>
          <w:rFonts w:ascii="Times New Roman" w:hAnsi="Times New Roman" w:cs="Times New Roman"/>
          <w:lang w:val="en-US"/>
        </w:rPr>
      </w:pPr>
    </w:p>
    <w:p w14:paraId="2FCD27C2"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t>CHAPTER 2: LITERATURE REVIEW</w:t>
      </w:r>
    </w:p>
    <w:p w14:paraId="6C7B19F0" w14:textId="77777777"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499EEB92" w14:textId="77777777"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70C022B8" w14:textId="77777777"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1600CF27" w14:textId="77777777"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w:t>
      </w:r>
      <w:r w:rsidR="00AA458C" w:rsidRPr="00AA458C">
        <w:rPr>
          <w:rFonts w:ascii="Times New Roman" w:hAnsi="Times New Roman" w:cs="Times New Roman"/>
        </w:rPr>
        <w:lastRenderedPageBreak/>
        <w:t>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817CAA2" w14:textId="77777777" w:rsidR="004E1104" w:rsidRDefault="004E1104" w:rsidP="0083290F">
      <w:pPr>
        <w:spacing w:line="360" w:lineRule="auto"/>
        <w:jc w:val="both"/>
        <w:rPr>
          <w:rFonts w:ascii="Times New Roman" w:hAnsi="Times New Roman" w:cs="Times New Roman"/>
          <w:b/>
          <w:bCs/>
        </w:rPr>
      </w:pPr>
    </w:p>
    <w:p w14:paraId="03C57CED" w14:textId="77777777"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t xml:space="preserve">2.1.3 Computer Vision models and deep learning </w:t>
      </w:r>
    </w:p>
    <w:p w14:paraId="4A563BEE" w14:textId="77777777"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w:t>
      </w:r>
      <w:r w:rsidR="00967707">
        <w:rPr>
          <w:rFonts w:ascii="Times New Roman" w:hAnsi="Times New Roman" w:cs="Times New Roman"/>
        </w:rPr>
        <w:lastRenderedPageBreak/>
        <w:t xml:space="preserve">availability of these GPUs for small and medium farmers whose agricultural practices are to be data driven is a major challenge. </w:t>
      </w:r>
    </w:p>
    <w:p w14:paraId="6945FD43" w14:textId="7777777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Transfer 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3D11F172" w14:textId="77777777"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746870C9" w14:textId="77777777"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65BBCF12" w14:textId="77777777" w:rsidR="00F538D1" w:rsidRPr="00F538D1" w:rsidRDefault="00F538D1" w:rsidP="0083290F">
      <w:pPr>
        <w:spacing w:line="360" w:lineRule="auto"/>
        <w:jc w:val="both"/>
        <w:rPr>
          <w:rFonts w:ascii="Times New Roman" w:hAnsi="Times New Roman" w:cs="Times New Roman"/>
          <w:color w:val="000000" w:themeColor="text1"/>
        </w:rPr>
      </w:pPr>
    </w:p>
    <w:p w14:paraId="7103CFB6" w14:textId="77777777"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3A4461B8" w14:textId="77777777"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6C659932" w14:textId="77777777" w:rsidR="002D1E0C" w:rsidRDefault="002D1E0C" w:rsidP="0083290F">
      <w:pPr>
        <w:spacing w:line="360" w:lineRule="auto"/>
        <w:jc w:val="both"/>
        <w:rPr>
          <w:rFonts w:ascii="Times New Roman" w:hAnsi="Times New Roman" w:cs="Times New Roman"/>
          <w:b/>
          <w:bCs/>
          <w:lang w:val="en-US"/>
        </w:rPr>
      </w:pPr>
    </w:p>
    <w:p w14:paraId="10B30CB3" w14:textId="77777777" w:rsidR="002D1E0C" w:rsidRDefault="002D1E0C" w:rsidP="0083290F">
      <w:pPr>
        <w:spacing w:line="360" w:lineRule="auto"/>
        <w:jc w:val="both"/>
        <w:rPr>
          <w:rFonts w:ascii="Times New Roman" w:hAnsi="Times New Roman" w:cs="Times New Roman"/>
          <w:b/>
          <w:bCs/>
          <w:lang w:val="en-US"/>
        </w:rPr>
      </w:pPr>
    </w:p>
    <w:p w14:paraId="3FFAFA7B" w14:textId="77777777" w:rsidR="002D1E0C" w:rsidRDefault="002D1E0C" w:rsidP="0083290F">
      <w:pPr>
        <w:spacing w:line="360" w:lineRule="auto"/>
        <w:jc w:val="both"/>
        <w:rPr>
          <w:rFonts w:ascii="Times New Roman" w:hAnsi="Times New Roman" w:cs="Times New Roman"/>
          <w:b/>
          <w:bCs/>
          <w:lang w:val="en-US"/>
        </w:rPr>
      </w:pPr>
    </w:p>
    <w:p w14:paraId="1A681727" w14:textId="77777777" w:rsidR="002D1E0C" w:rsidRDefault="002D1E0C" w:rsidP="0083290F">
      <w:pPr>
        <w:spacing w:line="360" w:lineRule="auto"/>
        <w:jc w:val="both"/>
        <w:rPr>
          <w:rFonts w:ascii="Times New Roman" w:hAnsi="Times New Roman" w:cs="Times New Roman"/>
          <w:b/>
          <w:bCs/>
          <w:lang w:val="en-US"/>
        </w:rPr>
      </w:pPr>
    </w:p>
    <w:p w14:paraId="264CFE2C" w14:textId="77777777" w:rsidR="002D1E0C" w:rsidRDefault="002D1E0C" w:rsidP="0083290F">
      <w:pPr>
        <w:spacing w:line="360" w:lineRule="auto"/>
        <w:jc w:val="both"/>
        <w:rPr>
          <w:rFonts w:ascii="Times New Roman" w:hAnsi="Times New Roman" w:cs="Times New Roman"/>
          <w:b/>
          <w:bCs/>
          <w:lang w:val="en-US"/>
        </w:rPr>
      </w:pPr>
    </w:p>
    <w:p w14:paraId="72BFB101" w14:textId="77777777" w:rsidR="002D1E0C" w:rsidRDefault="002D1E0C" w:rsidP="0083290F">
      <w:pPr>
        <w:spacing w:line="360" w:lineRule="auto"/>
        <w:jc w:val="both"/>
        <w:rPr>
          <w:rFonts w:ascii="Times New Roman" w:hAnsi="Times New Roman" w:cs="Times New Roman"/>
          <w:b/>
          <w:bCs/>
          <w:lang w:val="en-US"/>
        </w:rPr>
      </w:pPr>
    </w:p>
    <w:p w14:paraId="3EF65718" w14:textId="77777777" w:rsidR="002D1E0C" w:rsidRDefault="002D1E0C" w:rsidP="0083290F">
      <w:pPr>
        <w:spacing w:line="360" w:lineRule="auto"/>
        <w:jc w:val="both"/>
        <w:rPr>
          <w:rFonts w:ascii="Times New Roman" w:hAnsi="Times New Roman" w:cs="Times New Roman"/>
          <w:b/>
          <w:bCs/>
          <w:lang w:val="en-US"/>
        </w:rPr>
      </w:pPr>
    </w:p>
    <w:p w14:paraId="0B780492" w14:textId="77777777" w:rsidR="002D1E0C" w:rsidRDefault="002D1E0C" w:rsidP="0083290F">
      <w:pPr>
        <w:spacing w:line="360" w:lineRule="auto"/>
        <w:jc w:val="both"/>
        <w:rPr>
          <w:rFonts w:ascii="Times New Roman" w:hAnsi="Times New Roman" w:cs="Times New Roman"/>
          <w:b/>
          <w:bCs/>
          <w:lang w:val="en-US"/>
        </w:rPr>
      </w:pPr>
    </w:p>
    <w:p w14:paraId="16540825" w14:textId="77777777" w:rsidR="002D1E0C" w:rsidRDefault="002D1E0C" w:rsidP="0083290F">
      <w:pPr>
        <w:spacing w:line="360" w:lineRule="auto"/>
        <w:jc w:val="both"/>
        <w:rPr>
          <w:rFonts w:ascii="Times New Roman" w:hAnsi="Times New Roman" w:cs="Times New Roman"/>
          <w:b/>
          <w:bCs/>
          <w:lang w:val="en-US"/>
        </w:rPr>
      </w:pPr>
    </w:p>
    <w:p w14:paraId="30C92246" w14:textId="77777777" w:rsidR="002D1E0C" w:rsidRDefault="002D1E0C" w:rsidP="0083290F">
      <w:pPr>
        <w:spacing w:line="360" w:lineRule="auto"/>
        <w:jc w:val="both"/>
        <w:rPr>
          <w:rFonts w:ascii="Times New Roman" w:hAnsi="Times New Roman" w:cs="Times New Roman"/>
          <w:b/>
          <w:bCs/>
          <w:lang w:val="en-US"/>
        </w:rPr>
      </w:pPr>
    </w:p>
    <w:p w14:paraId="2F349F10" w14:textId="77777777" w:rsidR="002D1E0C" w:rsidRDefault="002D1E0C" w:rsidP="0083290F">
      <w:pPr>
        <w:spacing w:line="360" w:lineRule="auto"/>
        <w:jc w:val="both"/>
        <w:rPr>
          <w:rFonts w:ascii="Times New Roman" w:hAnsi="Times New Roman" w:cs="Times New Roman"/>
          <w:b/>
          <w:bCs/>
          <w:lang w:val="en-US"/>
        </w:rPr>
      </w:pPr>
    </w:p>
    <w:p w14:paraId="10C6F52B" w14:textId="77777777" w:rsidR="002D1E0C" w:rsidRDefault="002D1E0C" w:rsidP="0083290F">
      <w:pPr>
        <w:spacing w:line="360" w:lineRule="auto"/>
        <w:jc w:val="both"/>
        <w:rPr>
          <w:rFonts w:ascii="Times New Roman" w:hAnsi="Times New Roman" w:cs="Times New Roman"/>
          <w:b/>
          <w:bCs/>
          <w:lang w:val="en-US"/>
        </w:rPr>
      </w:pPr>
    </w:p>
    <w:p w14:paraId="3BB8299E" w14:textId="77777777" w:rsidR="002D1E0C" w:rsidRDefault="002D1E0C" w:rsidP="0083290F">
      <w:pPr>
        <w:spacing w:line="360" w:lineRule="auto"/>
        <w:jc w:val="both"/>
        <w:rPr>
          <w:rFonts w:ascii="Times New Roman" w:hAnsi="Times New Roman" w:cs="Times New Roman"/>
          <w:b/>
          <w:bCs/>
          <w:lang w:val="en-US"/>
        </w:rPr>
      </w:pPr>
    </w:p>
    <w:p w14:paraId="232178AD" w14:textId="77777777"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 xml:space="preserve">2.2.1 Computer vision model </w:t>
      </w:r>
      <w:r w:rsidR="004D57EE" w:rsidRPr="00A533F7">
        <w:rPr>
          <w:rFonts w:ascii="Times New Roman" w:hAnsi="Times New Roman" w:cs="Times New Roman"/>
          <w:b/>
          <w:bCs/>
          <w:lang w:val="en-US"/>
        </w:rPr>
        <w:t>(Mobile net Family)</w:t>
      </w:r>
    </w:p>
    <w:p w14:paraId="561F5C5D" w14:textId="77777777"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0C273B9F" w14:textId="77777777"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58270273" w14:textId="77777777"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6B95DEC0" w14:textId="77777777" w:rsidR="001D7589" w:rsidRDefault="001D7589" w:rsidP="0083290F">
      <w:pPr>
        <w:jc w:val="both"/>
        <w:rPr>
          <w:rFonts w:ascii="Times New Roman" w:hAnsi="Times New Roman" w:cs="Times New Roman"/>
          <w:lang w:val="en-US"/>
        </w:rPr>
      </w:pPr>
    </w:p>
    <w:p w14:paraId="6F8F57F2" w14:textId="77777777" w:rsidR="00EC6BBD" w:rsidRPr="00EC6BBD" w:rsidRDefault="00EC6BBD" w:rsidP="0083290F">
      <w:pPr>
        <w:jc w:val="both"/>
        <w:rPr>
          <w:rFonts w:ascii="Times New Roman" w:hAnsi="Times New Roman" w:cs="Times New Roman"/>
          <w:lang w:val="en-US"/>
        </w:rPr>
      </w:pPr>
    </w:p>
    <w:p w14:paraId="692DC3D7"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1BBF02B9"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09D8311A"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5E06745" w14:textId="77777777"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lastRenderedPageBreak/>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4CE69E14"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64B4134"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50113CDC" w14:textId="77777777" w:rsidR="000C5FE1" w:rsidRPr="00DE6893" w:rsidRDefault="000C5FE1" w:rsidP="0083290F">
      <w:pPr>
        <w:jc w:val="both"/>
        <w:rPr>
          <w:rFonts w:ascii="Times New Roman" w:hAnsi="Times New Roman" w:cs="Times New Roman"/>
          <w:u w:val="single"/>
          <w:lang w:val="en-US"/>
        </w:rPr>
      </w:pPr>
    </w:p>
    <w:p w14:paraId="40589D03" w14:textId="77777777" w:rsidR="002D1E0C" w:rsidRDefault="002D1E0C" w:rsidP="0083290F">
      <w:pPr>
        <w:jc w:val="both"/>
        <w:rPr>
          <w:rFonts w:ascii="Times New Roman" w:hAnsi="Times New Roman" w:cs="Times New Roman"/>
          <w:b/>
          <w:bCs/>
          <w:lang w:val="en-US"/>
        </w:rPr>
      </w:pPr>
    </w:p>
    <w:p w14:paraId="228C54CF" w14:textId="77777777"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t>YOLO Series</w:t>
      </w:r>
    </w:p>
    <w:p w14:paraId="7C9E3F12" w14:textId="77777777" w:rsidR="0044043E" w:rsidRDefault="0044043E" w:rsidP="0083290F">
      <w:pPr>
        <w:jc w:val="both"/>
        <w:rPr>
          <w:rFonts w:ascii="Times New Roman" w:hAnsi="Times New Roman" w:cs="Times New Roman"/>
          <w:b/>
          <w:bCs/>
          <w:u w:val="single"/>
          <w:lang w:val="en-US"/>
        </w:rPr>
      </w:pPr>
    </w:p>
    <w:p w14:paraId="5DE68661" w14:textId="77777777"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6FBE265B"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CD25935" w14:textId="77777777" w:rsidR="001D7589" w:rsidRPr="00DE6893" w:rsidRDefault="001D7589" w:rsidP="0083290F">
      <w:pPr>
        <w:jc w:val="both"/>
        <w:rPr>
          <w:rFonts w:ascii="Times New Roman" w:hAnsi="Times New Roman" w:cs="Times New Roman"/>
          <w:b/>
          <w:bCs/>
          <w:u w:val="single"/>
          <w:lang w:val="en-US"/>
        </w:rPr>
      </w:pPr>
    </w:p>
    <w:p w14:paraId="5CB532AC" w14:textId="77777777" w:rsidR="004D57EE" w:rsidRDefault="004D57EE" w:rsidP="0083290F">
      <w:pPr>
        <w:jc w:val="both"/>
        <w:rPr>
          <w:rFonts w:ascii="Times New Roman" w:hAnsi="Times New Roman" w:cs="Times New Roman"/>
          <w:lang w:val="en-US"/>
        </w:rPr>
      </w:pPr>
    </w:p>
    <w:p w14:paraId="2E65EA6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16DDEC7A"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5AC5B83F"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6E3A1E0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lastRenderedPageBreak/>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469DF364"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348F13E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6FFA5C54"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2B4E831" w14:textId="77777777" w:rsidR="00EC6BBD" w:rsidRPr="000C5FE1" w:rsidRDefault="00EC6BBD" w:rsidP="0083290F">
      <w:pPr>
        <w:ind w:left="720"/>
        <w:jc w:val="both"/>
        <w:rPr>
          <w:rFonts w:ascii="Times New Roman" w:hAnsi="Times New Roman" w:cs="Times New Roman"/>
        </w:rPr>
      </w:pPr>
    </w:p>
    <w:p w14:paraId="213C8C60" w14:textId="77777777" w:rsidR="004D57EE" w:rsidRDefault="004D57EE" w:rsidP="0083290F">
      <w:pPr>
        <w:jc w:val="both"/>
        <w:rPr>
          <w:rFonts w:ascii="Times New Roman" w:hAnsi="Times New Roman" w:cs="Times New Roman"/>
          <w:lang w:val="en-US"/>
        </w:rPr>
      </w:pPr>
    </w:p>
    <w:p w14:paraId="2AE1F9FF" w14:textId="77777777" w:rsidR="007F6F8E" w:rsidRDefault="007F6F8E" w:rsidP="0083290F">
      <w:pPr>
        <w:jc w:val="both"/>
        <w:rPr>
          <w:rFonts w:ascii="Times New Roman" w:hAnsi="Times New Roman" w:cs="Times New Roman"/>
          <w:lang w:val="en-US"/>
        </w:rPr>
      </w:pPr>
    </w:p>
    <w:p w14:paraId="3A406B2D" w14:textId="77777777" w:rsidR="0083066A" w:rsidRDefault="0083066A" w:rsidP="0083290F">
      <w:pPr>
        <w:jc w:val="both"/>
        <w:rPr>
          <w:rFonts w:ascii="Times New Roman" w:hAnsi="Times New Roman" w:cs="Times New Roman"/>
          <w:lang w:val="en-US"/>
        </w:rPr>
      </w:pPr>
    </w:p>
    <w:p w14:paraId="545C7862" w14:textId="77777777"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t>Efficient Net</w:t>
      </w:r>
      <w:r w:rsidR="005867F4" w:rsidRPr="00A533F7">
        <w:rPr>
          <w:rFonts w:ascii="Times New Roman" w:hAnsi="Times New Roman" w:cs="Times New Roman"/>
          <w:b/>
          <w:bCs/>
        </w:rPr>
        <w:t xml:space="preserve"> Series</w:t>
      </w:r>
    </w:p>
    <w:p w14:paraId="7A833C09" w14:textId="77777777" w:rsidR="00DE33A4" w:rsidRDefault="00DE33A4" w:rsidP="0083290F">
      <w:pPr>
        <w:jc w:val="both"/>
        <w:rPr>
          <w:rFonts w:ascii="Times New Roman" w:hAnsi="Times New Roman" w:cs="Times New Roman"/>
          <w:lang w:val="en-US"/>
        </w:rPr>
      </w:pPr>
    </w:p>
    <w:p w14:paraId="17A32FD1" w14:textId="77777777"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6A6E12DB"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BD642AA" w14:textId="77777777" w:rsidR="001D7589" w:rsidRDefault="001D7589" w:rsidP="0083290F">
      <w:pPr>
        <w:jc w:val="both"/>
        <w:rPr>
          <w:rFonts w:ascii="Times New Roman" w:hAnsi="Times New Roman" w:cs="Times New Roman"/>
          <w:lang w:val="en-US"/>
        </w:rPr>
      </w:pPr>
    </w:p>
    <w:p w14:paraId="05C824D7"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6A39FE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4DE96A7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lastRenderedPageBreak/>
        <w:t>MBConv Blocks:</w:t>
      </w:r>
      <w:r w:rsidRPr="00E9500E">
        <w:rPr>
          <w:rFonts w:ascii="Times New Roman" w:hAnsi="Times New Roman" w:cs="Times New Roman"/>
        </w:rPr>
        <w:t> The architecture is built upon Mobile Inverted Bottleneck Convolution (MBConv) blocks, similar to MobileNetV2, which are computationally cheap.</w:t>
      </w:r>
    </w:p>
    <w:p w14:paraId="0EA6D949"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31EA8EE0" w14:textId="77777777"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0E77FA8C" w14:textId="77777777" w:rsidR="00E25620" w:rsidRDefault="00E25620" w:rsidP="0083290F">
      <w:pPr>
        <w:jc w:val="both"/>
        <w:rPr>
          <w:rFonts w:ascii="Times New Roman" w:hAnsi="Times New Roman" w:cs="Times New Roman"/>
          <w:b/>
          <w:bCs/>
          <w:u w:val="single"/>
          <w:lang w:val="en-US"/>
        </w:rPr>
      </w:pPr>
    </w:p>
    <w:p w14:paraId="2BD3982A" w14:textId="77777777" w:rsidR="00E25620" w:rsidRDefault="00E25620" w:rsidP="0083290F">
      <w:pPr>
        <w:jc w:val="both"/>
        <w:rPr>
          <w:rFonts w:ascii="Times New Roman" w:hAnsi="Times New Roman" w:cs="Times New Roman"/>
          <w:b/>
          <w:bCs/>
          <w:u w:val="single"/>
          <w:lang w:val="en-US"/>
        </w:rPr>
      </w:pPr>
    </w:p>
    <w:p w14:paraId="6F814BC9" w14:textId="77777777" w:rsidR="00E25620" w:rsidRDefault="00E25620" w:rsidP="0083290F">
      <w:pPr>
        <w:jc w:val="both"/>
        <w:rPr>
          <w:rFonts w:ascii="Times New Roman" w:hAnsi="Times New Roman" w:cs="Times New Roman"/>
          <w:b/>
          <w:bCs/>
          <w:u w:val="single"/>
          <w:lang w:val="en-US"/>
        </w:rPr>
      </w:pPr>
    </w:p>
    <w:p w14:paraId="4E4557A1" w14:textId="77777777" w:rsidR="00E25620" w:rsidRDefault="00E25620" w:rsidP="0083290F">
      <w:pPr>
        <w:jc w:val="both"/>
        <w:rPr>
          <w:rFonts w:ascii="Times New Roman" w:hAnsi="Times New Roman" w:cs="Times New Roman"/>
          <w:b/>
          <w:bCs/>
          <w:u w:val="single"/>
          <w:lang w:val="en-US"/>
        </w:rPr>
      </w:pPr>
    </w:p>
    <w:p w14:paraId="553F8DD5" w14:textId="77777777" w:rsidR="00E25620" w:rsidRDefault="00E25620" w:rsidP="0083290F">
      <w:pPr>
        <w:jc w:val="both"/>
        <w:rPr>
          <w:rFonts w:ascii="Times New Roman" w:hAnsi="Times New Roman" w:cs="Times New Roman"/>
          <w:b/>
          <w:bCs/>
          <w:u w:val="single"/>
          <w:lang w:val="en-US"/>
        </w:rPr>
      </w:pPr>
    </w:p>
    <w:p w14:paraId="02311620" w14:textId="77777777" w:rsidR="00E25620" w:rsidRDefault="00E25620" w:rsidP="0083290F">
      <w:pPr>
        <w:jc w:val="both"/>
        <w:rPr>
          <w:rFonts w:ascii="Times New Roman" w:hAnsi="Times New Roman" w:cs="Times New Roman"/>
          <w:b/>
          <w:bCs/>
          <w:u w:val="single"/>
          <w:lang w:val="en-US"/>
        </w:rPr>
      </w:pPr>
    </w:p>
    <w:p w14:paraId="302A72C3" w14:textId="77777777"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678171F7" w14:textId="7777777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6BFDFA61" w14:textId="77777777"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097B396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5756CA83" w14:textId="77777777" w:rsidR="001D7589" w:rsidRDefault="001D7589" w:rsidP="0083290F">
      <w:pPr>
        <w:jc w:val="both"/>
        <w:rPr>
          <w:rFonts w:ascii="Times New Roman" w:hAnsi="Times New Roman" w:cs="Times New Roman"/>
          <w:lang w:val="en-US"/>
        </w:rPr>
      </w:pPr>
    </w:p>
    <w:p w14:paraId="37A3DB1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24197AA5"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0082CBA2"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34CAC877" w14:textId="77777777"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62794310" w14:textId="77777777"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610EAD3E" w14:textId="77777777" w:rsidR="003C3EB6" w:rsidRDefault="003C3EB6" w:rsidP="0083290F">
      <w:pPr>
        <w:jc w:val="both"/>
        <w:rPr>
          <w:rFonts w:ascii="Times New Roman" w:hAnsi="Times New Roman" w:cs="Times New Roman"/>
          <w:b/>
          <w:bCs/>
          <w:u w:val="single"/>
          <w:lang w:val="en-US"/>
        </w:rPr>
      </w:pPr>
    </w:p>
    <w:p w14:paraId="0B18FF64" w14:textId="77777777" w:rsidR="003C3EB6" w:rsidRDefault="003C3EB6" w:rsidP="0083290F">
      <w:pPr>
        <w:jc w:val="both"/>
        <w:rPr>
          <w:rFonts w:ascii="Times New Roman" w:hAnsi="Times New Roman" w:cs="Times New Roman"/>
          <w:b/>
          <w:bCs/>
          <w:u w:val="single"/>
          <w:lang w:val="en-US"/>
        </w:rPr>
      </w:pPr>
    </w:p>
    <w:p w14:paraId="590A46F7" w14:textId="77777777" w:rsidR="003C3EB6" w:rsidRDefault="003C3EB6" w:rsidP="0083290F">
      <w:pPr>
        <w:jc w:val="both"/>
        <w:rPr>
          <w:rFonts w:ascii="Times New Roman" w:hAnsi="Times New Roman" w:cs="Times New Roman"/>
          <w:b/>
          <w:bCs/>
          <w:u w:val="single"/>
          <w:lang w:val="en-US"/>
        </w:rPr>
      </w:pPr>
    </w:p>
    <w:p w14:paraId="7A514EF0" w14:textId="77777777" w:rsidR="003C3EB6" w:rsidRDefault="003C3EB6" w:rsidP="0083290F">
      <w:pPr>
        <w:jc w:val="both"/>
        <w:rPr>
          <w:rFonts w:ascii="Times New Roman" w:hAnsi="Times New Roman" w:cs="Times New Roman"/>
          <w:b/>
          <w:bCs/>
          <w:u w:val="single"/>
          <w:lang w:val="en-US"/>
        </w:rPr>
      </w:pPr>
    </w:p>
    <w:p w14:paraId="1C4E4BE5" w14:textId="77777777" w:rsidR="003C3EB6" w:rsidRDefault="003C3EB6" w:rsidP="0083290F">
      <w:pPr>
        <w:jc w:val="both"/>
        <w:rPr>
          <w:rFonts w:ascii="Times New Roman" w:hAnsi="Times New Roman" w:cs="Times New Roman"/>
          <w:b/>
          <w:bCs/>
          <w:u w:val="single"/>
          <w:lang w:val="en-US"/>
        </w:rPr>
      </w:pPr>
    </w:p>
    <w:p w14:paraId="02C249AA" w14:textId="77777777" w:rsidR="003C3EB6" w:rsidRDefault="003C3EB6" w:rsidP="0083290F">
      <w:pPr>
        <w:jc w:val="both"/>
        <w:rPr>
          <w:rFonts w:ascii="Times New Roman" w:hAnsi="Times New Roman" w:cs="Times New Roman"/>
          <w:b/>
          <w:bCs/>
          <w:u w:val="single"/>
          <w:lang w:val="en-US"/>
        </w:rPr>
      </w:pPr>
    </w:p>
    <w:p w14:paraId="7290BE72" w14:textId="77777777" w:rsidR="003C3EB6" w:rsidRDefault="003C3EB6" w:rsidP="0083290F">
      <w:pPr>
        <w:jc w:val="both"/>
        <w:rPr>
          <w:rFonts w:ascii="Times New Roman" w:hAnsi="Times New Roman" w:cs="Times New Roman"/>
          <w:b/>
          <w:bCs/>
          <w:u w:val="single"/>
          <w:lang w:val="en-US"/>
        </w:rPr>
      </w:pPr>
    </w:p>
    <w:p w14:paraId="35E70464" w14:textId="77777777" w:rsidR="003C3EB6" w:rsidRDefault="003C3EB6" w:rsidP="0083290F">
      <w:pPr>
        <w:jc w:val="both"/>
        <w:rPr>
          <w:rFonts w:ascii="Times New Roman" w:hAnsi="Times New Roman" w:cs="Times New Roman"/>
          <w:b/>
          <w:bCs/>
          <w:u w:val="single"/>
          <w:lang w:val="en-US"/>
        </w:rPr>
      </w:pPr>
    </w:p>
    <w:p w14:paraId="7AA04D29" w14:textId="77777777" w:rsidR="003C3EB6" w:rsidRDefault="003C3EB6" w:rsidP="0083290F">
      <w:pPr>
        <w:jc w:val="both"/>
        <w:rPr>
          <w:rFonts w:ascii="Times New Roman" w:hAnsi="Times New Roman" w:cs="Times New Roman"/>
          <w:b/>
          <w:bCs/>
          <w:u w:val="single"/>
          <w:lang w:val="en-US"/>
        </w:rPr>
      </w:pPr>
    </w:p>
    <w:p w14:paraId="72BD201E" w14:textId="77777777" w:rsidR="003C3EB6" w:rsidRDefault="003C3EB6" w:rsidP="0083290F">
      <w:pPr>
        <w:jc w:val="both"/>
        <w:rPr>
          <w:rFonts w:ascii="Times New Roman" w:hAnsi="Times New Roman" w:cs="Times New Roman"/>
          <w:b/>
          <w:bCs/>
          <w:u w:val="single"/>
          <w:lang w:val="en-US"/>
        </w:rPr>
      </w:pPr>
    </w:p>
    <w:p w14:paraId="5C861369" w14:textId="77777777" w:rsidR="00E25620" w:rsidRDefault="00E25620" w:rsidP="0083290F">
      <w:pPr>
        <w:jc w:val="both"/>
        <w:rPr>
          <w:rFonts w:ascii="Times New Roman" w:hAnsi="Times New Roman" w:cs="Times New Roman"/>
          <w:b/>
          <w:bCs/>
          <w:u w:val="single"/>
          <w:lang w:val="en-US"/>
        </w:rPr>
      </w:pPr>
    </w:p>
    <w:p w14:paraId="1EA38E5F" w14:textId="77777777"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03998338" w14:textId="77777777" w:rsidR="003C3EB6" w:rsidRPr="003C3EB6" w:rsidRDefault="003C3EB6" w:rsidP="0083290F">
      <w:pPr>
        <w:jc w:val="both"/>
        <w:rPr>
          <w:rFonts w:ascii="Times New Roman" w:hAnsi="Times New Roman" w:cs="Times New Roman"/>
          <w:b/>
          <w:bCs/>
          <w:u w:val="single"/>
          <w:lang w:val="en-US"/>
        </w:rPr>
      </w:pPr>
    </w:p>
    <w:p w14:paraId="334BB15E" w14:textId="77777777" w:rsidR="009216A5" w:rsidRDefault="009216A5" w:rsidP="0083290F">
      <w:pPr>
        <w:jc w:val="both"/>
        <w:rPr>
          <w:rFonts w:ascii="Times New Roman" w:hAnsi="Times New Roman" w:cs="Times New Roman"/>
          <w:lang w:val="en-US"/>
        </w:rPr>
      </w:pPr>
    </w:p>
    <w:p w14:paraId="79E03B90" w14:textId="77777777"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2A59EA0A"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56745CAB" w14:textId="77777777" w:rsidR="001D7589" w:rsidRDefault="001D7589" w:rsidP="0083290F">
      <w:pPr>
        <w:jc w:val="both"/>
        <w:rPr>
          <w:rFonts w:ascii="Times New Roman" w:hAnsi="Times New Roman" w:cs="Times New Roman"/>
        </w:rPr>
      </w:pPr>
    </w:p>
    <w:p w14:paraId="4914008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1F66522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3369903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73CE21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45E3AE87"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lastRenderedPageBreak/>
        <w:t>Networking:</w:t>
      </w:r>
      <w:r w:rsidRPr="003C3EB6">
        <w:rPr>
          <w:rFonts w:ascii="Times New Roman" w:hAnsi="Times New Roman" w:cs="Times New Roman"/>
        </w:rPr>
        <w:t> Gigabit Ethernet (supports PoE+ with HAT), Dual-band 802.11ac Wi-Fi, Bluetooth 5.0/BLE.</w:t>
      </w:r>
    </w:p>
    <w:p w14:paraId="4AAB49A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283693D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50D2941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39873EC5"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147FE94E" w14:textId="77777777"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0A2611BB" w14:textId="77777777" w:rsidR="003C3EB6" w:rsidRDefault="003C3EB6" w:rsidP="0083290F">
      <w:pPr>
        <w:jc w:val="both"/>
        <w:rPr>
          <w:rFonts w:ascii="Times New Roman" w:hAnsi="Times New Roman" w:cs="Times New Roman"/>
        </w:rPr>
      </w:pPr>
    </w:p>
    <w:p w14:paraId="7182F5D8" w14:textId="77777777" w:rsidR="003C3EB6" w:rsidRDefault="003C3EB6" w:rsidP="0083290F">
      <w:pPr>
        <w:jc w:val="both"/>
        <w:rPr>
          <w:rFonts w:ascii="Times New Roman" w:hAnsi="Times New Roman" w:cs="Times New Roman"/>
        </w:rPr>
      </w:pPr>
    </w:p>
    <w:p w14:paraId="481E412D" w14:textId="77777777" w:rsidR="005867F4" w:rsidRDefault="005867F4" w:rsidP="0083290F">
      <w:pPr>
        <w:jc w:val="both"/>
        <w:rPr>
          <w:rFonts w:ascii="Times New Roman" w:hAnsi="Times New Roman" w:cs="Times New Roman"/>
        </w:rPr>
      </w:pPr>
    </w:p>
    <w:p w14:paraId="4BB72FCB" w14:textId="77777777" w:rsidR="000D5710" w:rsidRDefault="000D5710" w:rsidP="0083290F">
      <w:pPr>
        <w:jc w:val="both"/>
        <w:rPr>
          <w:rFonts w:ascii="Times New Roman" w:hAnsi="Times New Roman" w:cs="Times New Roman"/>
        </w:rPr>
      </w:pPr>
    </w:p>
    <w:p w14:paraId="4DB14D6C" w14:textId="77777777" w:rsidR="005867F4" w:rsidRDefault="005867F4" w:rsidP="0083290F">
      <w:pPr>
        <w:jc w:val="both"/>
        <w:rPr>
          <w:rFonts w:ascii="Times New Roman" w:hAnsi="Times New Roman" w:cs="Times New Roman"/>
        </w:rPr>
      </w:pPr>
    </w:p>
    <w:p w14:paraId="25F3F76F" w14:textId="77777777" w:rsidR="00E25620" w:rsidRDefault="00E25620" w:rsidP="0083290F">
      <w:pPr>
        <w:jc w:val="both"/>
        <w:rPr>
          <w:rFonts w:ascii="Times New Roman" w:hAnsi="Times New Roman" w:cs="Times New Roman"/>
        </w:rPr>
      </w:pPr>
    </w:p>
    <w:p w14:paraId="1B6836F1" w14:textId="77777777"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08107852" w14:textId="77777777"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7AE4A12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30082ED0" w14:textId="77777777" w:rsidR="001D7589" w:rsidRDefault="001D7589" w:rsidP="0083290F">
      <w:pPr>
        <w:jc w:val="both"/>
        <w:rPr>
          <w:rFonts w:ascii="Times New Roman" w:hAnsi="Times New Roman" w:cs="Times New Roman"/>
          <w:lang w:val="en-US"/>
        </w:rPr>
      </w:pPr>
    </w:p>
    <w:p w14:paraId="44F8B7F4"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14B5F60B"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23ACB4C7"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339FF34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lastRenderedPageBreak/>
        <w:t>Sensors:</w:t>
      </w:r>
      <w:r w:rsidRPr="003C3EB6">
        <w:rPr>
          <w:rFonts w:ascii="Times New Roman" w:hAnsi="Times New Roman" w:cs="Times New Roman"/>
        </w:rPr>
        <w:t> 6-axis IMU (LSM6DSOX), Time-of-Flight (VL53L1CBV0FY/1), Microphone (MP34DT05)</w:t>
      </w:r>
    </w:p>
    <w:p w14:paraId="1A450BD1"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65E311A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53297E3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79DB4364"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6BB53D80" w14:textId="7777777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2305402D" w14:textId="77777777" w:rsidR="003C3EB6" w:rsidRDefault="003C3EB6" w:rsidP="0083290F">
      <w:pPr>
        <w:jc w:val="both"/>
        <w:rPr>
          <w:rFonts w:ascii="Times New Roman" w:hAnsi="Times New Roman" w:cs="Times New Roman"/>
          <w:lang w:val="en-US"/>
        </w:rPr>
      </w:pPr>
    </w:p>
    <w:p w14:paraId="1B7BCEC0" w14:textId="77777777" w:rsidR="009216A5" w:rsidRDefault="009216A5" w:rsidP="0083290F">
      <w:pPr>
        <w:jc w:val="both"/>
        <w:rPr>
          <w:rFonts w:ascii="Times New Roman" w:hAnsi="Times New Roman" w:cs="Times New Roman"/>
          <w:lang w:val="en-US"/>
        </w:rPr>
      </w:pPr>
    </w:p>
    <w:p w14:paraId="77B74B67" w14:textId="77777777" w:rsidR="009216A5" w:rsidRDefault="009216A5" w:rsidP="0083290F">
      <w:pPr>
        <w:jc w:val="both"/>
        <w:rPr>
          <w:rFonts w:ascii="Times New Roman" w:hAnsi="Times New Roman" w:cs="Times New Roman"/>
          <w:lang w:val="en-US"/>
        </w:rPr>
      </w:pPr>
    </w:p>
    <w:p w14:paraId="4DD49C56" w14:textId="77777777" w:rsidR="003C3EB6" w:rsidRDefault="003C3EB6" w:rsidP="0083290F">
      <w:pPr>
        <w:jc w:val="both"/>
        <w:rPr>
          <w:rFonts w:ascii="Times New Roman" w:hAnsi="Times New Roman" w:cs="Times New Roman"/>
          <w:lang w:val="en-US"/>
        </w:rPr>
      </w:pPr>
    </w:p>
    <w:p w14:paraId="707E7B10" w14:textId="77777777" w:rsidR="000D5710" w:rsidRDefault="000D5710" w:rsidP="0083290F">
      <w:pPr>
        <w:jc w:val="both"/>
        <w:rPr>
          <w:rFonts w:ascii="Times New Roman" w:hAnsi="Times New Roman" w:cs="Times New Roman"/>
          <w:lang w:val="en-US"/>
        </w:rPr>
      </w:pPr>
    </w:p>
    <w:p w14:paraId="3F43FD43" w14:textId="77777777" w:rsidR="006430F2" w:rsidRDefault="006430F2" w:rsidP="0083290F">
      <w:pPr>
        <w:jc w:val="both"/>
        <w:rPr>
          <w:rFonts w:ascii="Times New Roman" w:hAnsi="Times New Roman" w:cs="Times New Roman"/>
          <w:lang w:val="en-US"/>
        </w:rPr>
      </w:pPr>
    </w:p>
    <w:p w14:paraId="2E57D546" w14:textId="77777777" w:rsidR="000D5710" w:rsidRDefault="000D5710" w:rsidP="0083290F">
      <w:pPr>
        <w:jc w:val="both"/>
        <w:rPr>
          <w:rFonts w:ascii="Times New Roman" w:hAnsi="Times New Roman" w:cs="Times New Roman"/>
          <w:lang w:val="en-US"/>
        </w:rPr>
      </w:pPr>
    </w:p>
    <w:p w14:paraId="7A9DA16A" w14:textId="77777777"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0C464830" w14:textId="77777777"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F4C0378"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222E0EFA" w14:textId="77777777" w:rsidR="001D7589" w:rsidRDefault="001D7589" w:rsidP="002D1E0C">
      <w:pPr>
        <w:spacing w:line="360" w:lineRule="auto"/>
        <w:jc w:val="both"/>
        <w:rPr>
          <w:rFonts w:ascii="Times New Roman" w:hAnsi="Times New Roman" w:cs="Times New Roman"/>
          <w:lang w:val="en-US"/>
        </w:rPr>
      </w:pPr>
    </w:p>
    <w:p w14:paraId="5C015460"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3A0ED29F"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lastRenderedPageBreak/>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65B2FF3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1EF6D36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7E19D7A2" w14:textId="77777777"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4072564A" w14:textId="77777777"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7D653935" w14:textId="77777777" w:rsidR="003C3EB6" w:rsidRDefault="003C3EB6" w:rsidP="0083290F">
      <w:pPr>
        <w:jc w:val="both"/>
        <w:rPr>
          <w:rFonts w:ascii="Times New Roman" w:hAnsi="Times New Roman" w:cs="Times New Roman"/>
          <w:lang w:val="en-US"/>
        </w:rPr>
      </w:pPr>
    </w:p>
    <w:p w14:paraId="2F50AEC6" w14:textId="77777777" w:rsidR="000D5710" w:rsidRDefault="000D5710" w:rsidP="0083290F">
      <w:pPr>
        <w:jc w:val="both"/>
        <w:rPr>
          <w:rFonts w:ascii="Times New Roman" w:hAnsi="Times New Roman" w:cs="Times New Roman"/>
          <w:b/>
          <w:bCs/>
          <w:u w:val="single"/>
          <w:lang w:val="en-US"/>
        </w:rPr>
      </w:pPr>
    </w:p>
    <w:p w14:paraId="454DB9F8" w14:textId="77777777" w:rsidR="002D1E0C" w:rsidRDefault="002D1E0C" w:rsidP="0083290F">
      <w:pPr>
        <w:jc w:val="both"/>
        <w:rPr>
          <w:rFonts w:ascii="Times New Roman" w:hAnsi="Times New Roman" w:cs="Times New Roman"/>
          <w:b/>
          <w:bCs/>
          <w:u w:val="single"/>
          <w:lang w:val="en-US"/>
        </w:rPr>
      </w:pPr>
    </w:p>
    <w:p w14:paraId="51E44957" w14:textId="77777777" w:rsidR="000D5710" w:rsidRDefault="000D5710" w:rsidP="0083290F">
      <w:pPr>
        <w:jc w:val="both"/>
        <w:rPr>
          <w:rFonts w:ascii="Times New Roman" w:hAnsi="Times New Roman" w:cs="Times New Roman"/>
          <w:b/>
          <w:bCs/>
          <w:u w:val="single"/>
          <w:lang w:val="en-US"/>
        </w:rPr>
      </w:pPr>
    </w:p>
    <w:p w14:paraId="3DDE7E2D" w14:textId="7777777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t>2.3 Conclusion</w:t>
      </w:r>
    </w:p>
    <w:p w14:paraId="1B9B4995" w14:textId="77777777"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machine learning models for farmers using transfer learning is advantageous approach in terms of compute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6C28BCB3" w14:textId="2045D86D" w:rsidR="00312121" w:rsidRDefault="00DC6AF2" w:rsidP="0085228B">
      <w:pPr>
        <w:spacing w:line="360" w:lineRule="auto"/>
        <w:jc w:val="both"/>
        <w:rPr>
          <w:rFonts w:ascii="Times New Roman" w:hAnsi="Times New Roman" w:cs="Times New Roman"/>
          <w:lang w:val="en-US"/>
        </w:rPr>
      </w:pPr>
      <w:r>
        <w:rPr>
          <w:rFonts w:ascii="Times New Roman" w:hAnsi="Times New Roman" w:cs="Times New Roman"/>
          <w:lang w:val="en-US"/>
        </w:rPr>
        <w:t>Despite these advances, three gaps remain unaddressed in the reviewed literature. First, the majority of edge-deployment studies evaluate inference performance only; t</w:t>
      </w:r>
      <w:r>
        <w:rPr>
          <w:rFonts w:ascii="Times New Roman" w:hAnsi="Times New Roman" w:cs="Times New Roman"/>
          <w:lang w:val="en-US"/>
        </w:rPr>
        <w:t>he computational constraints of training a disease classifier directly on embedded hardware such as the Raspberry Pi 5 have not been empirically documented. Second, reviewed implementations provide classification outputs without spatial explanations; Grad-</w:t>
      </w:r>
      <w:r>
        <w:rPr>
          <w:rFonts w:ascii="Times New Roman" w:hAnsi="Times New Roman" w:cs="Times New Roman"/>
          <w:lang w:val="en-US"/>
        </w:rPr>
        <w:t>CAM visualisations that localise disease regions on the leaf image are absent from field-ready systems, limiting farmer trust and interpretability. Third, no reviewed work incorporates distribution shift detection to monitor model reliability after deploym</w:t>
      </w:r>
      <w:r>
        <w:rPr>
          <w:rFonts w:ascii="Times New Roman" w:hAnsi="Times New Roman" w:cs="Times New Roman"/>
          <w:lang w:val="en-US"/>
        </w:rPr>
        <w:t>ent; without a mechanism such as Population Stability Index (PSI) monitoring, models trained on laboratory datasets may degrade silently when exposed to real-world field images over time. This study addresses all three gaps.</w:t>
      </w:r>
    </w:p>
    <w:p w14:paraId="71DC0DFE" w14:textId="77777777" w:rsidR="00312121" w:rsidRDefault="00312121" w:rsidP="0083290F">
      <w:pPr>
        <w:jc w:val="both"/>
        <w:rPr>
          <w:rFonts w:ascii="Times New Roman" w:hAnsi="Times New Roman" w:cs="Times New Roman"/>
          <w:lang w:val="en-US"/>
        </w:rPr>
      </w:pPr>
    </w:p>
    <w:p w14:paraId="2211C9ED" w14:textId="77777777" w:rsidR="00821229" w:rsidRDefault="00DC6AF2">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CHAPTER 3: METHODOLOGY</w:t>
      </w:r>
    </w:p>
    <w:p w14:paraId="53886457" w14:textId="68F6EBC3" w:rsidR="0085228B" w:rsidRDefault="0022160C">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3.1</w:t>
      </w:r>
      <w:r w:rsidR="0085228B">
        <w:rPr>
          <w:rFonts w:ascii="Times New Roman" w:hAnsi="Times New Roman" w:cs="Times New Roman"/>
          <w:b/>
          <w:bCs/>
          <w:u w:val="single"/>
          <w:lang w:val="en-US"/>
        </w:rPr>
        <w:t xml:space="preserve">Introduction </w:t>
      </w:r>
    </w:p>
    <w:p w14:paraId="3E6BEC1A" w14:textId="52C1CF8E" w:rsidR="004742F1" w:rsidRPr="00751122" w:rsidRDefault="00DE2307">
      <w:pPr>
        <w:spacing w:line="360" w:lineRule="auto"/>
        <w:jc w:val="both"/>
        <w:rPr>
          <w:rFonts w:ascii="Times New Roman" w:hAnsi="Times New Roman" w:cs="Times New Roman"/>
          <w:lang w:val="en-US"/>
        </w:rPr>
      </w:pPr>
      <w:r w:rsidRPr="00DE2307">
        <w:rPr>
          <w:rFonts w:ascii="Times New Roman" w:hAnsi="Times New Roman" w:cs="Times New Roman"/>
          <w:lang w:val="en-US"/>
        </w:rPr>
        <w:t xml:space="preserve">Questions are what drive </w:t>
      </w:r>
      <w:r>
        <w:rPr>
          <w:rFonts w:ascii="Times New Roman" w:hAnsi="Times New Roman" w:cs="Times New Roman"/>
          <w:lang w:val="en-US"/>
        </w:rPr>
        <w:t xml:space="preserve">the process of finding out phenomenon using certain tools and procedures to come to conclusion using recorded </w:t>
      </w:r>
      <w:r w:rsidR="0022160C">
        <w:rPr>
          <w:rFonts w:ascii="Times New Roman" w:hAnsi="Times New Roman" w:cs="Times New Roman"/>
          <w:lang w:val="en-US"/>
        </w:rPr>
        <w:t>results. Defining</w:t>
      </w:r>
      <w:r w:rsidR="00E97A40">
        <w:rPr>
          <w:rFonts w:ascii="Times New Roman" w:hAnsi="Times New Roman" w:cs="Times New Roman"/>
          <w:lang w:val="en-US"/>
        </w:rPr>
        <w:t xml:space="preserve"> bottlenecks</w:t>
      </w:r>
      <w:r w:rsidR="0085228B">
        <w:rPr>
          <w:rFonts w:ascii="Times New Roman" w:hAnsi="Times New Roman" w:cs="Times New Roman"/>
          <w:lang w:val="en-US"/>
        </w:rPr>
        <w:t xml:space="preserve"> to </w:t>
      </w:r>
      <w:r w:rsidR="00E97A40">
        <w:rPr>
          <w:rFonts w:ascii="Times New Roman" w:hAnsi="Times New Roman" w:cs="Times New Roman"/>
          <w:lang w:val="en-US"/>
        </w:rPr>
        <w:t>making accurate predictions using neural</w:t>
      </w:r>
      <w:r w:rsidR="0085228B">
        <w:rPr>
          <w:rFonts w:ascii="Times New Roman" w:hAnsi="Times New Roman" w:cs="Times New Roman"/>
          <w:lang w:val="en-US"/>
        </w:rPr>
        <w:t xml:space="preserve"> network architectures such as </w:t>
      </w:r>
      <w:r w:rsidR="00E97A40">
        <w:rPr>
          <w:rFonts w:ascii="Times New Roman" w:hAnsi="Times New Roman" w:cs="Times New Roman"/>
          <w:lang w:val="en-US"/>
        </w:rPr>
        <w:t>CNNs</w:t>
      </w:r>
      <w:r w:rsidR="0085228B">
        <w:rPr>
          <w:rFonts w:ascii="Times New Roman" w:hAnsi="Times New Roman" w:cs="Times New Roman"/>
          <w:lang w:val="en-US"/>
        </w:rPr>
        <w:t xml:space="preserve"> on non-high </w:t>
      </w:r>
      <w:r w:rsidR="00E97A40">
        <w:rPr>
          <w:rFonts w:ascii="Times New Roman" w:hAnsi="Times New Roman" w:cs="Times New Roman"/>
          <w:lang w:val="en-US"/>
        </w:rPr>
        <w:t>performing hardware</w:t>
      </w:r>
      <w:r w:rsidR="0085228B">
        <w:rPr>
          <w:rFonts w:ascii="Times New Roman" w:hAnsi="Times New Roman" w:cs="Times New Roman"/>
          <w:lang w:val="en-US"/>
        </w:rPr>
        <w:t xml:space="preserve"> is one of the research directions of this </w:t>
      </w:r>
      <w:r w:rsidR="00E97A40">
        <w:rPr>
          <w:rFonts w:ascii="Times New Roman" w:hAnsi="Times New Roman" w:cs="Times New Roman"/>
          <w:lang w:val="en-US"/>
        </w:rPr>
        <w:t>chapter. The research</w:t>
      </w:r>
      <w:r w:rsidR="0085228B">
        <w:rPr>
          <w:rFonts w:ascii="Times New Roman" w:hAnsi="Times New Roman" w:cs="Times New Roman"/>
          <w:lang w:val="en-US"/>
        </w:rPr>
        <w:t xml:space="preserve"> </w:t>
      </w:r>
      <w:r w:rsidR="00E97A40">
        <w:rPr>
          <w:rFonts w:ascii="Times New Roman" w:hAnsi="Times New Roman" w:cs="Times New Roman"/>
          <w:lang w:val="en-US"/>
        </w:rPr>
        <w:t>also tries</w:t>
      </w:r>
      <w:r w:rsidR="0085228B">
        <w:rPr>
          <w:rFonts w:ascii="Times New Roman" w:hAnsi="Times New Roman" w:cs="Times New Roman"/>
          <w:lang w:val="en-US"/>
        </w:rPr>
        <w:t xml:space="preserve"> to understand </w:t>
      </w:r>
      <w:r w:rsidR="00E97A40">
        <w:rPr>
          <w:rFonts w:ascii="Times New Roman" w:hAnsi="Times New Roman" w:cs="Times New Roman"/>
          <w:lang w:val="en-US"/>
        </w:rPr>
        <w:t>neural network architecture weight adjustment using techniques such as gradient descent and how those weights are then used for making predictions on resource constrained hardware.</w:t>
      </w:r>
    </w:p>
    <w:p w14:paraId="5A84CACD" w14:textId="5E4CABE9" w:rsidR="0022160C" w:rsidRDefault="0022160C">
      <w:pPr>
        <w:spacing w:line="360" w:lineRule="auto"/>
        <w:jc w:val="both"/>
        <w:rPr>
          <w:rFonts w:ascii="Times New Roman" w:hAnsi="Times New Roman" w:cs="Times New Roman"/>
          <w:b/>
          <w:bCs/>
          <w:lang w:val="en-US"/>
        </w:rPr>
      </w:pPr>
      <w:r w:rsidRPr="0022160C">
        <w:rPr>
          <w:rFonts w:ascii="Times New Roman" w:hAnsi="Times New Roman" w:cs="Times New Roman"/>
          <w:b/>
          <w:bCs/>
          <w:lang w:val="en-US"/>
        </w:rPr>
        <w:t>Materials</w:t>
      </w:r>
    </w:p>
    <w:p w14:paraId="22D8F849" w14:textId="77777777" w:rsidR="007E74F6" w:rsidRPr="007E74F6" w:rsidRDefault="007E74F6">
      <w:pPr>
        <w:spacing w:line="360" w:lineRule="auto"/>
        <w:jc w:val="both"/>
        <w:rPr>
          <w:rFonts w:ascii="Times New Roman" w:hAnsi="Times New Roman" w:cs="Times New Roman"/>
          <w:lang w:val="en-US"/>
        </w:rPr>
      </w:pPr>
      <w:r w:rsidRPr="007E74F6">
        <w:rPr>
          <w:rFonts w:ascii="Times New Roman" w:hAnsi="Times New Roman" w:cs="Times New Roman"/>
          <w:lang w:val="en-US"/>
        </w:rPr>
        <w:t>The materials used in this project included both software and hardware.</w:t>
      </w:r>
    </w:p>
    <w:tbl>
      <w:tblPr>
        <w:tblStyle w:val="TableGrid"/>
        <w:tblW w:w="0" w:type="auto"/>
        <w:tblLook w:val="04A0" w:firstRow="1" w:lastRow="0" w:firstColumn="1" w:lastColumn="0" w:noHBand="0" w:noVBand="1"/>
      </w:tblPr>
      <w:tblGrid>
        <w:gridCol w:w="4508"/>
        <w:gridCol w:w="4508"/>
      </w:tblGrid>
      <w:tr w:rsidR="007E74F6" w14:paraId="292ADE81" w14:textId="77777777" w:rsidTr="007E74F6">
        <w:tc>
          <w:tcPr>
            <w:tcW w:w="4508" w:type="dxa"/>
          </w:tcPr>
          <w:p w14:paraId="2A2E9733" w14:textId="02982A80"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Component</w:t>
            </w:r>
          </w:p>
        </w:tc>
        <w:tc>
          <w:tcPr>
            <w:tcW w:w="4508" w:type="dxa"/>
          </w:tcPr>
          <w:p w14:paraId="586B5864" w14:textId="69BABEFA"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Specification</w:t>
            </w:r>
          </w:p>
        </w:tc>
      </w:tr>
      <w:tr>
        <w:tc>
          <w:tcPr>
            <w:tcW w:type="dxa" w:w="4508"/>
          </w:tcPr>
          <w:p>
            <w:r>
              <w:rPr>
                <w:b/>
              </w:rPr>
              <w:t>HARDWARE</w:t>
            </w:r>
          </w:p>
        </w:tc>
        <w:tc>
          <w:tcPr>
            <w:tcW w:type="dxa" w:w="4508"/>
          </w:tcPr>
          <w:p>
            <w:r>
              <w:rPr>
                <w:b/>
              </w:rPr>
            </w:r>
          </w:p>
        </w:tc>
      </w:tr>
      <w:tr>
        <w:tc>
          <w:tcPr>
            <w:tcW w:type="dxa" w:w="4508"/>
          </w:tcPr>
          <w:p>
            <w:r>
              <w:t>Raspberry Pi 5</w:t>
            </w:r>
          </w:p>
        </w:tc>
        <w:tc>
          <w:tcPr>
            <w:tcW w:type="dxa" w:w="4508"/>
          </w:tcPr>
          <w:p>
            <w:r>
              <w:t>Broadcom BCM2712 2.4 GHz quad-core 64-bit Arm Cortex-A76; 4 GB LPDDR4X-4267 SDRAM; VideoCore VII GPU (OpenGL ES 3.1, Vulkan 1.2); 40-pin GPIO header; 2x USB 3.0 (5 Gbps); MicroSD storage; dual-band Wi-Fi; Bluetooth 5.0; 5 V/5 A USB-C power</w:t>
            </w:r>
          </w:p>
        </w:tc>
      </w:tr>
      <w:tr>
        <w:tc>
          <w:tcPr>
            <w:tcW w:type="dxa" w:w="4508"/>
          </w:tcPr>
          <w:p>
            <w:r>
              <w:t>USB Webcam / Camera Module</w:t>
            </w:r>
          </w:p>
        </w:tc>
        <w:tc>
          <w:tcPr>
            <w:tcW w:type="dxa" w:w="4508"/>
          </w:tcPr>
          <w:p>
            <w:r>
              <w:t>Provides real-time leaf images via browser-based webcam interface; HSV colour-space leaf detection and EMA-smoothed bounding box (alpha = 0.25); square crop centred on detected leaf region</w:t>
            </w:r>
          </w:p>
        </w:tc>
      </w:tr>
      <w:tr>
        <w:tc>
          <w:tcPr>
            <w:tcW w:type="dxa" w:w="4508"/>
          </w:tcPr>
          <w:p>
            <w:r>
              <w:rPr>
                <w:b/>
              </w:rPr>
              <w:t>SOFTWARE — RUNTIME &amp; INFRASTRUCTURE</w:t>
            </w:r>
          </w:p>
        </w:tc>
        <w:tc>
          <w:tcPr>
            <w:tcW w:type="dxa" w:w="4508"/>
          </w:tcPr>
          <w:p>
            <w:r>
              <w:rPr>
                <w:b/>
              </w:rPr>
            </w:r>
          </w:p>
        </w:tc>
      </w:tr>
      <w:tr>
        <w:tc>
          <w:tcPr>
            <w:tcW w:type="dxa" w:w="4508"/>
          </w:tcPr>
          <w:p>
            <w:r>
              <w:t>Python 3.11</w:t>
            </w:r>
          </w:p>
        </w:tc>
        <w:tc>
          <w:tcPr>
            <w:tcW w:type="dxa" w:w="4508"/>
          </w:tcPr>
          <w:p>
            <w:r>
              <w:t>Runtime environment; deployed inside Docker container on both x86-64 (development) and ARM64 (Raspberry Pi 5)</w:t>
            </w:r>
          </w:p>
        </w:tc>
      </w:tr>
      <w:tr>
        <w:tc>
          <w:tcPr>
            <w:tcW w:type="dxa" w:w="4508"/>
          </w:tcPr>
          <w:p>
            <w:r>
              <w:t>Docker</w:t>
            </w:r>
          </w:p>
        </w:tc>
        <w:tc>
          <w:tcPr>
            <w:tcW w:type="dxa" w:w="4508"/>
          </w:tcPr>
          <w:p>
            <w:r>
              <w:t>Containerisation with self-signed HTTPS (port 8501); separate Dockerfiles for x86-64 (Dockerfile) and ARM64 Pi 5 (Dockerfile.pi); health check via curl</w:t>
            </w:r>
          </w:p>
        </w:tc>
      </w:tr>
      <w:tr>
        <w:tc>
          <w:tcPr>
            <w:tcW w:type="dxa" w:w="4508"/>
          </w:tcPr>
          <w:p>
            <w:r>
              <w:t>Docker Compose</w:t>
            </w:r>
          </w:p>
        </w:tc>
        <w:tc>
          <w:tcPr>
            <w:tcW w:type="dxa" w:w="4508"/>
          </w:tcPr>
          <w:p>
            <w:r>
              <w:t>Multi-service orchestration; bind-mounted volumes for data/, models/, outputs/, and ssl/ directories</w:t>
            </w:r>
          </w:p>
        </w:tc>
      </w:tr>
      <w:tr>
        <w:tc>
          <w:tcPr>
            <w:tcW w:type="dxa" w:w="4508"/>
          </w:tcPr>
          <w:p>
            <w:r>
              <w:rPr>
                <w:b/>
              </w:rPr>
              <w:t>SOFTWARE — MACHINE LEARNING</w:t>
            </w:r>
          </w:p>
        </w:tc>
        <w:tc>
          <w:tcPr>
            <w:tcW w:type="dxa" w:w="4508"/>
          </w:tcPr>
          <w:p>
            <w:r>
              <w:rPr>
                <w:b/>
              </w:rPr>
            </w:r>
          </w:p>
        </w:tc>
      </w:tr>
      <w:tr>
        <w:tc>
          <w:tcPr>
            <w:tcW w:type="dxa" w:w="4508"/>
          </w:tcPr>
          <w:p>
            <w:r>
              <w:t>TensorFlow &gt;= 2.15.0</w:t>
            </w:r>
          </w:p>
        </w:tc>
        <w:tc>
          <w:tcPr>
            <w:tcW w:type="dxa" w:w="4508"/>
          </w:tcPr>
          <w:p>
            <w:r>
              <w:t>Deep learning framework for model construction, training, evaluation, and TFLite conversion; tensorflow-aarch64 variant used on Raspberry Pi 5</w:t>
            </w:r>
          </w:p>
        </w:tc>
      </w:tr>
      <w:tr>
        <w:tc>
          <w:tcPr>
            <w:tcW w:type="dxa" w:w="4508"/>
          </w:tcPr>
          <w:p>
            <w:r>
              <w:t>Keras &gt;= 2.15.0</w:t>
            </w:r>
          </w:p>
        </w:tc>
        <w:tc>
          <w:tcPr>
            <w:tcW w:type="dxa" w:w="4508"/>
          </w:tcPr>
          <w:p>
            <w:r>
              <w:t>High-level neural network API; model definition, EarlyStopping and ModelCheckpoint callbacks, GradientTape-based Grad-CAM implementation</w:t>
            </w:r>
          </w:p>
        </w:tc>
      </w:tr>
      <w:tr>
        <w:tc>
          <w:tcPr>
            <w:tcW w:type="dxa" w:w="4508"/>
          </w:tcPr>
          <w:p>
            <w:r>
              <w:t>MobileNetV3Small (ImageNet pretrained)</w:t>
            </w:r>
          </w:p>
        </w:tc>
        <w:tc>
          <w:tcPr>
            <w:tcW w:type="dxa" w:w="4508"/>
          </w:tcPr>
          <w:p>
            <w:r>
              <w:t>CNN backbone; ~2.5 M parameters; depthwise separable convolutions optimised for ARM inference; input resolution 224 x 224 x 3; ImageNet top-1 accuracy 67.4%</w:t>
            </w:r>
          </w:p>
        </w:tc>
      </w:tr>
      <w:tr>
        <w:tc>
          <w:tcPr>
            <w:tcW w:type="dxa" w:w="4508"/>
          </w:tcPr>
          <w:p>
            <w:r>
              <w:t>TensorFlow Lite Converter</w:t>
            </w:r>
          </w:p>
        </w:tc>
        <w:tc>
          <w:tcPr>
            <w:tcW w:type="dxa" w:w="4508"/>
          </w:tcPr>
          <w:p>
            <w:r>
              <w:t>Post-training INT8 quantisation; reduces model from ~10 MB (float32) to ~2.5 MB; target ops EXPERIMENTAL_TFLITE_BUILTINS_INT8; enables ~80-120 ms inference on Pi 5</w:t>
            </w:r>
          </w:p>
        </w:tc>
      </w:tr>
      <w:tr>
        <w:tc>
          <w:tcPr>
            <w:tcW w:type="dxa" w:w="4508"/>
          </w:tcPr>
          <w:p>
            <w:r>
              <w:rPr>
                <w:b/>
              </w:rPr>
              <w:t>SOFTWARE — COMPUTER VISION</w:t>
            </w:r>
          </w:p>
        </w:tc>
        <w:tc>
          <w:tcPr>
            <w:tcW w:type="dxa" w:w="4508"/>
          </w:tcPr>
          <w:p>
            <w:r>
              <w:rPr>
                <w:b/>
              </w:rPr>
            </w:r>
          </w:p>
        </w:tc>
      </w:tr>
      <w:tr>
        <w:tc>
          <w:tcPr>
            <w:tcW w:type="dxa" w:w="4508"/>
          </w:tcPr>
          <w:p>
            <w:r>
              <w:t>OpenCV &gt;= 4.x (opencv-python-headless)</w:t>
            </w:r>
          </w:p>
        </w:tc>
        <w:tc>
          <w:tcPr>
            <w:tcW w:type="dxa" w:w="4508"/>
          </w:tcPr>
          <w:p>
            <w:r>
              <w:t>GrabCut algorithm for background removal (replaces non-leaf pixels with grey [122, 122, 122]); Grad-CAM heatmap blending using JET colourmap at 55/45 image/heatmap ratio; image resizing and preprocessing</w:t>
            </w:r>
          </w:p>
        </w:tc>
      </w:tr>
      <w:tr>
        <w:tc>
          <w:tcPr>
            <w:tcW w:type="dxa" w:w="4508"/>
          </w:tcPr>
          <w:p>
            <w:r>
              <w:rPr>
                <w:b/>
              </w:rPr>
              <w:t>SOFTWARE — DATA SCIENCE</w:t>
            </w:r>
          </w:p>
        </w:tc>
        <w:tc>
          <w:tcPr>
            <w:tcW w:type="dxa" w:w="4508"/>
          </w:tcPr>
          <w:p>
            <w:r>
              <w:rPr>
                <w:b/>
              </w:rPr>
            </w:r>
          </w:p>
        </w:tc>
      </w:tr>
      <w:tr>
        <w:tc>
          <w:tcPr>
            <w:tcW w:type="dxa" w:w="4508"/>
          </w:tcPr>
          <w:p>
            <w:r>
              <w:t>NumPy &gt;= 1.24.0</w:t>
            </w:r>
          </w:p>
        </w:tc>
        <w:tc>
          <w:tcPr>
            <w:tcW w:type="dxa" w:w="4508"/>
          </w:tcPr>
          <w:p>
            <w:r>
              <w:t>Array operations for image tensors; predictive entropy and normalised entropy computation for OOD detection; Population Stability Index (PSI) calculation</w:t>
            </w:r>
          </w:p>
        </w:tc>
      </w:tr>
      <w:tr>
        <w:tc>
          <w:tcPr>
            <w:tcW w:type="dxa" w:w="4508"/>
          </w:tcPr>
          <w:p>
            <w:r>
              <w:t>scikit-learn &gt;= 1.3.0</w:t>
            </w:r>
          </w:p>
        </w:tc>
        <w:tc>
          <w:tcPr>
            <w:tcW w:type="dxa" w:w="4508"/>
          </w:tcPr>
          <w:p>
            <w:r>
              <w:t>classification_report (per-class precision, recall, F1-score); confusion matrix generation; stratified train/validation/test dataset splitting (seed = 42)</w:t>
            </w:r>
          </w:p>
        </w:tc>
      </w:tr>
      <w:tr>
        <w:tc>
          <w:tcPr>
            <w:tcW w:type="dxa" w:w="4508"/>
          </w:tcPr>
          <w:p>
            <w:r>
              <w:t>pandas &gt;= 2.0.0</w:t>
            </w:r>
          </w:p>
        </w:tc>
        <w:tc>
          <w:tcPr>
            <w:tcW w:type="dxa" w:w="4508"/>
          </w:tcPr>
          <w:p>
            <w:r>
              <w:t>Session analytics management; inference log (outputs/inference_log.jsonl) handling; CSV export of per-scan results</w:t>
            </w:r>
          </w:p>
        </w:tc>
      </w:tr>
      <w:tr>
        <w:tc>
          <w:tcPr>
            <w:tcW w:type="dxa" w:w="4508"/>
          </w:tcPr>
          <w:p>
            <w:r>
              <w:rPr>
                <w:b/>
              </w:rPr>
              <w:t>SOFTWARE — USER INTERFACE &amp; VISUALISATION</w:t>
            </w:r>
          </w:p>
        </w:tc>
        <w:tc>
          <w:tcPr>
            <w:tcW w:type="dxa" w:w="4508"/>
          </w:tcPr>
          <w:p>
            <w:r>
              <w:rPr>
                <w:b/>
              </w:rPr>
            </w:r>
          </w:p>
        </w:tc>
      </w:tr>
      <w:tr>
        <w:tc>
          <w:tcPr>
            <w:tcW w:type="dxa" w:w="4508"/>
          </w:tcPr>
          <w:p>
            <w:r>
              <w:t>Streamlit &gt;= 1.30.0</w:t>
            </w:r>
          </w:p>
        </w:tc>
        <w:tc>
          <w:tcPr>
            <w:tcW w:type="dxa" w:w="4508"/>
          </w:tcPr>
          <w:p>
            <w:r>
              <w:t>Web application framework; Inference, Training, and System monitoring tabs; declare_component() for custom webcam frontend; HTTPS served on port 8501</w:t>
            </w:r>
          </w:p>
        </w:tc>
      </w:tr>
      <w:tr>
        <w:tc>
          <w:tcPr>
            <w:tcW w:type="dxa" w:w="4508"/>
          </w:tcPr>
          <w:p>
            <w:r>
              <w:t>Plotly &gt;= 5.18.0</w:t>
            </w:r>
          </w:p>
        </w:tc>
        <w:tc>
          <w:tcPr>
            <w:tcW w:type="dxa" w:w="4508"/>
          </w:tcPr>
          <w:p>
            <w:r>
              <w:t>Interactive training curves (accuracy and loss vs. epoch); confusion matrix heatmap; t-SNE feature space visualisation; session analytics charts</w:t>
            </w:r>
          </w:p>
        </w:tc>
      </w:tr>
      <w:tr>
        <w:tc>
          <w:tcPr>
            <w:tcW w:type="dxa" w:w="4508"/>
          </w:tcPr>
          <w:p>
            <w:r>
              <w:t>Pillow &gt;= 10.0.0</w:t>
            </w:r>
          </w:p>
        </w:tc>
        <w:tc>
          <w:tcPr>
            <w:tcW w:type="dxa" w:w="4508"/>
          </w:tcPr>
          <w:p>
            <w:r>
              <w:t>Image loading and format conversion for file-upload inference path</w:t>
            </w:r>
          </w:p>
        </w:tc>
      </w:tr>
      <w:tr>
        <w:tc>
          <w:tcPr>
            <w:tcW w:type="dxa" w:w="4508"/>
          </w:tcPr>
          <w:p>
            <w:r>
              <w:rPr>
                <w:b/>
              </w:rPr>
              <w:t>SOFTWARE — SYSTEM MONITORING</w:t>
            </w:r>
          </w:p>
        </w:tc>
        <w:tc>
          <w:tcPr>
            <w:tcW w:type="dxa" w:w="4508"/>
          </w:tcPr>
          <w:p>
            <w:r>
              <w:rPr>
                <w:b/>
              </w:rPr>
            </w:r>
          </w:p>
        </w:tc>
      </w:tr>
      <w:tr>
        <w:tc>
          <w:tcPr>
            <w:tcW w:type="dxa" w:w="4508"/>
          </w:tcPr>
          <w:p>
            <w:r>
              <w:t>psutil &gt;= 5.9.0</w:t>
            </w:r>
          </w:p>
        </w:tc>
        <w:tc>
          <w:tcPr>
            <w:tcW w:type="dxa" w:w="4508"/>
          </w:tcPr>
          <w:p>
            <w:r>
              <w:t>Real-time hardware metrics collection: CPU usage (%), RAM usage (%), disk usage (%), and CPU temperature; feeds resource monitoring dashboard and outputs/resource_log.jsonl</w:t>
            </w:r>
          </w:p>
        </w:tc>
      </w:tr>
      <w:tr>
        <w:tc>
          <w:tcPr>
            <w:tcW w:type="dxa" w:w="4508"/>
          </w:tcPr>
          <w:p>
            <w:r>
              <w:rPr>
                <w:b/>
              </w:rPr>
              <w:t>DATASET</w:t>
            </w:r>
          </w:p>
        </w:tc>
        <w:tc>
          <w:tcPr>
            <w:tcW w:type="dxa" w:w="4508"/>
          </w:tcPr>
          <w:p>
            <w:r>
              <w:rPr>
                <w:b/>
              </w:rPr>
            </w:r>
          </w:p>
        </w:tc>
      </w:tr>
      <w:tr>
        <w:tc>
          <w:tcPr>
            <w:tcW w:type="dxa" w:w="4508"/>
          </w:tcPr>
          <w:p>
            <w:r>
              <w:t>PlantVillage Dataset (Hughes and Salathe, 2015)</w:t>
            </w:r>
          </w:p>
        </w:tc>
        <w:tc>
          <w:tcPr>
            <w:tcW w:type="dxa" w:w="4508"/>
          </w:tcPr>
          <w:p>
            <w:r>
              <w:t>10,984 tomato leaf images across 10 classes (9 diseases + 1 healthy); laboratory-acquired under controlled lighting; 70/20/10 stratified split (train: 7,688; val: 2,196; test: 1,100); images resized to 224 x 224 px</w:t>
            </w:r>
          </w:p>
        </w:tc>
      </w:tr>
    </w:tbl>
    <w:p w14:paraId="7FA016AA" w14:textId="338F7DC7" w:rsidR="007E74F6" w:rsidRPr="007E74F6" w:rsidRDefault="007E74F6">
      <w:pPr>
        <w:spacing w:line="360" w:lineRule="auto"/>
        <w:jc w:val="both"/>
        <w:rPr>
          <w:rFonts w:ascii="Times New Roman" w:hAnsi="Times New Roman" w:cs="Times New Roman"/>
          <w:lang w:val="en-US"/>
        </w:rPr>
      </w:pPr>
    </w:p>
    <w:p w14:paraId="062E5CCD" w14:textId="77777777" w:rsidR="004742F1" w:rsidRDefault="004742F1">
      <w:pPr>
        <w:spacing w:line="360" w:lineRule="auto"/>
        <w:jc w:val="both"/>
        <w:rPr>
          <w:rFonts w:ascii="Times New Roman" w:hAnsi="Times New Roman" w:cs="Times New Roman"/>
          <w:b/>
          <w:bCs/>
          <w:lang w:val="en-US"/>
        </w:rPr>
      </w:pPr>
    </w:p>
    <w:p w14:paraId="23DADA93" w14:textId="77777777" w:rsidR="004742F1" w:rsidRDefault="004742F1">
      <w:pPr>
        <w:spacing w:line="360" w:lineRule="auto"/>
        <w:jc w:val="both"/>
        <w:rPr>
          <w:rFonts w:ascii="Times New Roman" w:hAnsi="Times New Roman" w:cs="Times New Roman"/>
          <w:b/>
          <w:bCs/>
          <w:lang w:val="en-US"/>
        </w:rPr>
      </w:pPr>
    </w:p>
    <w:p w14:paraId="7E2985AA" w14:textId="77777777" w:rsidR="004742F1" w:rsidRDefault="004742F1">
      <w:pPr>
        <w:spacing w:line="360" w:lineRule="auto"/>
        <w:jc w:val="both"/>
        <w:rPr>
          <w:rFonts w:ascii="Times New Roman" w:hAnsi="Times New Roman" w:cs="Times New Roman"/>
          <w:b/>
          <w:bCs/>
          <w:lang w:val="en-US"/>
        </w:rPr>
      </w:pPr>
    </w:p>
    <w:p w14:paraId="201703AB" w14:textId="77777777" w:rsidR="004742F1" w:rsidRDefault="004742F1">
      <w:pPr>
        <w:spacing w:line="360" w:lineRule="auto"/>
        <w:jc w:val="both"/>
        <w:rPr>
          <w:rFonts w:ascii="Times New Roman" w:hAnsi="Times New Roman" w:cs="Times New Roman"/>
          <w:b/>
          <w:bCs/>
          <w:lang w:val="en-US"/>
        </w:rPr>
      </w:pPr>
    </w:p>
    <w:p w14:paraId="14A76163" w14:textId="77777777" w:rsidR="004742F1" w:rsidRDefault="004742F1">
      <w:pPr>
        <w:spacing w:line="360" w:lineRule="auto"/>
        <w:jc w:val="both"/>
        <w:rPr>
          <w:rFonts w:ascii="Times New Roman" w:hAnsi="Times New Roman" w:cs="Times New Roman"/>
          <w:b/>
          <w:bCs/>
          <w:lang w:val="en-US"/>
        </w:rPr>
      </w:pPr>
    </w:p>
    <w:p w14:paraId="34098863" w14:textId="77777777" w:rsidR="004742F1" w:rsidRDefault="004742F1">
      <w:pPr>
        <w:spacing w:line="360" w:lineRule="auto"/>
        <w:jc w:val="both"/>
        <w:rPr>
          <w:rFonts w:ascii="Times New Roman" w:hAnsi="Times New Roman" w:cs="Times New Roman"/>
          <w:b/>
          <w:bCs/>
          <w:lang w:val="en-US"/>
        </w:rPr>
      </w:pPr>
    </w:p>
    <w:p w14:paraId="6B859D9C" w14:textId="77777777" w:rsidR="004742F1" w:rsidRDefault="004742F1">
      <w:pPr>
        <w:spacing w:line="360" w:lineRule="auto"/>
        <w:jc w:val="both"/>
        <w:rPr>
          <w:rFonts w:ascii="Times New Roman" w:hAnsi="Times New Roman" w:cs="Times New Roman"/>
          <w:b/>
          <w:bCs/>
          <w:lang w:val="en-US"/>
        </w:rPr>
      </w:pPr>
    </w:p>
    <w:p w14:paraId="11A4860E" w14:textId="77777777" w:rsidR="004742F1" w:rsidRDefault="004742F1">
      <w:pPr>
        <w:spacing w:line="360" w:lineRule="auto"/>
        <w:jc w:val="both"/>
        <w:rPr>
          <w:rFonts w:ascii="Times New Roman" w:hAnsi="Times New Roman" w:cs="Times New Roman"/>
          <w:b/>
          <w:bCs/>
          <w:lang w:val="en-US"/>
        </w:rPr>
      </w:pPr>
    </w:p>
    <w:p w14:paraId="6F8099FA" w14:textId="77777777" w:rsidR="004742F1" w:rsidRDefault="004742F1">
      <w:pPr>
        <w:spacing w:line="360" w:lineRule="auto"/>
        <w:jc w:val="both"/>
        <w:rPr>
          <w:rFonts w:ascii="Times New Roman" w:hAnsi="Times New Roman" w:cs="Times New Roman"/>
          <w:b/>
          <w:bCs/>
          <w:lang w:val="en-US"/>
        </w:rPr>
      </w:pPr>
    </w:p>
    <w:p w14:paraId="1E618F46" w14:textId="77777777" w:rsidR="004742F1" w:rsidRDefault="004742F1">
      <w:pPr>
        <w:spacing w:line="360" w:lineRule="auto"/>
        <w:jc w:val="both"/>
        <w:rPr>
          <w:rFonts w:ascii="Times New Roman" w:hAnsi="Times New Roman" w:cs="Times New Roman"/>
          <w:b/>
          <w:bCs/>
          <w:lang w:val="en-US"/>
        </w:rPr>
      </w:pPr>
    </w:p>
    <w:p w14:paraId="77A5D8E8" w14:textId="77777777" w:rsidR="004742F1" w:rsidRDefault="004742F1">
      <w:pPr>
        <w:spacing w:line="360" w:lineRule="auto"/>
        <w:jc w:val="both"/>
        <w:rPr>
          <w:rFonts w:ascii="Times New Roman" w:hAnsi="Times New Roman" w:cs="Times New Roman"/>
          <w:b/>
          <w:bCs/>
          <w:lang w:val="en-US"/>
        </w:rPr>
      </w:pPr>
    </w:p>
    <w:p w14:paraId="1871BE90" w14:textId="77777777" w:rsidR="004742F1" w:rsidRDefault="004742F1">
      <w:pPr>
        <w:spacing w:line="360" w:lineRule="auto"/>
        <w:jc w:val="both"/>
        <w:rPr>
          <w:rFonts w:ascii="Times New Roman" w:hAnsi="Times New Roman" w:cs="Times New Roman"/>
          <w:b/>
          <w:bCs/>
          <w:lang w:val="en-US"/>
        </w:rPr>
      </w:pPr>
    </w:p>
    <w:p w14:paraId="1E178BAB" w14:textId="77777777" w:rsidR="004742F1" w:rsidRDefault="004742F1">
      <w:pPr>
        <w:spacing w:line="360" w:lineRule="auto"/>
        <w:jc w:val="both"/>
        <w:rPr>
          <w:rFonts w:ascii="Times New Roman" w:hAnsi="Times New Roman" w:cs="Times New Roman"/>
          <w:b/>
          <w:bCs/>
          <w:lang w:val="en-US"/>
        </w:rPr>
      </w:pPr>
    </w:p>
    <w:p w14:paraId="3D293E4B" w14:textId="77777777" w:rsidR="00751122" w:rsidRDefault="00751122">
      <w:pPr>
        <w:spacing w:line="360" w:lineRule="auto"/>
        <w:jc w:val="both"/>
        <w:rPr>
          <w:rFonts w:ascii="Times New Roman" w:hAnsi="Times New Roman" w:cs="Times New Roman"/>
          <w:b/>
          <w:bCs/>
          <w:lang w:val="en-US"/>
        </w:rPr>
      </w:pPr>
    </w:p>
    <w:p w14:paraId="16811D09" w14:textId="7BFC021B" w:rsidR="00951FAF" w:rsidRPr="0022160C"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Methods</w:t>
      </w:r>
    </w:p>
    <w:p w14:paraId="013A2AE2" w14:textId="43962F99" w:rsidR="00821229"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Components Design</w:t>
      </w:r>
      <w:r w:rsidR="0074176D">
        <w:rPr>
          <w:rFonts w:ascii="Times New Roman" w:hAnsi="Times New Roman" w:cs="Times New Roman"/>
          <w:b/>
          <w:bCs/>
          <w:lang w:val="en-US"/>
        </w:rPr>
        <w:t xml:space="preserve"> and </w:t>
      </w:r>
      <w:r w:rsidR="00254BFC">
        <w:rPr>
          <w:rFonts w:ascii="Times New Roman" w:hAnsi="Times New Roman" w:cs="Times New Roman"/>
          <w:b/>
          <w:bCs/>
          <w:lang w:val="en-US"/>
        </w:rPr>
        <w:t>integration</w:t>
      </w:r>
    </w:p>
    <w:p w14:paraId="4C9BA50A" w14:textId="44014C1F" w:rsidR="00E40179" w:rsidRDefault="00E40179">
      <w:pPr>
        <w:spacing w:line="360" w:lineRule="auto"/>
        <w:jc w:val="both"/>
        <w:rPr>
          <w:rFonts w:ascii="Times New Roman" w:hAnsi="Times New Roman" w:cs="Times New Roman"/>
          <w:lang w:val="en-US"/>
        </w:rPr>
      </w:pPr>
      <w:r>
        <w:rPr>
          <w:noProof/>
        </w:rPr>
        <w:drawing>
          <wp:inline distT="0" distB="0" distL="0" distR="0" wp14:anchorId="00D2169C" wp14:editId="7F6E6077">
            <wp:extent cx="5433060" cy="3695700"/>
            <wp:effectExtent l="0" t="0" r="0" b="0"/>
            <wp:docPr id="9014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2346" name=""/>
                    <pic:cNvPicPr/>
                  </pic:nvPicPr>
                  <pic:blipFill rotWithShape="1">
                    <a:blip r:embed="rId25"/>
                    <a:srcRect l="1064" t="11817" r="32461" b="4039"/>
                    <a:stretch>
                      <a:fillRect/>
                    </a:stretch>
                  </pic:blipFill>
                  <pic:spPr bwMode="auto">
                    <a:xfrm>
                      <a:off x="0" y="0"/>
                      <a:ext cx="5433060" cy="3695700"/>
                    </a:xfrm>
                    <a:prstGeom prst="rect">
                      <a:avLst/>
                    </a:prstGeom>
                    <a:ln>
                      <a:noFill/>
                    </a:ln>
                    <a:extLst>
                      <a:ext uri="{53640926-AAD7-44D8-BBD7-CCE9431645EC}">
                        <a14:shadowObscured xmlns:a14="http://schemas.microsoft.com/office/drawing/2010/main"/>
                      </a:ext>
                    </a:extLst>
                  </pic:spPr>
                </pic:pic>
              </a:graphicData>
            </a:graphic>
          </wp:inline>
        </w:drawing>
      </w:r>
    </w:p>
    <w:p w14:paraId="31840B93" w14:textId="2339FE01" w:rsidR="00E40179" w:rsidRDefault="004742F1">
      <w:pPr>
        <w:spacing w:line="360" w:lineRule="auto"/>
        <w:jc w:val="both"/>
        <w:rPr>
          <w:rFonts w:ascii="Times New Roman" w:hAnsi="Times New Roman" w:cs="Times New Roman"/>
          <w:lang w:val="en-US"/>
        </w:rPr>
      </w:pPr>
      <w:r>
        <w:rPr>
          <w:rFonts w:ascii="Times New Roman" w:hAnsi="Times New Roman" w:cs="Times New Roman"/>
          <w:lang w:val="en-US"/>
        </w:rPr>
        <w:t xml:space="preserve">Hardware </w:t>
      </w:r>
      <w:r w:rsidR="009912A7">
        <w:rPr>
          <w:rFonts w:ascii="Times New Roman" w:hAnsi="Times New Roman" w:cs="Times New Roman"/>
          <w:lang w:val="en-US"/>
        </w:rPr>
        <w:t>components</w:t>
      </w:r>
      <w:r>
        <w:rPr>
          <w:rFonts w:ascii="Times New Roman" w:hAnsi="Times New Roman" w:cs="Times New Roman"/>
          <w:lang w:val="en-US"/>
        </w:rPr>
        <w:t xml:space="preserve"> were used to make the prototype according to the system circuit diagram </w:t>
      </w:r>
      <w:proofErr w:type="spellStart"/>
      <w:r w:rsidR="00BB515B">
        <w:rPr>
          <w:rFonts w:ascii="Times New Roman" w:hAnsi="Times New Roman" w:cs="Times New Roman"/>
          <w:lang w:val="en-US"/>
        </w:rPr>
        <w:t>shownr</w:t>
      </w:r>
      <w:proofErr w:type="spellEnd"/>
      <w:r w:rsidR="00BB515B">
        <w:rPr>
          <w:rFonts w:ascii="Times New Roman" w:hAnsi="Times New Roman" w:cs="Times New Roman"/>
          <w:lang w:val="en-US"/>
        </w:rPr>
        <w:t xml:space="preserve"> in </w:t>
      </w:r>
      <w:proofErr w:type="gramStart"/>
      <w:r>
        <w:rPr>
          <w:rFonts w:ascii="Times New Roman" w:hAnsi="Times New Roman" w:cs="Times New Roman"/>
          <w:lang w:val="en-US"/>
        </w:rPr>
        <w:t>Fig .</w:t>
      </w:r>
      <w:proofErr w:type="gramEnd"/>
    </w:p>
    <w:p w14:paraId="35276561" w14:textId="77777777" w:rsidR="00E40179" w:rsidRDefault="00E40179">
      <w:pPr>
        <w:spacing w:line="360" w:lineRule="auto"/>
        <w:jc w:val="both"/>
        <w:rPr>
          <w:rFonts w:ascii="Times New Roman" w:hAnsi="Times New Roman" w:cs="Times New Roman"/>
          <w:lang w:val="en-US"/>
        </w:rPr>
      </w:pPr>
    </w:p>
    <w:p w14:paraId="58E03AFB" w14:textId="77777777" w:rsidR="00951FAF" w:rsidRDefault="00951FAF">
      <w:pPr>
        <w:spacing w:line="360" w:lineRule="auto"/>
        <w:jc w:val="both"/>
        <w:rPr>
          <w:rFonts w:ascii="Times New Roman" w:hAnsi="Times New Roman" w:cs="Times New Roman"/>
          <w:lang w:val="en-US"/>
        </w:rPr>
      </w:pPr>
    </w:p>
    <w:p w14:paraId="467D7088" w14:textId="77777777" w:rsidR="004742F1" w:rsidRDefault="004742F1">
      <w:pPr>
        <w:spacing w:line="360" w:lineRule="auto"/>
        <w:jc w:val="both"/>
        <w:rPr>
          <w:rFonts w:ascii="Times New Roman" w:hAnsi="Times New Roman" w:cs="Times New Roman"/>
          <w:lang w:val="en-US"/>
        </w:rPr>
      </w:pPr>
    </w:p>
    <w:p w14:paraId="66741FF3" w14:textId="77777777" w:rsidR="004742F1" w:rsidRDefault="004742F1">
      <w:pPr>
        <w:spacing w:line="360" w:lineRule="auto"/>
        <w:jc w:val="both"/>
        <w:rPr>
          <w:rFonts w:ascii="Times New Roman" w:hAnsi="Times New Roman" w:cs="Times New Roman"/>
          <w:lang w:val="en-US"/>
        </w:rPr>
      </w:pPr>
    </w:p>
    <w:p w14:paraId="1A746C2F" w14:textId="77777777" w:rsidR="004742F1" w:rsidRDefault="004742F1">
      <w:pPr>
        <w:spacing w:line="360" w:lineRule="auto"/>
        <w:jc w:val="both"/>
        <w:rPr>
          <w:rFonts w:ascii="Times New Roman" w:hAnsi="Times New Roman" w:cs="Times New Roman"/>
          <w:lang w:val="en-US"/>
        </w:rPr>
      </w:pPr>
    </w:p>
    <w:p w14:paraId="2DD49751" w14:textId="77777777" w:rsidR="004742F1" w:rsidRDefault="004742F1">
      <w:pPr>
        <w:spacing w:line="360" w:lineRule="auto"/>
        <w:jc w:val="both"/>
        <w:rPr>
          <w:rFonts w:ascii="Times New Roman" w:hAnsi="Times New Roman" w:cs="Times New Roman"/>
          <w:lang w:val="en-US"/>
        </w:rPr>
      </w:pPr>
    </w:p>
    <w:p w14:paraId="3F750D84" w14:textId="77777777" w:rsidR="004742F1" w:rsidRDefault="004742F1">
      <w:pPr>
        <w:spacing w:line="360" w:lineRule="auto"/>
        <w:jc w:val="both"/>
        <w:rPr>
          <w:rFonts w:ascii="Times New Roman" w:hAnsi="Times New Roman" w:cs="Times New Roman"/>
          <w:lang w:val="en-US"/>
        </w:rPr>
      </w:pPr>
    </w:p>
    <w:p w14:paraId="3DC536EB" w14:textId="77777777" w:rsidR="004742F1" w:rsidRDefault="004742F1">
      <w:pPr>
        <w:spacing w:line="360" w:lineRule="auto"/>
        <w:jc w:val="both"/>
        <w:rPr>
          <w:rFonts w:ascii="Times New Roman" w:hAnsi="Times New Roman" w:cs="Times New Roman"/>
          <w:lang w:val="en-US"/>
        </w:rPr>
      </w:pPr>
    </w:p>
    <w:p w14:paraId="02086DCF" w14:textId="77777777" w:rsidR="004742F1" w:rsidRDefault="004742F1">
      <w:pPr>
        <w:spacing w:line="360" w:lineRule="auto"/>
        <w:jc w:val="both"/>
        <w:rPr>
          <w:rFonts w:ascii="Times New Roman" w:hAnsi="Times New Roman" w:cs="Times New Roman"/>
          <w:lang w:val="en-US"/>
        </w:rPr>
      </w:pPr>
    </w:p>
    <w:p w14:paraId="7F12D62F" w14:textId="77777777" w:rsidR="00951FAF" w:rsidRPr="0022160C" w:rsidRDefault="00951FAF">
      <w:pPr>
        <w:spacing w:line="360" w:lineRule="auto"/>
        <w:jc w:val="both"/>
        <w:rPr>
          <w:rFonts w:ascii="Times New Roman" w:hAnsi="Times New Roman" w:cs="Times New Roman"/>
          <w:lang w:val="en-US"/>
        </w:rPr>
      </w:pPr>
    </w:p>
    <w:p w14:paraId="74573E92" w14:textId="24844AAF" w:rsidR="0022160C" w:rsidRDefault="0022160C">
      <w:pPr>
        <w:spacing w:line="360" w:lineRule="auto"/>
        <w:jc w:val="both"/>
        <w:rPr>
          <w:rFonts w:ascii="Times New Roman" w:hAnsi="Times New Roman" w:cs="Times New Roman"/>
          <w:b/>
          <w:bCs/>
          <w:u w:val="single"/>
          <w:lang w:val="en-US"/>
        </w:rPr>
      </w:pPr>
      <w:r w:rsidRPr="00951FAF">
        <w:rPr>
          <w:rFonts w:ascii="Times New Roman" w:hAnsi="Times New Roman" w:cs="Times New Roman"/>
          <w:b/>
          <w:bCs/>
          <w:u w:val="single"/>
          <w:lang w:val="en-US"/>
        </w:rPr>
        <w:t>2.Software design and integration</w:t>
      </w:r>
    </w:p>
    <w:p w14:paraId="1534029A" w14:textId="510131E1" w:rsidR="00951FAF" w:rsidRPr="00951FAF" w:rsidRDefault="00951FAF">
      <w:pPr>
        <w:spacing w:line="360" w:lineRule="auto"/>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35E35E81" wp14:editId="0FE13A29">
            <wp:extent cx="5731510" cy="3418205"/>
            <wp:effectExtent l="0" t="0" r="2540" b="0"/>
            <wp:docPr id="172694027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0276" name="Graphic 1726940276"/>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3418205"/>
                    </a:xfrm>
                    <a:prstGeom prst="rect">
                      <a:avLst/>
                    </a:prstGeom>
                  </pic:spPr>
                </pic:pic>
              </a:graphicData>
            </a:graphic>
          </wp:inline>
        </w:drawing>
      </w:r>
    </w:p>
    <w:p w14:paraId="68A6742B" w14:textId="77777777" w:rsidR="00751122" w:rsidRDefault="004742F1" w:rsidP="00BB515B">
      <w:pPr>
        <w:spacing w:line="360" w:lineRule="auto"/>
        <w:jc w:val="both"/>
        <w:rPr>
          <w:rFonts w:ascii="Times New Roman" w:hAnsi="Times New Roman" w:cs="Times New Roman"/>
          <w:lang w:val="en-US"/>
        </w:rPr>
      </w:pPr>
      <w:r>
        <w:rPr>
          <w:rFonts w:ascii="Times New Roman" w:hAnsi="Times New Roman" w:cs="Times New Roman"/>
          <w:lang w:val="en-US"/>
        </w:rPr>
        <w:t>The software development was done according to the system architecture shown on the fig above. The software development life cycle used a development strategy known as for final system.</w:t>
      </w:r>
      <w:r w:rsidR="00BB515B">
        <w:rPr>
          <w:rFonts w:ascii="Times New Roman" w:hAnsi="Times New Roman" w:cs="Times New Roman"/>
          <w:lang w:val="en-US"/>
        </w:rPr>
        <w:t xml:space="preserve"> is structured as a three-layer application:</w:t>
      </w:r>
    </w:p>
    <w:p w14:paraId="6D5A9CB4" w14:textId="483A902A" w:rsidR="00751122"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the ML pipeline (pipeline.py) encapsulates all data loading, model construction, training, evaluation, and inference logic; </w:t>
      </w:r>
    </w:p>
    <w:p w14:paraId="6A2810D5" w14:textId="77777777" w:rsid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user interface (components/main_ui.py) is a </w:t>
      </w:r>
      <w:proofErr w:type="spellStart"/>
      <w:r w:rsidRPr="00751122">
        <w:rPr>
          <w:rFonts w:ascii="Times New Roman" w:hAnsi="Times New Roman" w:cs="Times New Roman"/>
          <w:lang w:val="en-US"/>
        </w:rPr>
        <w:t>Streamlit</w:t>
      </w:r>
      <w:proofErr w:type="spellEnd"/>
      <w:r w:rsidRPr="00751122">
        <w:rPr>
          <w:rFonts w:ascii="Times New Roman" w:hAnsi="Times New Roman" w:cs="Times New Roman"/>
          <w:lang w:val="en-US"/>
        </w:rPr>
        <w:t xml:space="preserve"> web application exposing Inference, Training, and System monitoring tabs; and </w:t>
      </w:r>
    </w:p>
    <w:p w14:paraId="5DA873CE" w14:textId="1EAD304B" w:rsidR="00BB515B"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14:paraId="29201F48" w14:textId="226F91A9" w:rsidR="00951FAF" w:rsidRDefault="00951FAF">
      <w:pPr>
        <w:spacing w:line="360" w:lineRule="auto"/>
        <w:jc w:val="both"/>
        <w:rPr>
          <w:rFonts w:ascii="Times New Roman" w:hAnsi="Times New Roman" w:cs="Times New Roman"/>
          <w:lang w:val="en-US"/>
        </w:rPr>
      </w:pPr>
    </w:p>
    <w:p w14:paraId="34B391B8" w14:textId="77777777" w:rsidR="0074176D" w:rsidRDefault="0074176D">
      <w:pPr>
        <w:spacing w:line="360" w:lineRule="auto"/>
        <w:jc w:val="both"/>
        <w:rPr>
          <w:rFonts w:ascii="Times New Roman" w:hAnsi="Times New Roman" w:cs="Times New Roman"/>
          <w:lang w:val="en-US"/>
        </w:rPr>
      </w:pPr>
    </w:p>
    <w:p w14:paraId="17224BB4" w14:textId="77777777" w:rsidR="0074176D" w:rsidRDefault="0074176D">
      <w:pPr>
        <w:spacing w:line="360" w:lineRule="auto"/>
        <w:jc w:val="both"/>
        <w:rPr>
          <w:rFonts w:ascii="Times New Roman" w:hAnsi="Times New Roman" w:cs="Times New Roman"/>
          <w:lang w:val="en-US"/>
        </w:rPr>
      </w:pPr>
    </w:p>
    <w:p w14:paraId="4CE42FE3" w14:textId="77777777" w:rsidR="0074176D" w:rsidRDefault="0074176D">
      <w:pPr>
        <w:spacing w:line="360" w:lineRule="auto"/>
        <w:jc w:val="both"/>
        <w:rPr>
          <w:rFonts w:ascii="Times New Roman" w:hAnsi="Times New Roman" w:cs="Times New Roman"/>
          <w:lang w:val="en-US"/>
        </w:rPr>
      </w:pPr>
    </w:p>
    <w:p w14:paraId="59AC6F73" w14:textId="77777777" w:rsidR="0074176D" w:rsidRDefault="0074176D">
      <w:pPr>
        <w:spacing w:line="360" w:lineRule="auto"/>
        <w:jc w:val="both"/>
        <w:rPr>
          <w:rFonts w:ascii="Times New Roman" w:hAnsi="Times New Roman" w:cs="Times New Roman"/>
          <w:lang w:val="en-US"/>
        </w:rPr>
      </w:pPr>
    </w:p>
    <w:p w14:paraId="53B19A8B" w14:textId="4DE6D822" w:rsidR="00BB515B" w:rsidRDefault="00BB515B">
      <w:pPr>
        <w:spacing w:line="360" w:lineRule="auto"/>
        <w:jc w:val="both"/>
        <w:rPr>
          <w:rFonts w:ascii="Times New Roman" w:hAnsi="Times New Roman" w:cs="Times New Roman"/>
          <w:lang w:val="en-US"/>
        </w:rPr>
      </w:pPr>
      <w:r>
        <w:rPr>
          <w:rFonts w:ascii="Times New Roman" w:hAnsi="Times New Roman" w:cs="Times New Roman"/>
          <w:lang w:val="en-US"/>
        </w:rPr>
        <w:t>2.1 Dataset details</w:t>
      </w:r>
    </w:p>
    <w:p w14:paraId="52313204" w14:textId="395550FF"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w:t>
      </w:r>
      <w:r w:rsidR="009912A7">
        <w:rPr>
          <w:rFonts w:ascii="Times New Roman" w:hAnsi="Times New Roman" w:cs="Times New Roman"/>
          <w:lang w:val="en-US"/>
        </w:rPr>
        <w:t>Plant Village</w:t>
      </w:r>
      <w:r>
        <w:rPr>
          <w:rFonts w:ascii="Times New Roman" w:hAnsi="Times New Roman" w:cs="Times New Roman"/>
          <w:lang w:val="en-US"/>
        </w:rPr>
        <w:t xml:space="preserve"> dataset (Hughes and Salathe, 2015) was used as the primary image corpus. </w:t>
      </w:r>
      <w:r w:rsidR="009912A7">
        <w:rPr>
          <w:rFonts w:ascii="Times New Roman" w:hAnsi="Times New Roman" w:cs="Times New Roman"/>
          <w:lang w:val="en-US"/>
        </w:rPr>
        <w:t>Plant Village</w:t>
      </w:r>
      <w:r>
        <w:rPr>
          <w:rFonts w:ascii="Times New Roman" w:hAnsi="Times New Roman" w:cs="Times New Roman"/>
          <w:lang w:val="en-US"/>
        </w:rPr>
        <w:t xml:space="preserve"> contains laboratory-acquired leaf photographs across 38 plant disease categories. Ten tomato-specific classes were selected for this study, covering nine disease conditions and one healthy category (Table 3.1).</w:t>
      </w:r>
    </w:p>
    <w:p w14:paraId="445894E6"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w:t>
      </w:r>
      <w:proofErr w:type="spellStart"/>
      <w:r>
        <w:rPr>
          <w:rFonts w:ascii="Times New Roman" w:hAnsi="Times New Roman" w:cs="Times New Roman"/>
          <w:lang w:val="en-US"/>
        </w:rPr>
        <w:t>Madomasi</w:t>
      </w:r>
      <w:proofErr w:type="spellEnd"/>
    </w:p>
    <w:tbl>
      <w:tblPr>
        <w:tblStyle w:val="TableGrid"/>
        <w:tblW w:w="9016" w:type="dxa"/>
        <w:tblLook w:val="04A0" w:firstRow="1" w:lastRow="0" w:firstColumn="1" w:lastColumn="0" w:noHBand="0" w:noVBand="1"/>
      </w:tblPr>
      <w:tblGrid>
        <w:gridCol w:w="4584"/>
        <w:gridCol w:w="2272"/>
        <w:gridCol w:w="2160"/>
      </w:tblGrid>
      <w:tr w:rsidR="004742F1" w14:paraId="0477AC9B" w14:textId="77777777" w:rsidTr="00575A63">
        <w:tc>
          <w:tcPr>
            <w:tcW w:w="3600" w:type="dxa"/>
          </w:tcPr>
          <w:p w14:paraId="15552668" w14:textId="77777777" w:rsidR="004742F1" w:rsidRDefault="004742F1" w:rsidP="00575A63">
            <w:pPr>
              <w:spacing w:line="360" w:lineRule="auto"/>
              <w:jc w:val="both"/>
            </w:pPr>
            <w:r>
              <w:rPr>
                <w:rFonts w:ascii="Times New Roman" w:hAnsi="Times New Roman" w:cs="Times New Roman"/>
                <w:b/>
                <w:bCs/>
                <w:lang w:val="en-US"/>
              </w:rPr>
              <w:t>Class</w:t>
            </w:r>
          </w:p>
        </w:tc>
        <w:tc>
          <w:tcPr>
            <w:tcW w:w="2800" w:type="dxa"/>
          </w:tcPr>
          <w:p w14:paraId="7EAF1801" w14:textId="77777777" w:rsidR="004742F1" w:rsidRDefault="004742F1" w:rsidP="00575A63">
            <w:pPr>
              <w:spacing w:line="360" w:lineRule="auto"/>
              <w:jc w:val="both"/>
            </w:pPr>
            <w:r>
              <w:rPr>
                <w:rFonts w:ascii="Times New Roman" w:hAnsi="Times New Roman" w:cs="Times New Roman"/>
                <w:b/>
                <w:bCs/>
                <w:lang w:val="en-US"/>
              </w:rPr>
              <w:t>Display Name</w:t>
            </w:r>
          </w:p>
        </w:tc>
        <w:tc>
          <w:tcPr>
            <w:tcW w:w="2616" w:type="dxa"/>
          </w:tcPr>
          <w:p w14:paraId="1E38CF5C" w14:textId="77777777" w:rsidR="004742F1" w:rsidRDefault="004742F1" w:rsidP="00575A63">
            <w:pPr>
              <w:spacing w:line="360" w:lineRule="auto"/>
              <w:jc w:val="both"/>
            </w:pPr>
            <w:r>
              <w:rPr>
                <w:rFonts w:ascii="Times New Roman" w:hAnsi="Times New Roman" w:cs="Times New Roman"/>
                <w:b/>
                <w:bCs/>
                <w:lang w:val="en-US"/>
              </w:rPr>
              <w:t>Severity</w:t>
            </w:r>
          </w:p>
        </w:tc>
      </w:tr>
      <w:tr w:rsidR="004742F1" w14:paraId="49EE4F2E" w14:textId="77777777" w:rsidTr="00575A63">
        <w:tc>
          <w:tcPr>
            <w:tcW w:w="3600" w:type="dxa"/>
          </w:tcPr>
          <w:p w14:paraId="7E2561EA"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Bacterial_spot</w:t>
            </w:r>
            <w:proofErr w:type="spellEnd"/>
          </w:p>
        </w:tc>
        <w:tc>
          <w:tcPr>
            <w:tcW w:w="2800" w:type="dxa"/>
          </w:tcPr>
          <w:p w14:paraId="7B2A4344" w14:textId="77777777" w:rsidR="004742F1" w:rsidRDefault="004742F1" w:rsidP="00575A63">
            <w:pPr>
              <w:spacing w:line="360" w:lineRule="auto"/>
              <w:jc w:val="both"/>
            </w:pPr>
            <w:r>
              <w:rPr>
                <w:rFonts w:ascii="Times New Roman" w:hAnsi="Times New Roman" w:cs="Times New Roman"/>
                <w:lang w:val="en-US"/>
              </w:rPr>
              <w:t>Bacterial Spot</w:t>
            </w:r>
          </w:p>
        </w:tc>
        <w:tc>
          <w:tcPr>
            <w:tcW w:w="2616" w:type="dxa"/>
          </w:tcPr>
          <w:p w14:paraId="1F63923F" w14:textId="77777777" w:rsidR="004742F1" w:rsidRDefault="004742F1" w:rsidP="00575A63">
            <w:pPr>
              <w:spacing w:line="360" w:lineRule="auto"/>
              <w:jc w:val="both"/>
            </w:pPr>
            <w:r>
              <w:rPr>
                <w:rFonts w:ascii="Times New Roman" w:hAnsi="Times New Roman" w:cs="Times New Roman"/>
                <w:lang w:val="en-US"/>
              </w:rPr>
              <w:t>High</w:t>
            </w:r>
          </w:p>
        </w:tc>
      </w:tr>
      <w:tr w:rsidR="004742F1" w14:paraId="59C00F3E" w14:textId="77777777" w:rsidTr="00575A63">
        <w:tc>
          <w:tcPr>
            <w:tcW w:w="3600" w:type="dxa"/>
          </w:tcPr>
          <w:p w14:paraId="56607ED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Early_blight</w:t>
            </w:r>
            <w:proofErr w:type="spellEnd"/>
          </w:p>
        </w:tc>
        <w:tc>
          <w:tcPr>
            <w:tcW w:w="2800" w:type="dxa"/>
          </w:tcPr>
          <w:p w14:paraId="4EEDC901" w14:textId="77777777" w:rsidR="004742F1" w:rsidRDefault="004742F1" w:rsidP="00575A63">
            <w:pPr>
              <w:spacing w:line="360" w:lineRule="auto"/>
              <w:jc w:val="both"/>
            </w:pPr>
            <w:r>
              <w:rPr>
                <w:rFonts w:ascii="Times New Roman" w:hAnsi="Times New Roman" w:cs="Times New Roman"/>
                <w:lang w:val="en-US"/>
              </w:rPr>
              <w:t>Early Blight</w:t>
            </w:r>
          </w:p>
        </w:tc>
        <w:tc>
          <w:tcPr>
            <w:tcW w:w="2616" w:type="dxa"/>
          </w:tcPr>
          <w:p w14:paraId="1345043B"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743A905C" w14:textId="77777777" w:rsidTr="00575A63">
        <w:tc>
          <w:tcPr>
            <w:tcW w:w="3600" w:type="dxa"/>
          </w:tcPr>
          <w:p w14:paraId="3815A62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Late_blight</w:t>
            </w:r>
            <w:proofErr w:type="spellEnd"/>
          </w:p>
        </w:tc>
        <w:tc>
          <w:tcPr>
            <w:tcW w:w="2800" w:type="dxa"/>
          </w:tcPr>
          <w:p w14:paraId="3192E2FB" w14:textId="77777777" w:rsidR="004742F1" w:rsidRDefault="004742F1" w:rsidP="00575A63">
            <w:pPr>
              <w:spacing w:line="360" w:lineRule="auto"/>
              <w:jc w:val="both"/>
            </w:pPr>
            <w:r>
              <w:rPr>
                <w:rFonts w:ascii="Times New Roman" w:hAnsi="Times New Roman" w:cs="Times New Roman"/>
                <w:lang w:val="en-US"/>
              </w:rPr>
              <w:t>Late Blight</w:t>
            </w:r>
          </w:p>
        </w:tc>
        <w:tc>
          <w:tcPr>
            <w:tcW w:w="2616" w:type="dxa"/>
          </w:tcPr>
          <w:p w14:paraId="6B1A8A5A"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58E16FA" w14:textId="77777777" w:rsidTr="00575A63">
        <w:tc>
          <w:tcPr>
            <w:tcW w:w="3600" w:type="dxa"/>
          </w:tcPr>
          <w:p w14:paraId="05C10865"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Leaf_Mold</w:t>
            </w:r>
            <w:proofErr w:type="spellEnd"/>
          </w:p>
        </w:tc>
        <w:tc>
          <w:tcPr>
            <w:tcW w:w="2800" w:type="dxa"/>
          </w:tcPr>
          <w:p w14:paraId="596BBE9E" w14:textId="77777777" w:rsidR="004742F1" w:rsidRDefault="004742F1" w:rsidP="00575A63">
            <w:pPr>
              <w:spacing w:line="360" w:lineRule="auto"/>
              <w:jc w:val="both"/>
            </w:pPr>
            <w:r>
              <w:rPr>
                <w:rFonts w:ascii="Times New Roman" w:hAnsi="Times New Roman" w:cs="Times New Roman"/>
                <w:lang w:val="en-US"/>
              </w:rPr>
              <w:t>Leaf Mold</w:t>
            </w:r>
          </w:p>
        </w:tc>
        <w:tc>
          <w:tcPr>
            <w:tcW w:w="2616" w:type="dxa"/>
          </w:tcPr>
          <w:p w14:paraId="157C8885"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4AF0B5F" w14:textId="77777777" w:rsidTr="00575A63">
        <w:tc>
          <w:tcPr>
            <w:tcW w:w="3600" w:type="dxa"/>
          </w:tcPr>
          <w:p w14:paraId="17146BA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Septoria_leaf_spot</w:t>
            </w:r>
            <w:proofErr w:type="spellEnd"/>
          </w:p>
        </w:tc>
        <w:tc>
          <w:tcPr>
            <w:tcW w:w="2800" w:type="dxa"/>
          </w:tcPr>
          <w:p w14:paraId="0572E905" w14:textId="77777777" w:rsidR="004742F1" w:rsidRDefault="004742F1" w:rsidP="00575A63">
            <w:pPr>
              <w:spacing w:line="360" w:lineRule="auto"/>
              <w:jc w:val="both"/>
            </w:pPr>
            <w:r>
              <w:rPr>
                <w:rFonts w:ascii="Times New Roman" w:hAnsi="Times New Roman" w:cs="Times New Roman"/>
                <w:lang w:val="en-US"/>
              </w:rPr>
              <w:t>Septoria Leaf Spot</w:t>
            </w:r>
          </w:p>
        </w:tc>
        <w:tc>
          <w:tcPr>
            <w:tcW w:w="2616" w:type="dxa"/>
          </w:tcPr>
          <w:p w14:paraId="24622841"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1133182" w14:textId="77777777" w:rsidTr="00575A63">
        <w:tc>
          <w:tcPr>
            <w:tcW w:w="3600" w:type="dxa"/>
          </w:tcPr>
          <w:p w14:paraId="2A54197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Spider_mites</w:t>
            </w:r>
            <w:proofErr w:type="spellEnd"/>
            <w:r>
              <w:rPr>
                <w:rFonts w:ascii="Times New Roman" w:hAnsi="Times New Roman" w:cs="Times New Roman"/>
                <w:lang w:val="en-US"/>
              </w:rPr>
              <w:t xml:space="preserve"> ...</w:t>
            </w:r>
          </w:p>
        </w:tc>
        <w:tc>
          <w:tcPr>
            <w:tcW w:w="2800" w:type="dxa"/>
          </w:tcPr>
          <w:p w14:paraId="77620840" w14:textId="77777777" w:rsidR="004742F1" w:rsidRDefault="004742F1" w:rsidP="00575A63">
            <w:pPr>
              <w:spacing w:line="360" w:lineRule="auto"/>
              <w:jc w:val="both"/>
            </w:pPr>
            <w:r>
              <w:rPr>
                <w:rFonts w:ascii="Times New Roman" w:hAnsi="Times New Roman" w:cs="Times New Roman"/>
                <w:lang w:val="en-US"/>
              </w:rPr>
              <w:t>Spider Mites</w:t>
            </w:r>
          </w:p>
        </w:tc>
        <w:tc>
          <w:tcPr>
            <w:tcW w:w="2616" w:type="dxa"/>
          </w:tcPr>
          <w:p w14:paraId="06E38287" w14:textId="77777777" w:rsidR="004742F1" w:rsidRDefault="004742F1" w:rsidP="00575A63">
            <w:pPr>
              <w:spacing w:line="360" w:lineRule="auto"/>
              <w:jc w:val="both"/>
            </w:pPr>
            <w:r>
              <w:rPr>
                <w:rFonts w:ascii="Times New Roman" w:hAnsi="Times New Roman" w:cs="Times New Roman"/>
                <w:lang w:val="en-US"/>
              </w:rPr>
              <w:t>High</w:t>
            </w:r>
          </w:p>
        </w:tc>
      </w:tr>
      <w:tr w:rsidR="004742F1" w14:paraId="7CCADA8E" w14:textId="77777777" w:rsidTr="00575A63">
        <w:tc>
          <w:tcPr>
            <w:tcW w:w="3600" w:type="dxa"/>
          </w:tcPr>
          <w:p w14:paraId="385F3878"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Target_Spot</w:t>
            </w:r>
            <w:proofErr w:type="spellEnd"/>
          </w:p>
        </w:tc>
        <w:tc>
          <w:tcPr>
            <w:tcW w:w="2800" w:type="dxa"/>
          </w:tcPr>
          <w:p w14:paraId="3806312E" w14:textId="77777777" w:rsidR="004742F1" w:rsidRDefault="004742F1" w:rsidP="00575A63">
            <w:pPr>
              <w:spacing w:line="360" w:lineRule="auto"/>
              <w:jc w:val="both"/>
            </w:pPr>
            <w:r>
              <w:rPr>
                <w:rFonts w:ascii="Times New Roman" w:hAnsi="Times New Roman" w:cs="Times New Roman"/>
                <w:lang w:val="en-US"/>
              </w:rPr>
              <w:t>Target Spot</w:t>
            </w:r>
          </w:p>
        </w:tc>
        <w:tc>
          <w:tcPr>
            <w:tcW w:w="2616" w:type="dxa"/>
          </w:tcPr>
          <w:p w14:paraId="60998687"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1E9D03BE" w14:textId="77777777" w:rsidTr="00575A63">
        <w:tc>
          <w:tcPr>
            <w:tcW w:w="3600" w:type="dxa"/>
          </w:tcPr>
          <w:p w14:paraId="0D2F80E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Tomato_mosaic_virus</w:t>
            </w:r>
            <w:proofErr w:type="spellEnd"/>
          </w:p>
        </w:tc>
        <w:tc>
          <w:tcPr>
            <w:tcW w:w="2800" w:type="dxa"/>
          </w:tcPr>
          <w:p w14:paraId="72711FEA" w14:textId="77777777" w:rsidR="004742F1" w:rsidRDefault="004742F1" w:rsidP="00575A63">
            <w:pPr>
              <w:spacing w:line="360" w:lineRule="auto"/>
              <w:jc w:val="both"/>
            </w:pPr>
            <w:r>
              <w:rPr>
                <w:rFonts w:ascii="Times New Roman" w:hAnsi="Times New Roman" w:cs="Times New Roman"/>
                <w:lang w:val="en-US"/>
              </w:rPr>
              <w:t>Mosaic Virus</w:t>
            </w:r>
          </w:p>
        </w:tc>
        <w:tc>
          <w:tcPr>
            <w:tcW w:w="2616" w:type="dxa"/>
          </w:tcPr>
          <w:p w14:paraId="78E259D4" w14:textId="77777777" w:rsidR="004742F1" w:rsidRDefault="004742F1" w:rsidP="00575A63">
            <w:pPr>
              <w:spacing w:line="360" w:lineRule="auto"/>
              <w:jc w:val="both"/>
            </w:pPr>
            <w:r>
              <w:rPr>
                <w:rFonts w:ascii="Times New Roman" w:hAnsi="Times New Roman" w:cs="Times New Roman"/>
                <w:lang w:val="en-US"/>
              </w:rPr>
              <w:t>High</w:t>
            </w:r>
          </w:p>
        </w:tc>
      </w:tr>
      <w:tr w:rsidR="004742F1" w14:paraId="35F32BEC" w14:textId="77777777" w:rsidTr="00575A63">
        <w:tc>
          <w:tcPr>
            <w:tcW w:w="3600" w:type="dxa"/>
          </w:tcPr>
          <w:p w14:paraId="08A54EE4"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Tomato_Yellow_Leaf_Curl_Virus</w:t>
            </w:r>
            <w:proofErr w:type="spellEnd"/>
          </w:p>
        </w:tc>
        <w:tc>
          <w:tcPr>
            <w:tcW w:w="2800" w:type="dxa"/>
          </w:tcPr>
          <w:p w14:paraId="48D04384" w14:textId="77777777" w:rsidR="004742F1" w:rsidRDefault="004742F1" w:rsidP="00575A63">
            <w:pPr>
              <w:spacing w:line="360" w:lineRule="auto"/>
              <w:jc w:val="both"/>
            </w:pPr>
            <w:r>
              <w:rPr>
                <w:rFonts w:ascii="Times New Roman" w:hAnsi="Times New Roman" w:cs="Times New Roman"/>
                <w:lang w:val="en-US"/>
              </w:rPr>
              <w:t>Yellow Leaf Curl</w:t>
            </w:r>
          </w:p>
        </w:tc>
        <w:tc>
          <w:tcPr>
            <w:tcW w:w="2616" w:type="dxa"/>
          </w:tcPr>
          <w:p w14:paraId="78BAEBC0"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0A1E337" w14:textId="77777777" w:rsidTr="00575A63">
        <w:tc>
          <w:tcPr>
            <w:tcW w:w="3600" w:type="dxa"/>
          </w:tcPr>
          <w:p w14:paraId="4CE8CA49" w14:textId="77777777" w:rsidR="004742F1" w:rsidRDefault="004742F1" w:rsidP="00575A63">
            <w:pPr>
              <w:spacing w:line="360" w:lineRule="auto"/>
              <w:jc w:val="both"/>
            </w:pPr>
            <w:proofErr w:type="spellStart"/>
            <w:r>
              <w:rPr>
                <w:rFonts w:ascii="Times New Roman" w:hAnsi="Times New Roman" w:cs="Times New Roman"/>
                <w:lang w:val="en-US"/>
              </w:rPr>
              <w:t>Tomato___healthy</w:t>
            </w:r>
            <w:proofErr w:type="spellEnd"/>
          </w:p>
        </w:tc>
        <w:tc>
          <w:tcPr>
            <w:tcW w:w="2800" w:type="dxa"/>
          </w:tcPr>
          <w:p w14:paraId="19A52C49" w14:textId="77777777" w:rsidR="004742F1" w:rsidRDefault="004742F1" w:rsidP="00575A63">
            <w:pPr>
              <w:spacing w:line="360" w:lineRule="auto"/>
              <w:jc w:val="both"/>
            </w:pPr>
            <w:r>
              <w:rPr>
                <w:rFonts w:ascii="Times New Roman" w:hAnsi="Times New Roman" w:cs="Times New Roman"/>
                <w:lang w:val="en-US"/>
              </w:rPr>
              <w:t>Healthy</w:t>
            </w:r>
          </w:p>
        </w:tc>
        <w:tc>
          <w:tcPr>
            <w:tcW w:w="2616" w:type="dxa"/>
          </w:tcPr>
          <w:p w14:paraId="70A0B738" w14:textId="77777777" w:rsidR="004742F1" w:rsidRDefault="004742F1" w:rsidP="00575A63">
            <w:pPr>
              <w:spacing w:line="360" w:lineRule="auto"/>
              <w:jc w:val="both"/>
            </w:pPr>
            <w:r>
              <w:rPr>
                <w:rFonts w:ascii="Times New Roman" w:hAnsi="Times New Roman" w:cs="Times New Roman"/>
                <w:lang w:val="en-US"/>
              </w:rPr>
              <w:t>—</w:t>
            </w:r>
          </w:p>
        </w:tc>
      </w:tr>
    </w:tbl>
    <w:p w14:paraId="3D96A932" w14:textId="77777777" w:rsidR="004742F1" w:rsidRDefault="004742F1" w:rsidP="004742F1">
      <w:pPr>
        <w:spacing w:line="360" w:lineRule="auto"/>
        <w:jc w:val="both"/>
      </w:pPr>
    </w:p>
    <w:p w14:paraId="57E5B270" w14:textId="222696AC" w:rsidR="004742F1" w:rsidRDefault="00BB515B"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2.1.2</w:t>
      </w:r>
      <w:r w:rsidR="004742F1">
        <w:rPr>
          <w:rFonts w:ascii="Times New Roman" w:hAnsi="Times New Roman" w:cs="Times New Roman"/>
          <w:b/>
          <w:bCs/>
          <w:lang w:val="en-US"/>
        </w:rPr>
        <w:t xml:space="preserve"> Pre-processing and Splitting</w:t>
      </w:r>
    </w:p>
    <w:p w14:paraId="21FB5346" w14:textId="5A3668DD"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w:t>
      </w:r>
      <w:r w:rsidR="00751122">
        <w:rPr>
          <w:rFonts w:ascii="Times New Roman" w:hAnsi="Times New Roman" w:cs="Times New Roman"/>
          <w:lang w:val="en-US"/>
        </w:rPr>
        <w:t>subsets,</w:t>
      </w:r>
      <w:r>
        <w:rPr>
          <w:rFonts w:ascii="Times New Roman" w:hAnsi="Times New Roman" w:cs="Times New Roman"/>
          <w:lang w:val="en-US"/>
        </w:rPr>
        <w:t xml:space="preserve"> using a fixed random seed of 42 for reproducibility.</w:t>
      </w:r>
    </w:p>
    <w:p w14:paraId="41B65D13"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Table 3.2 — Dataset partition sizes</w:t>
      </w:r>
    </w:p>
    <w:tbl>
      <w:tblPr>
        <w:tblStyle w:val="TableGrid"/>
        <w:tblW w:w="9016" w:type="dxa"/>
        <w:tblLook w:val="04A0" w:firstRow="1" w:lastRow="0" w:firstColumn="1" w:lastColumn="0" w:noHBand="0" w:noVBand="1"/>
      </w:tblPr>
      <w:tblGrid>
        <w:gridCol w:w="2500"/>
        <w:gridCol w:w="3000"/>
        <w:gridCol w:w="3516"/>
      </w:tblGrid>
      <w:tr w:rsidR="004742F1" w14:paraId="1DEA7791" w14:textId="77777777" w:rsidTr="00575A63">
        <w:tc>
          <w:tcPr>
            <w:tcW w:w="2500" w:type="dxa"/>
          </w:tcPr>
          <w:p w14:paraId="0C1D8808" w14:textId="77777777" w:rsidR="004742F1" w:rsidRDefault="004742F1" w:rsidP="00575A63">
            <w:pPr>
              <w:spacing w:line="360" w:lineRule="auto"/>
              <w:jc w:val="both"/>
            </w:pPr>
            <w:r>
              <w:rPr>
                <w:rFonts w:ascii="Times New Roman" w:hAnsi="Times New Roman" w:cs="Times New Roman"/>
                <w:b/>
                <w:bCs/>
                <w:lang w:val="en-US"/>
              </w:rPr>
              <w:t>Split</w:t>
            </w:r>
          </w:p>
        </w:tc>
        <w:tc>
          <w:tcPr>
            <w:tcW w:w="3000" w:type="dxa"/>
          </w:tcPr>
          <w:p w14:paraId="63F8647C" w14:textId="77777777" w:rsidR="004742F1" w:rsidRDefault="004742F1" w:rsidP="00575A63">
            <w:pPr>
              <w:spacing w:line="360" w:lineRule="auto"/>
              <w:jc w:val="both"/>
            </w:pPr>
            <w:r>
              <w:rPr>
                <w:rFonts w:ascii="Times New Roman" w:hAnsi="Times New Roman" w:cs="Times New Roman"/>
                <w:b/>
                <w:bCs/>
                <w:lang w:val="en-US"/>
              </w:rPr>
              <w:t>Images</w:t>
            </w:r>
          </w:p>
        </w:tc>
        <w:tc>
          <w:tcPr>
            <w:tcW w:w="3516" w:type="dxa"/>
          </w:tcPr>
          <w:p w14:paraId="4B33D11F" w14:textId="77777777" w:rsidR="004742F1" w:rsidRDefault="004742F1" w:rsidP="00575A63">
            <w:pPr>
              <w:spacing w:line="360" w:lineRule="auto"/>
              <w:jc w:val="both"/>
            </w:pPr>
            <w:r>
              <w:rPr>
                <w:rFonts w:ascii="Times New Roman" w:hAnsi="Times New Roman" w:cs="Times New Roman"/>
                <w:b/>
                <w:bCs/>
                <w:lang w:val="en-US"/>
              </w:rPr>
              <w:t>Proportion</w:t>
            </w:r>
          </w:p>
        </w:tc>
      </w:tr>
      <w:tr w:rsidR="004742F1" w14:paraId="5495BD74" w14:textId="77777777" w:rsidTr="00575A63">
        <w:tc>
          <w:tcPr>
            <w:tcW w:w="2500" w:type="dxa"/>
          </w:tcPr>
          <w:p w14:paraId="46F9BF55" w14:textId="77777777" w:rsidR="004742F1" w:rsidRDefault="004742F1" w:rsidP="00575A63">
            <w:pPr>
              <w:spacing w:line="360" w:lineRule="auto"/>
              <w:jc w:val="both"/>
            </w:pPr>
            <w:r>
              <w:rPr>
                <w:rFonts w:ascii="Times New Roman" w:hAnsi="Times New Roman" w:cs="Times New Roman"/>
                <w:lang w:val="en-US"/>
              </w:rPr>
              <w:t>Train</w:t>
            </w:r>
          </w:p>
        </w:tc>
        <w:tc>
          <w:tcPr>
            <w:tcW w:w="3000" w:type="dxa"/>
          </w:tcPr>
          <w:p w14:paraId="762DE88E" w14:textId="77777777" w:rsidR="004742F1" w:rsidRDefault="004742F1" w:rsidP="00575A63">
            <w:pPr>
              <w:spacing w:line="360" w:lineRule="auto"/>
              <w:jc w:val="both"/>
            </w:pPr>
            <w:r>
              <w:rPr>
                <w:rFonts w:ascii="Times New Roman" w:hAnsi="Times New Roman" w:cs="Times New Roman"/>
                <w:lang w:val="en-US"/>
              </w:rPr>
              <w:t>7,688</w:t>
            </w:r>
          </w:p>
        </w:tc>
        <w:tc>
          <w:tcPr>
            <w:tcW w:w="3516" w:type="dxa"/>
          </w:tcPr>
          <w:p w14:paraId="5A3F9721" w14:textId="77777777" w:rsidR="004742F1" w:rsidRDefault="004742F1" w:rsidP="00575A63">
            <w:pPr>
              <w:spacing w:line="360" w:lineRule="auto"/>
              <w:jc w:val="both"/>
            </w:pPr>
            <w:r>
              <w:rPr>
                <w:rFonts w:ascii="Times New Roman" w:hAnsi="Times New Roman" w:cs="Times New Roman"/>
                <w:lang w:val="en-US"/>
              </w:rPr>
              <w:t>70%</w:t>
            </w:r>
          </w:p>
        </w:tc>
      </w:tr>
      <w:tr w:rsidR="004742F1" w14:paraId="5ADEDF5C" w14:textId="77777777" w:rsidTr="00575A63">
        <w:tc>
          <w:tcPr>
            <w:tcW w:w="2500" w:type="dxa"/>
          </w:tcPr>
          <w:p w14:paraId="0F91FDA2" w14:textId="77777777" w:rsidR="004742F1" w:rsidRDefault="004742F1" w:rsidP="00575A63">
            <w:pPr>
              <w:spacing w:line="360" w:lineRule="auto"/>
              <w:jc w:val="both"/>
            </w:pPr>
            <w:r>
              <w:rPr>
                <w:rFonts w:ascii="Times New Roman" w:hAnsi="Times New Roman" w:cs="Times New Roman"/>
                <w:lang w:val="en-US"/>
              </w:rPr>
              <w:t>Validation</w:t>
            </w:r>
          </w:p>
        </w:tc>
        <w:tc>
          <w:tcPr>
            <w:tcW w:w="3000" w:type="dxa"/>
          </w:tcPr>
          <w:p w14:paraId="6EBBF84E" w14:textId="77777777" w:rsidR="004742F1" w:rsidRDefault="004742F1" w:rsidP="00575A63">
            <w:pPr>
              <w:spacing w:line="360" w:lineRule="auto"/>
              <w:jc w:val="both"/>
            </w:pPr>
            <w:r>
              <w:rPr>
                <w:rFonts w:ascii="Times New Roman" w:hAnsi="Times New Roman" w:cs="Times New Roman"/>
                <w:lang w:val="en-US"/>
              </w:rPr>
              <w:t>2,196</w:t>
            </w:r>
          </w:p>
        </w:tc>
        <w:tc>
          <w:tcPr>
            <w:tcW w:w="3516" w:type="dxa"/>
          </w:tcPr>
          <w:p w14:paraId="3C31BAFA" w14:textId="77777777" w:rsidR="004742F1" w:rsidRDefault="004742F1" w:rsidP="00575A63">
            <w:pPr>
              <w:spacing w:line="360" w:lineRule="auto"/>
              <w:jc w:val="both"/>
            </w:pPr>
            <w:r>
              <w:rPr>
                <w:rFonts w:ascii="Times New Roman" w:hAnsi="Times New Roman" w:cs="Times New Roman"/>
                <w:lang w:val="en-US"/>
              </w:rPr>
              <w:t>20%</w:t>
            </w:r>
          </w:p>
        </w:tc>
      </w:tr>
      <w:tr w:rsidR="004742F1" w14:paraId="5B78556F" w14:textId="77777777" w:rsidTr="00575A63">
        <w:tc>
          <w:tcPr>
            <w:tcW w:w="2500" w:type="dxa"/>
          </w:tcPr>
          <w:p w14:paraId="332BC4C2" w14:textId="77777777" w:rsidR="004742F1" w:rsidRDefault="004742F1" w:rsidP="00575A63">
            <w:pPr>
              <w:spacing w:line="360" w:lineRule="auto"/>
              <w:jc w:val="both"/>
            </w:pPr>
            <w:r>
              <w:rPr>
                <w:rFonts w:ascii="Times New Roman" w:hAnsi="Times New Roman" w:cs="Times New Roman"/>
                <w:lang w:val="en-US"/>
              </w:rPr>
              <w:t>Test</w:t>
            </w:r>
          </w:p>
        </w:tc>
        <w:tc>
          <w:tcPr>
            <w:tcW w:w="3000" w:type="dxa"/>
          </w:tcPr>
          <w:p w14:paraId="31281561" w14:textId="77777777" w:rsidR="004742F1" w:rsidRDefault="004742F1" w:rsidP="00575A63">
            <w:pPr>
              <w:spacing w:line="360" w:lineRule="auto"/>
              <w:jc w:val="both"/>
            </w:pPr>
            <w:r>
              <w:rPr>
                <w:rFonts w:ascii="Times New Roman" w:hAnsi="Times New Roman" w:cs="Times New Roman"/>
                <w:lang w:val="en-US"/>
              </w:rPr>
              <w:t>1,100</w:t>
            </w:r>
          </w:p>
        </w:tc>
        <w:tc>
          <w:tcPr>
            <w:tcW w:w="3516" w:type="dxa"/>
          </w:tcPr>
          <w:p w14:paraId="69C8E7FA" w14:textId="77777777" w:rsidR="004742F1" w:rsidRDefault="004742F1" w:rsidP="00575A63">
            <w:pPr>
              <w:spacing w:line="360" w:lineRule="auto"/>
              <w:jc w:val="both"/>
            </w:pPr>
            <w:r>
              <w:rPr>
                <w:rFonts w:ascii="Times New Roman" w:hAnsi="Times New Roman" w:cs="Times New Roman"/>
                <w:lang w:val="en-US"/>
              </w:rPr>
              <w:t>10%</w:t>
            </w:r>
          </w:p>
        </w:tc>
      </w:tr>
      <w:tr w:rsidR="004742F1" w14:paraId="373F699B" w14:textId="77777777" w:rsidTr="00575A63">
        <w:tc>
          <w:tcPr>
            <w:tcW w:w="2500" w:type="dxa"/>
          </w:tcPr>
          <w:p w14:paraId="32726794" w14:textId="77777777" w:rsidR="004742F1" w:rsidRDefault="004742F1" w:rsidP="00575A63">
            <w:pPr>
              <w:spacing w:line="360" w:lineRule="auto"/>
              <w:jc w:val="both"/>
            </w:pPr>
            <w:r>
              <w:rPr>
                <w:rFonts w:ascii="Times New Roman" w:hAnsi="Times New Roman" w:cs="Times New Roman"/>
                <w:lang w:val="en-US"/>
              </w:rPr>
              <w:t>Total</w:t>
            </w:r>
          </w:p>
        </w:tc>
        <w:tc>
          <w:tcPr>
            <w:tcW w:w="3000" w:type="dxa"/>
          </w:tcPr>
          <w:p w14:paraId="69FC73F3" w14:textId="77777777" w:rsidR="004742F1" w:rsidRDefault="004742F1" w:rsidP="00575A63">
            <w:pPr>
              <w:spacing w:line="360" w:lineRule="auto"/>
              <w:jc w:val="both"/>
            </w:pPr>
            <w:r>
              <w:rPr>
                <w:rFonts w:ascii="Times New Roman" w:hAnsi="Times New Roman" w:cs="Times New Roman"/>
                <w:lang w:val="en-US"/>
              </w:rPr>
              <w:t>10,984</w:t>
            </w:r>
          </w:p>
        </w:tc>
        <w:tc>
          <w:tcPr>
            <w:tcW w:w="3516" w:type="dxa"/>
          </w:tcPr>
          <w:p w14:paraId="14F933A8" w14:textId="77777777" w:rsidR="004742F1" w:rsidRDefault="004742F1" w:rsidP="00575A63">
            <w:pPr>
              <w:spacing w:line="360" w:lineRule="auto"/>
              <w:jc w:val="both"/>
            </w:pPr>
            <w:r>
              <w:rPr>
                <w:rFonts w:ascii="Times New Roman" w:hAnsi="Times New Roman" w:cs="Times New Roman"/>
                <w:lang w:val="en-US"/>
              </w:rPr>
              <w:t>100%</w:t>
            </w:r>
          </w:p>
        </w:tc>
      </w:tr>
    </w:tbl>
    <w:p w14:paraId="16C33448" w14:textId="77777777" w:rsidR="004742F1" w:rsidRDefault="004742F1" w:rsidP="004742F1">
      <w:pPr>
        <w:spacing w:line="360" w:lineRule="auto"/>
        <w:jc w:val="both"/>
      </w:pPr>
    </w:p>
    <w:p w14:paraId="59B960E2" w14:textId="3BB701D4"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Pixel values were </w:t>
      </w:r>
      <w:r w:rsidR="009912A7">
        <w:rPr>
          <w:rFonts w:ascii="Times New Roman" w:hAnsi="Times New Roman" w:cs="Times New Roman"/>
          <w:lang w:val="en-US"/>
        </w:rPr>
        <w:t>normalized</w:t>
      </w:r>
      <w:r>
        <w:rPr>
          <w:rFonts w:ascii="Times New Roman" w:hAnsi="Times New Roman" w:cs="Times New Roman"/>
          <w:lang w:val="en-US"/>
        </w:rPr>
        <w:t xml:space="preserve"> through the MobileNetV3-specific </w:t>
      </w:r>
      <w:r w:rsidR="009912A7">
        <w:rPr>
          <w:rFonts w:ascii="Times New Roman" w:hAnsi="Times New Roman" w:cs="Times New Roman"/>
          <w:lang w:val="en-US"/>
        </w:rPr>
        <w:t>preprocess input</w:t>
      </w:r>
      <w:r>
        <w:rPr>
          <w:rFonts w:ascii="Times New Roman" w:hAnsi="Times New Roman" w:cs="Times New Roman"/>
          <w:lang w:val="en-US"/>
        </w:rPr>
        <w:t xml:space="preserve"> function, which scales values to the range [-1, 1]. </w:t>
      </w:r>
      <w:r w:rsidR="009912A7">
        <w:rPr>
          <w:rFonts w:ascii="Times New Roman" w:hAnsi="Times New Roman" w:cs="Times New Roman"/>
          <w:lang w:val="en-US"/>
        </w:rPr>
        <w:t>Normalization</w:t>
      </w:r>
      <w:r>
        <w:rPr>
          <w:rFonts w:ascii="Times New Roman" w:hAnsi="Times New Roman" w:cs="Times New Roman"/>
          <w:lang w:val="en-US"/>
        </w:rPr>
        <w:t xml:space="preserve"> was fused into the model graph rather than applied as an offline transformation, ensuring consistent preprocessing at inference time regardless of input source.</w:t>
      </w:r>
    </w:p>
    <w:p w14:paraId="35B8CA77" w14:textId="77777777" w:rsidR="00BB515B" w:rsidRDefault="00BB515B" w:rsidP="004742F1">
      <w:pPr>
        <w:spacing w:line="360" w:lineRule="auto"/>
        <w:jc w:val="both"/>
        <w:rPr>
          <w:rFonts w:ascii="Times New Roman" w:hAnsi="Times New Roman" w:cs="Times New Roman"/>
          <w:b/>
          <w:bCs/>
          <w:lang w:val="en-US"/>
        </w:rPr>
      </w:pPr>
    </w:p>
    <w:p w14:paraId="54A40E7E" w14:textId="77777777" w:rsidR="00BB515B" w:rsidRDefault="00BB515B" w:rsidP="004742F1">
      <w:pPr>
        <w:spacing w:line="360" w:lineRule="auto"/>
        <w:jc w:val="both"/>
        <w:rPr>
          <w:rFonts w:ascii="Times New Roman" w:hAnsi="Times New Roman" w:cs="Times New Roman"/>
          <w:b/>
          <w:bCs/>
          <w:lang w:val="en-US"/>
        </w:rPr>
      </w:pPr>
    </w:p>
    <w:p w14:paraId="34C83536" w14:textId="77777777" w:rsidR="00BB515B" w:rsidRDefault="00BB515B" w:rsidP="004742F1">
      <w:pPr>
        <w:spacing w:line="360" w:lineRule="auto"/>
        <w:jc w:val="both"/>
        <w:rPr>
          <w:rFonts w:ascii="Times New Roman" w:hAnsi="Times New Roman" w:cs="Times New Roman"/>
          <w:b/>
          <w:bCs/>
          <w:lang w:val="en-US"/>
        </w:rPr>
      </w:pPr>
    </w:p>
    <w:p w14:paraId="5A9D91BC" w14:textId="34CCEDB6"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3.4.2 Classification Head</w:t>
      </w:r>
    </w:p>
    <w:p w14:paraId="69ECC843" w14:textId="66387F41"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w:t>
      </w:r>
      <w:r w:rsidR="009912A7">
        <w:rPr>
          <w:rFonts w:ascii="Times New Roman" w:hAnsi="Times New Roman" w:cs="Times New Roman"/>
          <w:lang w:val="en-US"/>
        </w:rPr>
        <w:t>regularized</w:t>
      </w:r>
      <w:r>
        <w:rPr>
          <w:rFonts w:ascii="Times New Roman" w:hAnsi="Times New Roman" w:cs="Times New Roman"/>
          <w:lang w:val="en-US"/>
        </w:rPr>
        <w:t xml:space="preserve">: the MobileNetV3Small backbone feeds into a GlobalAveragePooling2D layer, followed by a Dropout layer (rate = 0.3) for </w:t>
      </w:r>
      <w:r w:rsidR="009912A7">
        <w:rPr>
          <w:rFonts w:ascii="Times New Roman" w:hAnsi="Times New Roman" w:cs="Times New Roman"/>
          <w:lang w:val="en-US"/>
        </w:rPr>
        <w:t>regularization</w:t>
      </w:r>
      <w:r>
        <w:rPr>
          <w:rFonts w:ascii="Times New Roman" w:hAnsi="Times New Roman" w:cs="Times New Roman"/>
          <w:lang w:val="en-US"/>
        </w:rPr>
        <w:t xml:space="preserve">, and a Dense output layer with 10 units and a </w:t>
      </w:r>
      <w:r w:rsidR="009912A7">
        <w:rPr>
          <w:rFonts w:ascii="Times New Roman" w:hAnsi="Times New Roman" w:cs="Times New Roman"/>
          <w:lang w:val="en-US"/>
        </w:rPr>
        <w:t>SoftMax</w:t>
      </w:r>
      <w:r>
        <w:rPr>
          <w:rFonts w:ascii="Times New Roman" w:hAnsi="Times New Roman" w:cs="Times New Roman"/>
          <w:lang w:val="en-US"/>
        </w:rPr>
        <w:t xml:space="preserve"> activation. Dropout at rate 0.3 was selected to reduce overfitting given that the training set is modest relative to ImageNet-scale datasets. Sparse categorical cross-entropy was used as the loss function, as class labels are provided as integers.</w:t>
      </w:r>
    </w:p>
    <w:p w14:paraId="7E7172A2" w14:textId="20465F1D" w:rsidR="00951FAF" w:rsidRDefault="009912A7">
      <w:pPr>
        <w:spacing w:line="360" w:lineRule="auto"/>
        <w:jc w:val="both"/>
        <w:rPr>
          <w:rFonts w:ascii="Times New Roman" w:hAnsi="Times New Roman" w:cs="Times New Roman"/>
          <w:b/>
          <w:bCs/>
          <w:lang w:val="en-US"/>
        </w:rPr>
      </w:pPr>
      <w:r w:rsidRPr="004742F1">
        <w:rPr>
          <w:rFonts w:ascii="Times New Roman" w:hAnsi="Times New Roman" w:cs="Times New Roman"/>
          <w:b/>
          <w:bCs/>
          <w:lang w:val="en-US"/>
        </w:rPr>
        <w:t>Dashboard</w:t>
      </w:r>
    </w:p>
    <w:p w14:paraId="04317773" w14:textId="56A77BB9" w:rsidR="004742F1" w:rsidRPr="004742F1" w:rsidRDefault="004742F1">
      <w:pPr>
        <w:spacing w:line="360" w:lineRule="auto"/>
        <w:jc w:val="both"/>
        <w:rPr>
          <w:rFonts w:ascii="Times New Roman" w:hAnsi="Times New Roman" w:cs="Times New Roman"/>
          <w:lang w:val="en-US"/>
        </w:rPr>
      </w:pPr>
      <w:r w:rsidRPr="004742F1">
        <w:rPr>
          <w:rFonts w:ascii="Times New Roman" w:hAnsi="Times New Roman" w:cs="Times New Roman"/>
          <w:lang w:val="en-US"/>
        </w:rPr>
        <w:t xml:space="preserve">A monitoring dashboard was included within the software for monitoring hardware parameters as </w:t>
      </w:r>
      <w:r w:rsidR="006E0F5B">
        <w:rPr>
          <w:rFonts w:ascii="Times New Roman" w:hAnsi="Times New Roman" w:cs="Times New Roman"/>
          <w:lang w:val="en-US"/>
        </w:rPr>
        <w:t xml:space="preserve">such as </w:t>
      </w:r>
      <w:r w:rsidR="00644A6A">
        <w:rPr>
          <w:rFonts w:ascii="Times New Roman" w:hAnsi="Times New Roman" w:cs="Times New Roman"/>
          <w:lang w:val="en-US"/>
        </w:rPr>
        <w:t>temperature,</w:t>
      </w:r>
      <w:r w:rsidR="006E0F5B">
        <w:rPr>
          <w:rFonts w:ascii="Times New Roman" w:hAnsi="Times New Roman" w:cs="Times New Roman"/>
          <w:lang w:val="en-US"/>
        </w:rPr>
        <w:t xml:space="preserve"> memory use and disk space usage to investigate the </w:t>
      </w:r>
      <w:r w:rsidR="009912A7">
        <w:rPr>
          <w:rFonts w:ascii="Times New Roman" w:hAnsi="Times New Roman" w:cs="Times New Roman"/>
          <w:lang w:val="en-US"/>
        </w:rPr>
        <w:t>constraints</w:t>
      </w:r>
      <w:r w:rsidR="006E0F5B">
        <w:rPr>
          <w:rFonts w:ascii="Times New Roman" w:hAnsi="Times New Roman" w:cs="Times New Roman"/>
          <w:lang w:val="en-US"/>
        </w:rPr>
        <w:t xml:space="preserve"> </w:t>
      </w:r>
      <w:r w:rsidR="009912A7">
        <w:rPr>
          <w:rFonts w:ascii="Times New Roman" w:hAnsi="Times New Roman" w:cs="Times New Roman"/>
          <w:lang w:val="en-US"/>
        </w:rPr>
        <w:t>under which</w:t>
      </w:r>
      <w:r w:rsidR="006E0F5B">
        <w:rPr>
          <w:rFonts w:ascii="Times New Roman" w:hAnsi="Times New Roman" w:cs="Times New Roman"/>
          <w:lang w:val="en-US"/>
        </w:rPr>
        <w:t xml:space="preserve"> computer vision models can be trained and made to use. </w:t>
      </w:r>
    </w:p>
    <w:p w14:paraId="62F05CC0" w14:textId="16C25EF3" w:rsidR="004742F1" w:rsidRPr="00751122" w:rsidRDefault="00951FAF">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3.</w:t>
      </w:r>
      <w:r w:rsidR="00751122" w:rsidRPr="00751122">
        <w:rPr>
          <w:rFonts w:ascii="Times New Roman" w:hAnsi="Times New Roman" w:cs="Times New Roman"/>
          <w:b/>
          <w:bCs/>
          <w:lang w:val="en-US"/>
        </w:rPr>
        <w:t>Fabrication and</w:t>
      </w:r>
      <w:r w:rsidR="00BB515B" w:rsidRPr="00751122">
        <w:rPr>
          <w:rFonts w:ascii="Times New Roman" w:hAnsi="Times New Roman" w:cs="Times New Roman"/>
          <w:b/>
          <w:bCs/>
          <w:lang w:val="en-US"/>
        </w:rPr>
        <w:t xml:space="preserve"> a</w:t>
      </w:r>
      <w:r w:rsidRPr="00751122">
        <w:rPr>
          <w:rFonts w:ascii="Times New Roman" w:hAnsi="Times New Roman" w:cs="Times New Roman"/>
          <w:b/>
          <w:bCs/>
          <w:lang w:val="en-US"/>
        </w:rPr>
        <w:t>ssembly</w:t>
      </w:r>
    </w:p>
    <w:p w14:paraId="3EC26943" w14:textId="434D0894" w:rsidR="00751122" w:rsidRDefault="006E0F5B">
      <w:pPr>
        <w:spacing w:line="360" w:lineRule="auto"/>
        <w:jc w:val="both"/>
        <w:rPr>
          <w:rFonts w:ascii="Times New Roman" w:hAnsi="Times New Roman" w:cs="Times New Roman"/>
          <w:lang w:val="en-US"/>
        </w:rPr>
      </w:pPr>
      <w:r>
        <w:rPr>
          <w:rFonts w:ascii="Times New Roman" w:hAnsi="Times New Roman" w:cs="Times New Roman"/>
          <w:lang w:val="en-US"/>
        </w:rPr>
        <w:t>Overall system was put together making use of the hardware design and software design.</w:t>
      </w:r>
    </w:p>
    <w:p w14:paraId="4D53D783" w14:textId="06C745BE" w:rsidR="0083604D" w:rsidRPr="006E0F5B" w:rsidRDefault="0083604D">
      <w:pPr>
        <w:spacing w:line="360" w:lineRule="auto"/>
        <w:jc w:val="both"/>
        <w:rPr>
          <w:rFonts w:ascii="Times New Roman" w:hAnsi="Times New Roman" w:cs="Times New Roman"/>
          <w:lang w:val="en-US"/>
        </w:rPr>
      </w:pPr>
      <w:r>
        <w:rPr>
          <w:rFonts w:ascii="Times New Roman" w:hAnsi="Times New Roman" w:cs="Times New Roman"/>
          <w:lang w:val="en-US"/>
        </w:rPr>
        <w:t>The training, inference was monitored by a dashboard which showed visualization of system functionality.</w:t>
      </w:r>
    </w:p>
    <w:p w14:paraId="2D3D5CC1" w14:textId="333A698F" w:rsidR="004F7387" w:rsidRPr="00751122" w:rsidRDefault="004742F1">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5</w:t>
      </w:r>
      <w:r w:rsidR="0022160C" w:rsidRPr="00751122">
        <w:rPr>
          <w:rFonts w:ascii="Times New Roman" w:hAnsi="Times New Roman" w:cs="Times New Roman"/>
          <w:b/>
          <w:bCs/>
          <w:lang w:val="en-US"/>
        </w:rPr>
        <w:t>.Syste</w:t>
      </w:r>
      <w:r w:rsidR="004F7387" w:rsidRPr="00751122">
        <w:rPr>
          <w:rFonts w:ascii="Times New Roman" w:hAnsi="Times New Roman" w:cs="Times New Roman"/>
          <w:b/>
          <w:bCs/>
          <w:lang w:val="en-US"/>
        </w:rPr>
        <w:t>m</w:t>
      </w:r>
      <w:r w:rsidR="0022160C" w:rsidRPr="00751122">
        <w:rPr>
          <w:rFonts w:ascii="Times New Roman" w:hAnsi="Times New Roman" w:cs="Times New Roman"/>
          <w:b/>
          <w:bCs/>
          <w:lang w:val="en-US"/>
        </w:rPr>
        <w:t xml:space="preserve"> Testing</w:t>
      </w:r>
    </w:p>
    <w:p w14:paraId="38F05B55" w14:textId="37D0A9B0"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During training </w:t>
      </w:r>
      <w:r w:rsidR="00271612">
        <w:rPr>
          <w:rFonts w:ascii="Times New Roman" w:hAnsi="Times New Roman" w:cs="Times New Roman"/>
          <w:lang w:val="en-US"/>
        </w:rPr>
        <w:t xml:space="preserve">this phase resource usage on </w:t>
      </w:r>
      <w:r w:rsidR="00751122">
        <w:rPr>
          <w:rFonts w:ascii="Times New Roman" w:hAnsi="Times New Roman" w:cs="Times New Roman"/>
          <w:lang w:val="en-US"/>
        </w:rPr>
        <w:t>Raspberry pi</w:t>
      </w:r>
      <w:r w:rsidR="00271612">
        <w:rPr>
          <w:rFonts w:ascii="Times New Roman" w:hAnsi="Times New Roman" w:cs="Times New Roman"/>
          <w:lang w:val="en-US"/>
        </w:rPr>
        <w:t xml:space="preserve"> 5 was logged and monitored.</w:t>
      </w:r>
    </w:p>
    <w:p w14:paraId="01E63EF6" w14:textId="25656592" w:rsidR="0083604D" w:rsidRDefault="00271612">
      <w:pPr>
        <w:spacing w:line="360" w:lineRule="auto"/>
        <w:jc w:val="both"/>
        <w:rPr>
          <w:rFonts w:ascii="Times New Roman" w:hAnsi="Times New Roman" w:cs="Times New Roman"/>
          <w:lang w:val="en-US"/>
        </w:rPr>
      </w:pPr>
      <w:r>
        <w:rPr>
          <w:rFonts w:ascii="Times New Roman" w:hAnsi="Times New Roman" w:cs="Times New Roman"/>
          <w:lang w:val="en-US"/>
        </w:rPr>
        <w:t>While during inference model performance on unseen data was taken account of.</w:t>
      </w:r>
    </w:p>
    <w:p w14:paraId="4CE2DA67" w14:textId="0C725C1C"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Inference testing was also carried out using </w:t>
      </w:r>
      <w:r w:rsidR="0083604D">
        <w:rPr>
          <w:rFonts w:ascii="Times New Roman" w:hAnsi="Times New Roman" w:cs="Times New Roman"/>
          <w:lang w:val="en-US"/>
        </w:rPr>
        <w:t>positive samples which were healthy tomato leaves. For these samples the system showed lower disease infection confidence as expected.</w:t>
      </w:r>
    </w:p>
    <w:p w14:paraId="480BD55A" w14:textId="77777777" w:rsidR="0083604D" w:rsidRPr="006E0F5B" w:rsidRDefault="0083604D">
      <w:pPr>
        <w:spacing w:line="360" w:lineRule="auto"/>
        <w:jc w:val="both"/>
        <w:rPr>
          <w:rFonts w:ascii="Times New Roman" w:hAnsi="Times New Roman" w:cs="Times New Roman"/>
          <w:lang w:val="en-US"/>
        </w:rPr>
      </w:pPr>
    </w:p>
    <w:p w14:paraId="48EED2E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lastRenderedPageBreak/>
        <w:t>3.6 Evaluation Metrics</w:t>
      </w:r>
    </w:p>
    <w:p w14:paraId="09190CE9" w14:textId="77777777" w:rsidR="00271612"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Model performance was assessed using:</w:t>
      </w:r>
    </w:p>
    <w:p w14:paraId="25E4CB94" w14:textId="5562B765" w:rsidR="00271612" w:rsidRP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overall accuracy — the proportion of correctly classified test images;</w:t>
      </w:r>
    </w:p>
    <w:p w14:paraId="3AC19ADF" w14:textId="409623E1" w:rsid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per-class precision, recall, and F1-score, computed via </w:t>
      </w:r>
      <w:r w:rsidR="00751122" w:rsidRPr="00271612">
        <w:rPr>
          <w:rFonts w:ascii="Times New Roman" w:hAnsi="Times New Roman" w:cs="Times New Roman"/>
          <w:lang w:val="en-US"/>
        </w:rPr>
        <w:t xml:space="preserve">sklearn. </w:t>
      </w:r>
      <w:proofErr w:type="gramStart"/>
      <w:r w:rsidR="00751122" w:rsidRPr="00271612">
        <w:rPr>
          <w:rFonts w:ascii="Times New Roman" w:hAnsi="Times New Roman" w:cs="Times New Roman"/>
          <w:lang w:val="en-US"/>
        </w:rPr>
        <w:t>metrics</w:t>
      </w:r>
      <w:r w:rsidRPr="00271612">
        <w:rPr>
          <w:rFonts w:ascii="Times New Roman" w:hAnsi="Times New Roman" w:cs="Times New Roman"/>
          <w:lang w:val="en-US"/>
        </w:rPr>
        <w:t>.classification</w:t>
      </w:r>
      <w:proofErr w:type="gramEnd"/>
      <w:r w:rsidRPr="00271612">
        <w:rPr>
          <w:rFonts w:ascii="Times New Roman" w:hAnsi="Times New Roman" w:cs="Times New Roman"/>
          <w:lang w:val="en-US"/>
        </w:rPr>
        <w:t>_report, providing insight into class-specific performance that overall accuracy obscures;</w:t>
      </w:r>
    </w:p>
    <w:p w14:paraId="0D1DE8CC" w14:textId="6048371B" w:rsidR="004742F1"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w:t>
      </w:r>
      <w:r w:rsidR="00271612">
        <w:rPr>
          <w:rFonts w:ascii="Times New Roman" w:hAnsi="Times New Roman" w:cs="Times New Roman"/>
          <w:lang w:val="en-US"/>
        </w:rPr>
        <w:t>A</w:t>
      </w:r>
      <w:r w:rsidRPr="00271612">
        <w:rPr>
          <w:rFonts w:ascii="Times New Roman" w:hAnsi="Times New Roman" w:cs="Times New Roman"/>
          <w:lang w:val="en-US"/>
        </w:rPr>
        <w:t xml:space="preserve"> 10x10 confusion matrix revealing systematic misclassification patterns between visually similar diseases; and (iv) macro-averaged F1-score — the arithmetic mean of per-class F1 scores, appropriate for a roughly balanced dataset.</w:t>
      </w:r>
    </w:p>
    <w:p w14:paraId="66F6768F" w14:textId="77777777" w:rsidR="00271612" w:rsidRPr="00751122" w:rsidRDefault="00271612" w:rsidP="00751122">
      <w:pPr>
        <w:spacing w:line="360" w:lineRule="auto"/>
        <w:ind w:left="60"/>
        <w:jc w:val="both"/>
        <w:rPr>
          <w:rFonts w:ascii="Times New Roman" w:hAnsi="Times New Roman" w:cs="Times New Roman"/>
          <w:lang w:val="en-US"/>
        </w:rPr>
      </w:pPr>
    </w:p>
    <w:p w14:paraId="4F789DC5"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3.7 Explainability — Grad-CAM</w:t>
      </w:r>
    </w:p>
    <w:p w14:paraId="6149693A" w14:textId="2C253168"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w:t>
      </w:r>
      <w:proofErr w:type="spellStart"/>
      <w:r w:rsidR="00644A6A">
        <w:rPr>
          <w:rFonts w:ascii="Times New Roman" w:hAnsi="Times New Roman" w:cs="Times New Roman"/>
          <w:lang w:val="en-US"/>
        </w:rPr>
        <w:t>tf</w:t>
      </w:r>
      <w:proofErr w:type="spellEnd"/>
      <w:r w:rsidR="00644A6A">
        <w:rPr>
          <w:rFonts w:ascii="Times New Roman" w:hAnsi="Times New Roman" w:cs="Times New Roman"/>
          <w:lang w:val="en-US"/>
        </w:rPr>
        <w:t>. Gradient Tape</w:t>
      </w:r>
      <w:r>
        <w:rPr>
          <w:rFonts w:ascii="Times New Roman" w:hAnsi="Times New Roman" w:cs="Times New Roman"/>
          <w:lang w:val="en-US"/>
        </w:rPr>
        <w:t xml:space="preserve"> block, with the tape watching the intermediate feature-map tensor. The resulting heatmap is bilinearly </w:t>
      </w:r>
      <w:r w:rsidR="009912A7">
        <w:rPr>
          <w:rFonts w:ascii="Times New Roman" w:hAnsi="Times New Roman" w:cs="Times New Roman"/>
          <w:lang w:val="en-US"/>
        </w:rPr>
        <w:t>up sampled</w:t>
      </w:r>
      <w:r>
        <w:rPr>
          <w:rFonts w:ascii="Times New Roman" w:hAnsi="Times New Roman" w:cs="Times New Roman"/>
          <w:lang w:val="en-US"/>
        </w:rPr>
        <w:t xml:space="preserve"> to 224 x 224 and blended with the original image at a 55/45 ratio using OpenCV's JET colormap.</w:t>
      </w:r>
    </w:p>
    <w:p w14:paraId="5856CE0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3.8 Out-of-Distribution Detection</w:t>
      </w:r>
    </w:p>
    <w:p w14:paraId="152ADB55" w14:textId="1F1379F5"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w:t>
      </w:r>
      <w:r w:rsidR="009912A7">
        <w:rPr>
          <w:rFonts w:ascii="Times New Roman" w:hAnsi="Times New Roman" w:cs="Times New Roman"/>
          <w:lang w:val="en-US"/>
        </w:rPr>
        <w:t>SoftMax</w:t>
      </w:r>
      <w:r>
        <w:rPr>
          <w:rFonts w:ascii="Times New Roman" w:hAnsi="Times New Roman" w:cs="Times New Roman"/>
          <w:lang w:val="en-US"/>
        </w:rPr>
        <w:t xml:space="preserve"> output vector p is computed as H = -</w:t>
      </w:r>
      <w:proofErr w:type="gramStart"/>
      <w:r>
        <w:rPr>
          <w:rFonts w:ascii="Times New Roman" w:hAnsi="Times New Roman" w:cs="Times New Roman"/>
          <w:lang w:val="en-US"/>
        </w:rPr>
        <w:t>sum(</w:t>
      </w:r>
      <w:proofErr w:type="spellStart"/>
      <w:proofErr w:type="gramEnd"/>
      <w:r>
        <w:rPr>
          <w:rFonts w:ascii="Times New Roman" w:hAnsi="Times New Roman" w:cs="Times New Roman"/>
          <w:lang w:val="en-US"/>
        </w:rPr>
        <w:t>p_i</w:t>
      </w:r>
      <w:proofErr w:type="spellEnd"/>
      <w:r>
        <w:rPr>
          <w:rFonts w:ascii="Times New Roman" w:hAnsi="Times New Roman" w:cs="Times New Roman"/>
          <w:lang w:val="en-US"/>
        </w:rPr>
        <w:t xml:space="preserve"> * ln(</w:t>
      </w:r>
      <w:proofErr w:type="spellStart"/>
      <w:r>
        <w:rPr>
          <w:rFonts w:ascii="Times New Roman" w:hAnsi="Times New Roman" w:cs="Times New Roman"/>
          <w:lang w:val="en-US"/>
        </w:rPr>
        <w:t>p_i</w:t>
      </w:r>
      <w:proofErr w:type="spellEnd"/>
      <w:r>
        <w:rPr>
          <w:rFonts w:ascii="Times New Roman" w:hAnsi="Times New Roman" w:cs="Times New Roman"/>
          <w:lang w:val="en-US"/>
        </w:rPr>
        <w:t xml:space="preserve">)). </w:t>
      </w:r>
      <w:r w:rsidR="009912A7">
        <w:rPr>
          <w:rFonts w:ascii="Times New Roman" w:hAnsi="Times New Roman" w:cs="Times New Roman"/>
          <w:lang w:val="en-US"/>
        </w:rPr>
        <w:t>Normalized</w:t>
      </w:r>
      <w:r>
        <w:rPr>
          <w:rFonts w:ascii="Times New Roman" w:hAnsi="Times New Roman" w:cs="Times New Roman"/>
          <w:lang w:val="en-US"/>
        </w:rPr>
        <w:t xml:space="preserve">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14:paraId="1D8D186D" w14:textId="77777777" w:rsidR="004742F1" w:rsidRDefault="004742F1">
      <w:pPr>
        <w:spacing w:line="360" w:lineRule="auto"/>
        <w:jc w:val="both"/>
        <w:rPr>
          <w:rFonts w:ascii="Times New Roman" w:hAnsi="Times New Roman" w:cs="Times New Roman"/>
          <w:b/>
          <w:bCs/>
          <w:u w:val="single"/>
          <w:lang w:val="en-US"/>
        </w:rPr>
      </w:pPr>
    </w:p>
    <w:p w14:paraId="31B3AB98" w14:textId="77777777" w:rsidR="0083604D" w:rsidRDefault="0083604D">
      <w:pPr>
        <w:spacing w:line="360" w:lineRule="auto"/>
        <w:jc w:val="both"/>
        <w:rPr>
          <w:rFonts w:ascii="Times New Roman" w:hAnsi="Times New Roman" w:cs="Times New Roman"/>
          <w:b/>
          <w:bCs/>
          <w:u w:val="single"/>
          <w:lang w:val="en-US"/>
        </w:rPr>
      </w:pPr>
    </w:p>
    <w:p w14:paraId="0233C5BF" w14:textId="77777777" w:rsidR="0083604D" w:rsidRPr="00951FAF" w:rsidRDefault="0083604D">
      <w:pPr>
        <w:spacing w:line="360" w:lineRule="auto"/>
        <w:jc w:val="both"/>
        <w:rPr>
          <w:rFonts w:ascii="Times New Roman" w:hAnsi="Times New Roman" w:cs="Times New Roman"/>
          <w:b/>
          <w:bCs/>
          <w:u w:val="single"/>
          <w:lang w:val="en-US"/>
        </w:rPr>
      </w:pPr>
    </w:p>
    <w:p w14:paraId="38BEFC1A" w14:textId="7567A401" w:rsidR="004742F1" w:rsidRPr="009912A7" w:rsidRDefault="004742F1" w:rsidP="004742F1">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22160C" w:rsidRPr="00951FAF">
        <w:rPr>
          <w:rFonts w:ascii="Times New Roman" w:hAnsi="Times New Roman" w:cs="Times New Roman"/>
          <w:b/>
          <w:bCs/>
          <w:u w:val="single"/>
          <w:lang w:val="en-US"/>
        </w:rPr>
        <w:t>. System deployment</w:t>
      </w:r>
      <w:r w:rsidR="009912A7">
        <w:rPr>
          <w:rFonts w:ascii="Times New Roman" w:hAnsi="Times New Roman" w:cs="Times New Roman"/>
          <w:b/>
          <w:bCs/>
          <w:u w:val="single"/>
          <w:lang w:val="en-US"/>
        </w:rPr>
        <w:t xml:space="preserve"> strategy</w:t>
      </w:r>
    </w:p>
    <w:p w14:paraId="5DC56A4D" w14:textId="77777777" w:rsidR="00E51C56" w:rsidRDefault="00E51C56" w:rsidP="00E51C56">
      <w:pPr>
        <w:pStyle w:val="ListParagraph"/>
        <w:spacing w:line="360" w:lineRule="auto"/>
        <w:ind w:left="780"/>
        <w:jc w:val="both"/>
        <w:rPr>
          <w:rFonts w:ascii="Times New Roman" w:hAnsi="Times New Roman" w:cs="Times New Roman"/>
          <w:lang w:val="en-US"/>
        </w:rPr>
      </w:pPr>
      <w:r>
        <w:rPr>
          <w:rFonts w:ascii="Times New Roman" w:hAnsi="Times New Roman" w:cs="Times New Roman"/>
          <w:lang w:val="en-US"/>
        </w:rPr>
        <w:t xml:space="preserve">Model deployment was carried out in a tomato farming environment using </w:t>
      </w:r>
    </w:p>
    <w:p w14:paraId="56ADABF4" w14:textId="3D5DB51F" w:rsidR="00E51C56" w:rsidRDefault="009912A7" w:rsidP="00E51C56">
      <w:pPr>
        <w:pStyle w:val="ListParagraph"/>
        <w:numPr>
          <w:ilvl w:val="0"/>
          <w:numId w:val="21"/>
        </w:numPr>
        <w:spacing w:line="360" w:lineRule="auto"/>
        <w:jc w:val="both"/>
        <w:rPr>
          <w:rFonts w:ascii="Times New Roman" w:hAnsi="Times New Roman" w:cs="Times New Roman"/>
          <w:lang w:val="en-US"/>
        </w:rPr>
      </w:pPr>
      <w:r w:rsidRPr="009912A7">
        <w:rPr>
          <w:rFonts w:ascii="Times New Roman" w:hAnsi="Times New Roman" w:cs="Times New Roman"/>
          <w:lang w:val="en-US"/>
        </w:rPr>
        <w:t xml:space="preserve">Raspberry pi </w:t>
      </w:r>
      <w:r w:rsidR="00E51C56" w:rsidRPr="009912A7">
        <w:rPr>
          <w:rFonts w:ascii="Times New Roman" w:hAnsi="Times New Roman" w:cs="Times New Roman"/>
          <w:lang w:val="en-US"/>
        </w:rPr>
        <w:t>5 running</w:t>
      </w:r>
      <w:r w:rsidR="004742F1" w:rsidRPr="009912A7">
        <w:rPr>
          <w:rFonts w:ascii="Times New Roman" w:hAnsi="Times New Roman" w:cs="Times New Roman"/>
          <w:lang w:val="en-US"/>
        </w:rPr>
        <w:t xml:space="preserve"> the full-</w:t>
      </w:r>
      <w:r w:rsidRPr="009912A7">
        <w:rPr>
          <w:rFonts w:ascii="Times New Roman" w:hAnsi="Times New Roman" w:cs="Times New Roman"/>
          <w:lang w:val="en-US"/>
        </w:rPr>
        <w:t>precision. keras</w:t>
      </w:r>
      <w:r w:rsidR="004742F1" w:rsidRPr="009912A7">
        <w:rPr>
          <w:rFonts w:ascii="Times New Roman" w:hAnsi="Times New Roman" w:cs="Times New Roman"/>
          <w:lang w:val="en-US"/>
        </w:rPr>
        <w:t xml:space="preserve"> model directly with TensorFlow</w:t>
      </w:r>
      <w:r w:rsidRPr="009912A7">
        <w:rPr>
          <w:rFonts w:ascii="Times New Roman" w:hAnsi="Times New Roman" w:cs="Times New Roman"/>
          <w:lang w:val="en-US"/>
        </w:rPr>
        <w:t>.</w:t>
      </w:r>
    </w:p>
    <w:p w14:paraId="5EED39B4" w14:textId="31A63B65" w:rsidR="00951FAF" w:rsidRPr="00E51C56" w:rsidRDefault="004742F1" w:rsidP="00E51C56">
      <w:pPr>
        <w:pStyle w:val="ListParagraph"/>
        <w:numPr>
          <w:ilvl w:val="0"/>
          <w:numId w:val="21"/>
        </w:numPr>
        <w:spacing w:line="360" w:lineRule="auto"/>
        <w:jc w:val="both"/>
        <w:rPr>
          <w:rFonts w:ascii="Times New Roman" w:hAnsi="Times New Roman" w:cs="Times New Roman"/>
          <w:lang w:val="en-US"/>
        </w:rPr>
      </w:pPr>
      <w:r w:rsidRPr="00E51C56">
        <w:rPr>
          <w:rFonts w:ascii="Times New Roman" w:hAnsi="Times New Roman" w:cs="Times New Roman"/>
          <w:lang w:val="en-US"/>
        </w:rPr>
        <w:t xml:space="preserve">Raspberry Pi 5 running an INT8-quantised TFLite model produced via </w:t>
      </w:r>
      <w:proofErr w:type="spellStart"/>
      <w:proofErr w:type="gramStart"/>
      <w:r w:rsidR="009912A7" w:rsidRPr="00E51C56">
        <w:rPr>
          <w:rFonts w:ascii="Times New Roman" w:hAnsi="Times New Roman" w:cs="Times New Roman"/>
          <w:lang w:val="en-US"/>
        </w:rPr>
        <w:t>tf.lite</w:t>
      </w:r>
      <w:proofErr w:type="spellEnd"/>
      <w:proofErr w:type="gramEnd"/>
      <w:r w:rsidR="009912A7" w:rsidRPr="00E51C56">
        <w:rPr>
          <w:rFonts w:ascii="Times New Roman" w:hAnsi="Times New Roman" w:cs="Times New Roman"/>
          <w:lang w:val="en-US"/>
        </w:rPr>
        <w:t>. TFLiteConverter</w:t>
      </w:r>
      <w:r w:rsidRPr="00E51C56">
        <w:rPr>
          <w:rFonts w:ascii="Times New Roman" w:hAnsi="Times New Roman" w:cs="Times New Roman"/>
          <w:lang w:val="en-US"/>
        </w:rPr>
        <w:t xml:space="preserve"> with </w:t>
      </w:r>
      <w:r w:rsidR="00E51C56">
        <w:rPr>
          <w:rFonts w:ascii="Times New Roman" w:hAnsi="Times New Roman" w:cs="Times New Roman"/>
          <w:lang w:val="en-US"/>
        </w:rPr>
        <w:t>default</w:t>
      </w:r>
      <w:r w:rsidRPr="00E51C56">
        <w:rPr>
          <w:rFonts w:ascii="Times New Roman" w:hAnsi="Times New Roman" w:cs="Times New Roman"/>
          <w:lang w:val="en-US"/>
        </w:rPr>
        <w:t xml:space="preserve"> </w:t>
      </w:r>
      <w:r w:rsidR="009912A7" w:rsidRPr="00E51C56">
        <w:rPr>
          <w:rFonts w:ascii="Times New Roman" w:hAnsi="Times New Roman" w:cs="Times New Roman"/>
          <w:lang w:val="en-US"/>
        </w:rPr>
        <w:t>optimization</w:t>
      </w:r>
      <w:r w:rsidRPr="00E51C56">
        <w:rPr>
          <w:rFonts w:ascii="Times New Roman" w:hAnsi="Times New Roman" w:cs="Times New Roman"/>
          <w:lang w:val="en-US"/>
        </w:rPr>
        <w:t xml:space="preserve">. INT8 </w:t>
      </w:r>
      <w:r w:rsidR="009912A7" w:rsidRPr="00E51C56">
        <w:rPr>
          <w:rFonts w:ascii="Times New Roman" w:hAnsi="Times New Roman" w:cs="Times New Roman"/>
          <w:lang w:val="en-US"/>
        </w:rPr>
        <w:t>quantization</w:t>
      </w:r>
      <w:r w:rsidRPr="00E51C56">
        <w:rPr>
          <w:rFonts w:ascii="Times New Roman" w:hAnsi="Times New Roman" w:cs="Times New Roman"/>
          <w:lang w:val="en-US"/>
        </w:rPr>
        <w:t xml:space="preserve"> reduce</w:t>
      </w:r>
      <w:r w:rsidR="00E51C56">
        <w:rPr>
          <w:rFonts w:ascii="Times New Roman" w:hAnsi="Times New Roman" w:cs="Times New Roman"/>
          <w:lang w:val="en-US"/>
        </w:rPr>
        <w:t>d</w:t>
      </w:r>
      <w:r w:rsidRPr="00E51C56">
        <w:rPr>
          <w:rFonts w:ascii="Times New Roman" w:hAnsi="Times New Roman" w:cs="Times New Roman"/>
          <w:lang w:val="en-US"/>
        </w:rPr>
        <w:t xml:space="preserve"> model </w:t>
      </w:r>
      <w:proofErr w:type="gramStart"/>
      <w:r w:rsidRPr="00E51C56">
        <w:rPr>
          <w:rFonts w:ascii="Times New Roman" w:hAnsi="Times New Roman" w:cs="Times New Roman"/>
          <w:lang w:val="en-US"/>
        </w:rPr>
        <w:t>size  and</w:t>
      </w:r>
      <w:proofErr w:type="gramEnd"/>
      <w:r w:rsidRPr="00E51C56">
        <w:rPr>
          <w:rFonts w:ascii="Times New Roman" w:hAnsi="Times New Roman" w:cs="Times New Roman"/>
          <w:lang w:val="en-US"/>
        </w:rPr>
        <w:t xml:space="preserve"> inference on the Pi 5's Cortex-A76 cores. </w:t>
      </w:r>
    </w:p>
    <w:p w14:paraId="50CEE6A2" w14:textId="77777777" w:rsidR="00951FAF" w:rsidRDefault="00951FAF">
      <w:pPr>
        <w:spacing w:line="360" w:lineRule="auto"/>
        <w:jc w:val="both"/>
        <w:rPr>
          <w:rFonts w:ascii="Times New Roman" w:hAnsi="Times New Roman" w:cs="Times New Roman"/>
          <w:b/>
          <w:bCs/>
          <w:lang w:val="en-US"/>
        </w:rPr>
      </w:pPr>
    </w:p>
    <w:p w14:paraId="743CB9B5" w14:textId="77777777" w:rsidR="00A75C15" w:rsidRDefault="00A75C15"/>
    <w:p>
      <w:pPr/>
      <w:r>
        <w:rPr>
          <w:b/>
        </w:rPr>
        <w:t>3.9 Limitations</w:t>
      </w:r>
    </w:p>
    <w:p>
      <w:pPr/>
      <w:r>
        <w:rPr>
          <w:b/>
        </w:rPr>
        <w:t>1. Background Removal Dependency on Image Quality</w:t>
      </w:r>
    </w:p>
    <w:p>
      <w:pPr/>
      <w:r>
        <w:t>Real-world leaf capture requires the GrabCut segmentation algorithm to correctly isolate the leaf region from the background. GrabCut depends on a reliable bounding box supplied by the HSV-based leaf detector in the webcam frontend. In field conditions where leaves overlap, soil is visible, or lighting is inconsistent, the segmentation may include background pixels in the crop. The grey-fill strategy (pixel value [122, 122, 122]) applied to non-leaf regions was chosen to replicate the uniform PlantVillage background; however, if segmentation fails, irrelevant background information is passed to the model as if it were leaf tissue, degrading inference reliability.</w:t>
      </w:r>
    </w:p>
    <w:p>
      <w:pPr/>
      <w:r>
        <w:rPr>
          <w:b/>
        </w:rPr>
        <w:t>2. HSV Leaf Detection Fails on Diseased or Yellowing Leaves</w:t>
      </w:r>
    </w:p>
    <w:p>
      <w:pPr/>
      <w:r>
        <w:t>The webcam component detects leaf presence using HSV green-range thresholds. Leaves exhibiting advanced disease symptoms — such as the yellow curling of Yellow Leaf Curl Virus or the extensive browning of Late Blight — may fall outside the green HSV range and therefore not trigger the bounding box. In such cases the system presents only the ROI guide and cannot initiate a capture, meaning the most severely affected leaves may be the hardest for the system to diagnose. This is a fundamental tension between the detection heuristic and the diagnostic scope.</w:t>
      </w:r>
    </w:p>
    <w:p>
      <w:pPr/>
      <w:r>
        <w:rPr>
          <w:b/>
        </w:rPr>
        <w:t>3. Single-Frame, Single-Label Inference</w:t>
      </w:r>
    </w:p>
    <w:p>
      <w:pPr/>
      <w:r>
        <w:t>Each inference is performed on a single captured image and produces a single class label. In field conditions a single leaf may exhibit multiple simultaneous disease conditions, and a single camera angle may capture a non-representative region of the lesion. No temporal averaging or multi-frame aggregation is performed, meaning prediction confidence can vary significantly across successive captures of the same leaf.</w:t>
      </w:r>
    </w:p>
    <w:p>
      <w:pPr/>
      <w:r>
        <w:rPr>
          <w:b/>
        </w:rPr>
        <w:t>4. Static Out-of-Distribution Entropy Threshold</w:t>
      </w:r>
    </w:p>
    <w:p>
      <w:pPr/>
      <w:r>
        <w:t>The normalised entropy threshold of 0.75 used to flag non-leaf inputs was set empirically on a small held-out set of non-tomato images under controlled conditions. This threshold may not generalise to different camera sensors, lighting environments, or background compositions encountered in field deployment. Under different conditions the threshold may either over-reject valid diseased leaves as out-of-distribution or under-reject non-leaf images that happen to produce a confident but incorrect prediction.</w:t>
      </w:r>
    </w:p>
    <w:p>
      <w:pPr/>
      <w:r>
        <w:rPr>
          <w:b/>
        </w:rPr>
        <w:t>5. Unquantified INT8 Quantisation Accuracy Gap</w:t>
      </w:r>
    </w:p>
    <w:p>
      <w:pPr/>
      <w:r>
        <w:t>Post-training INT8 quantisation was applied to produce the TFLite model for Raspberry Pi 5 deployment. While model size was reduced from approximately 10 MB to 2.5 MB, the accuracy difference between the float32 Keras model and the INT8 TFLite model was not formally measured and reported. This gap represents an uncharacterised source of performance degradation for field users running the quantised model.</w:t>
      </w:r>
    </w:p>
    <w:p>
      <w:pPr/>
      <w:r>
        <w:rPr>
          <w:b/>
        </w:rPr>
        <w:t>6. Thermal Throttling During On-Device Training</w:t>
      </w:r>
    </w:p>
    <w:p>
      <w:pPr/>
      <w:r>
        <w:t>Resource monitoring logs recorded CPU temperatures reaching 70-72 degrees Celsius during training on the Raspberry Pi 5. Sustained temperatures at this level risk triggering thermal throttling of the Cortex-A76 cores, which reduces clock frequency mid-training. This introduces non-determinism in training time and may affect convergence behaviour, making training results on the Pi 5 harder to reproduce exactly compared to training on a development machine.</w:t>
      </w:r>
    </w:p>
    <w:p>
      <w:pPr/>
      <w:r>
        <w:rPr>
          <w:b/>
        </w:rPr>
        <w:t>7. Laboratory Dataset Domain Gap</w:t>
      </w:r>
    </w:p>
    <w:p>
      <w:pPr/>
      <w:r>
        <w:t>All 10,984 training images in the PlantVillage dataset were photographed against a plain background under controlled lighting. The preprocessing pipeline attempts to replicate these conditions via background removal and grey-fill, but field images captured at varying angles, under shade, or with partial occlusion still present a domain gap that the model was not trained to handle. Performance on real field images is expected to be lower than the 88.0% test accuracy reported on the held-out PlantVillage test set.</w:t>
      </w:r>
    </w:p>
    <w:p>
      <w:r>
        <w:br w:type="page"/>
      </w:r>
    </w:p>
    <w:p>
      <w:pPr/>
      <w:r>
        <w:rPr>
          <w:b/>
          <w:sz w:val="36"/>
        </w:rPr>
        <w:t>CHAPTER 4: RESULTS AND ANALYSIS</w:t>
      </w:r>
    </w:p>
    <w:p>
      <w:pPr/>
      <w:r>
        <w:rPr>
          <w:b/>
          <w:sz w:val="24"/>
        </w:rPr>
        <w:t>4.1 Dataset Analysis</w:t>
      </w:r>
    </w:p>
    <w:p>
      <w:pPr/>
      <w:r>
        <w:rPr>
          <w:b w:val="0"/>
          <w:sz w:val="24"/>
        </w:rPr>
        <w:t>The PlantVillage dataset comprised 10,984 tomato leaf images across 10 disease and healthy classes. A stratified train/validation/test split with seed=42 and ratios of 70%/20%/10% yielded 7,688 training images, 2,196 validation images, and 1,100 test images. The test partition contains exactly 110 images per class, confirming that the stratification preserved per-class proportions with high fidelity. The Spider Mites class was marginally underrepresented in the training partition, with 758 images compared to a modal class count of 770 — a 1.6% imbalance. The system's built-in imbalance checker flagged this deviation but deemed it negligible and did not apply any class weighting or oversampling.</w:t>
      </w:r>
    </w:p>
    <w:p>
      <w:pPr/>
      <w:r>
        <w:rPr>
          <w:b w:val="0"/>
        </w:rPr>
      </w:r>
    </w:p>
    <w:p>
      <w:pPr/>
      <w:r>
        <w:rPr>
          <w:b/>
          <w:sz w:val="24"/>
        </w:rPr>
        <w:t>4.2 Training Results</w:t>
      </w:r>
    </w:p>
    <w:p>
      <w:pPr/>
      <w:r>
        <w:rPr>
          <w:b/>
          <w:sz w:val="24"/>
        </w:rPr>
        <w:t>4.2.1 Stage 1 — Head Training</w:t>
      </w:r>
    </w:p>
    <w:p>
      <w:pPr/>
      <w:r>
        <w:rPr>
          <w:b w:val="0"/>
          <w:sz w:val="24"/>
        </w:rPr>
        <w:t>Stage 1 trained only the classification head for 15 epochs with the MobileNetV3Small backbone held frozen at a learning rate of 0.001. The model improved consistently across all 15 epochs: no early stopping was triggered. A notable and consistent feature of the Stage 1 learning curves was that validation accuracy exceeded training accuracy in every epoch — a pattern attributable to Dropout regularisation, which is active during training but disabled at evaluation time, producing a persistently higher validation score. The best validation accuracy of 92.00% was recorded at epoch 13 (validation loss: 0.264). The final epoch (epoch 15) recorded training accuracy of 90.3%, validation accuracy of 91.5%, and validation loss of 0.254 — confirming that the model was still improving at the end of the 15-epoch schedule.</w:t>
      </w:r>
    </w:p>
    <w:p>
      <w:pPr/>
      <w:r>
        <w:rPr>
          <w:b w:val="0"/>
        </w:rPr>
      </w:r>
    </w:p>
    <w:p>
      <w:pPr/>
      <w:r>
        <w:rPr>
          <w:b/>
          <w:sz w:val="24"/>
        </w:rPr>
        <w:t>Table 4.1 — Stage 1 head-training summary</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b/>
                <w:sz w:val="22"/>
              </w:rPr>
              <w:t>Metric</w:t>
            </w:r>
          </w:p>
        </w:tc>
        <w:tc>
          <w:tcPr>
            <w:tcW w:type="dxa" w:w="3009"/>
          </w:tcPr>
          <w:p>
            <w:r/>
            <w:r>
              <w:rPr>
                <w:b/>
                <w:sz w:val="22"/>
              </w:rPr>
              <w:t>Training</w:t>
            </w:r>
          </w:p>
        </w:tc>
        <w:tc>
          <w:tcPr>
            <w:tcW w:type="dxa" w:w="3009"/>
          </w:tcPr>
          <w:p>
            <w:r/>
            <w:r>
              <w:rPr>
                <w:b/>
                <w:sz w:val="22"/>
              </w:rPr>
              <w:t>Validation</w:t>
            </w:r>
          </w:p>
        </w:tc>
      </w:tr>
      <w:tr>
        <w:tc>
          <w:tcPr>
            <w:tcW w:type="dxa" w:w="3009"/>
          </w:tcPr>
          <w:p>
            <w:r>
              <w:rPr>
                <w:sz w:val="20"/>
              </w:rPr>
              <w:t>Accuracy — best epoch (epoch 13)</w:t>
            </w:r>
          </w:p>
        </w:tc>
        <w:tc>
          <w:tcPr>
            <w:tcW w:type="dxa" w:w="3009"/>
          </w:tcPr>
          <w:p>
            <w:r>
              <w:rPr>
                <w:sz w:val="20"/>
              </w:rPr>
              <w:t>89.6%</w:t>
            </w:r>
          </w:p>
        </w:tc>
        <w:tc>
          <w:tcPr>
            <w:tcW w:type="dxa" w:w="3009"/>
          </w:tcPr>
          <w:p>
            <w:r>
              <w:rPr>
                <w:sz w:val="20"/>
              </w:rPr>
              <w:t>92.00%</w:t>
            </w:r>
          </w:p>
        </w:tc>
      </w:tr>
      <w:tr>
        <w:tc>
          <w:tcPr>
            <w:tcW w:type="dxa" w:w="3009"/>
          </w:tcPr>
          <w:p>
            <w:r>
              <w:rPr>
                <w:sz w:val="20"/>
              </w:rPr>
              <w:t>Accuracy — final epoch (epoch 15)</w:t>
            </w:r>
          </w:p>
        </w:tc>
        <w:tc>
          <w:tcPr>
            <w:tcW w:type="dxa" w:w="3009"/>
          </w:tcPr>
          <w:p>
            <w:r>
              <w:rPr>
                <w:sz w:val="20"/>
              </w:rPr>
              <w:t>90.3%</w:t>
            </w:r>
          </w:p>
        </w:tc>
        <w:tc>
          <w:tcPr>
            <w:tcW w:type="dxa" w:w="3009"/>
          </w:tcPr>
          <w:p>
            <w:r>
              <w:rPr>
                <w:sz w:val="20"/>
              </w:rPr>
              <w:t>91.5%</w:t>
            </w:r>
          </w:p>
        </w:tc>
      </w:tr>
      <w:tr>
        <w:tc>
          <w:tcPr>
            <w:tcW w:type="dxa" w:w="3009"/>
          </w:tcPr>
          <w:p>
            <w:r>
              <w:rPr>
                <w:sz w:val="20"/>
              </w:rPr>
              <w:t>Loss — final epoch (epoch 15)</w:t>
            </w:r>
          </w:p>
        </w:tc>
        <w:tc>
          <w:tcPr>
            <w:tcW w:type="dxa" w:w="3009"/>
          </w:tcPr>
          <w:p>
            <w:r>
              <w:rPr>
                <w:sz w:val="20"/>
              </w:rPr>
              <w:t>0.304</w:t>
            </w:r>
          </w:p>
        </w:tc>
        <w:tc>
          <w:tcPr>
            <w:tcW w:type="dxa" w:w="3009"/>
          </w:tcPr>
          <w:p>
            <w:r>
              <w:rPr>
                <w:sz w:val="20"/>
              </w:rPr>
              <w:t>0.254</w:t>
            </w:r>
          </w:p>
        </w:tc>
      </w:tr>
      <w:tr>
        <w:tc>
          <w:tcPr>
            <w:tcW w:type="dxa" w:w="3009"/>
          </w:tcPr>
          <w:p>
            <w:r>
              <w:rPr>
                <w:sz w:val="20"/>
              </w:rPr>
              <w:t>Epochs run</w:t>
            </w:r>
          </w:p>
        </w:tc>
        <w:tc>
          <w:tcPr>
            <w:tcW w:type="dxa" w:w="3009"/>
          </w:tcPr>
          <w:p>
            <w:r>
              <w:rPr>
                <w:sz w:val="20"/>
              </w:rPr>
              <w:t>15</w:t>
            </w:r>
          </w:p>
        </w:tc>
        <w:tc>
          <w:tcPr>
            <w:tcW w:type="dxa" w:w="3009"/>
          </w:tcPr>
          <w:p>
            <w:r>
              <w:rPr>
                <w:sz w:val="20"/>
              </w:rPr>
              <w:t>—</w:t>
            </w:r>
          </w:p>
        </w:tc>
      </w:tr>
    </w:tbl>
    <w:p>
      <w:pPr/>
      <w:r>
        <w:rPr>
          <w:b w:val="0"/>
        </w:rPr>
      </w:r>
    </w:p>
    <w:p>
      <w:pPr/>
      <w:r>
        <w:rPr>
          <w:b/>
          <w:sz w:val="24"/>
        </w:rPr>
        <w:t>Table 4.2 — Stage 1 epoch-by-epoch results (15 epochs)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Epoch</w:t>
            </w:r>
          </w:p>
        </w:tc>
        <w:tc>
          <w:tcPr>
            <w:tcW w:type="dxa" w:w="1805"/>
          </w:tcPr>
          <w:p>
            <w:r/>
            <w:r>
              <w:rPr>
                <w:b/>
                <w:sz w:val="22"/>
              </w:rPr>
              <w:t>Train Acc</w:t>
            </w:r>
          </w:p>
        </w:tc>
        <w:tc>
          <w:tcPr>
            <w:tcW w:type="dxa" w:w="1805"/>
          </w:tcPr>
          <w:p>
            <w:r/>
            <w:r>
              <w:rPr>
                <w:b/>
                <w:sz w:val="22"/>
              </w:rPr>
              <w:t>Val Acc</w:t>
            </w:r>
          </w:p>
        </w:tc>
        <w:tc>
          <w:tcPr>
            <w:tcW w:type="dxa" w:w="1805"/>
          </w:tcPr>
          <w:p>
            <w:r/>
            <w:r>
              <w:rPr>
                <w:b/>
                <w:sz w:val="22"/>
              </w:rPr>
              <w:t>Train Loss</w:t>
            </w:r>
          </w:p>
        </w:tc>
        <w:tc>
          <w:tcPr>
            <w:tcW w:type="dxa" w:w="1805"/>
          </w:tcPr>
          <w:p>
            <w:r/>
            <w:r>
              <w:rPr>
                <w:b/>
                <w:sz w:val="22"/>
              </w:rPr>
              <w:t>Val Loss</w:t>
            </w:r>
          </w:p>
        </w:tc>
      </w:tr>
      <w:tr>
        <w:tc>
          <w:tcPr>
            <w:tcW w:type="dxa" w:w="1805"/>
          </w:tcPr>
          <w:p>
            <w:r>
              <w:rPr>
                <w:sz w:val="20"/>
              </w:rPr>
              <w:t>1</w:t>
            </w:r>
          </w:p>
        </w:tc>
        <w:tc>
          <w:tcPr>
            <w:tcW w:type="dxa" w:w="1805"/>
          </w:tcPr>
          <w:p>
            <w:r>
              <w:rPr>
                <w:sz w:val="20"/>
              </w:rPr>
              <w:t>48.02%</w:t>
            </w:r>
          </w:p>
        </w:tc>
        <w:tc>
          <w:tcPr>
            <w:tcW w:type="dxa" w:w="1805"/>
          </w:tcPr>
          <w:p>
            <w:r>
              <w:rPr>
                <w:sz w:val="20"/>
              </w:rPr>
              <w:t>79.78%</w:t>
            </w:r>
          </w:p>
        </w:tc>
        <w:tc>
          <w:tcPr>
            <w:tcW w:type="dxa" w:w="1805"/>
          </w:tcPr>
          <w:p>
            <w:r>
              <w:rPr>
                <w:sz w:val="20"/>
              </w:rPr>
              <w:t>1.5491</w:t>
            </w:r>
          </w:p>
        </w:tc>
        <w:tc>
          <w:tcPr>
            <w:tcW w:type="dxa" w:w="1805"/>
          </w:tcPr>
          <w:p>
            <w:r>
              <w:rPr>
                <w:sz w:val="20"/>
              </w:rPr>
              <w:t>0.8159</w:t>
            </w:r>
          </w:p>
        </w:tc>
      </w:tr>
      <w:tr>
        <w:tc>
          <w:tcPr>
            <w:tcW w:type="dxa" w:w="1805"/>
          </w:tcPr>
          <w:p>
            <w:r>
              <w:rPr>
                <w:sz w:val="20"/>
              </w:rPr>
              <w:t>2</w:t>
            </w:r>
          </w:p>
        </w:tc>
        <w:tc>
          <w:tcPr>
            <w:tcW w:type="dxa" w:w="1805"/>
          </w:tcPr>
          <w:p>
            <w:r>
              <w:rPr>
                <w:sz w:val="20"/>
              </w:rPr>
              <w:t>74.23%</w:t>
            </w:r>
          </w:p>
        </w:tc>
        <w:tc>
          <w:tcPr>
            <w:tcW w:type="dxa" w:w="1805"/>
          </w:tcPr>
          <w:p>
            <w:r>
              <w:rPr>
                <w:sz w:val="20"/>
              </w:rPr>
              <w:t>83.16%</w:t>
            </w:r>
          </w:p>
        </w:tc>
        <w:tc>
          <w:tcPr>
            <w:tcW w:type="dxa" w:w="1805"/>
          </w:tcPr>
          <w:p>
            <w:r>
              <w:rPr>
                <w:sz w:val="20"/>
              </w:rPr>
              <w:t>0.8048</w:t>
            </w:r>
          </w:p>
        </w:tc>
        <w:tc>
          <w:tcPr>
            <w:tcW w:type="dxa" w:w="1805"/>
          </w:tcPr>
          <w:p>
            <w:r>
              <w:rPr>
                <w:sz w:val="20"/>
              </w:rPr>
              <w:t>0.5955</w:t>
            </w:r>
          </w:p>
        </w:tc>
      </w:tr>
      <w:tr>
        <w:tc>
          <w:tcPr>
            <w:tcW w:type="dxa" w:w="1805"/>
          </w:tcPr>
          <w:p>
            <w:r>
              <w:rPr>
                <w:sz w:val="20"/>
              </w:rPr>
              <w:t>3</w:t>
            </w:r>
          </w:p>
        </w:tc>
        <w:tc>
          <w:tcPr>
            <w:tcW w:type="dxa" w:w="1805"/>
          </w:tcPr>
          <w:p>
            <w:r>
              <w:rPr>
                <w:sz w:val="20"/>
              </w:rPr>
              <w:t>80.98%</w:t>
            </w:r>
          </w:p>
        </w:tc>
        <w:tc>
          <w:tcPr>
            <w:tcW w:type="dxa" w:w="1805"/>
          </w:tcPr>
          <w:p>
            <w:r>
              <w:rPr>
                <w:sz w:val="20"/>
              </w:rPr>
              <w:t>86.54%</w:t>
            </w:r>
          </w:p>
        </w:tc>
        <w:tc>
          <w:tcPr>
            <w:tcW w:type="dxa" w:w="1805"/>
          </w:tcPr>
          <w:p>
            <w:r>
              <w:rPr>
                <w:sz w:val="20"/>
              </w:rPr>
              <w:t>0.6219</w:t>
            </w:r>
          </w:p>
        </w:tc>
        <w:tc>
          <w:tcPr>
            <w:tcW w:type="dxa" w:w="1805"/>
          </w:tcPr>
          <w:p>
            <w:r>
              <w:rPr>
                <w:sz w:val="20"/>
              </w:rPr>
              <w:t>0.4839</w:t>
            </w:r>
          </w:p>
        </w:tc>
      </w:tr>
      <w:tr>
        <w:tc>
          <w:tcPr>
            <w:tcW w:type="dxa" w:w="1805"/>
          </w:tcPr>
          <w:p>
            <w:r>
              <w:rPr>
                <w:sz w:val="20"/>
              </w:rPr>
              <w:t>4</w:t>
            </w:r>
          </w:p>
        </w:tc>
        <w:tc>
          <w:tcPr>
            <w:tcW w:type="dxa" w:w="1805"/>
          </w:tcPr>
          <w:p>
            <w:r>
              <w:rPr>
                <w:sz w:val="20"/>
              </w:rPr>
              <w:t>83.25%</w:t>
            </w:r>
          </w:p>
        </w:tc>
        <w:tc>
          <w:tcPr>
            <w:tcW w:type="dxa" w:w="1805"/>
          </w:tcPr>
          <w:p>
            <w:r>
              <w:rPr>
                <w:sz w:val="20"/>
              </w:rPr>
              <w:t>87.06%</w:t>
            </w:r>
          </w:p>
        </w:tc>
        <w:tc>
          <w:tcPr>
            <w:tcW w:type="dxa" w:w="1805"/>
          </w:tcPr>
          <w:p>
            <w:r>
              <w:rPr>
                <w:sz w:val="20"/>
              </w:rPr>
              <w:t>0.5314</w:t>
            </w:r>
          </w:p>
        </w:tc>
        <w:tc>
          <w:tcPr>
            <w:tcW w:type="dxa" w:w="1805"/>
          </w:tcPr>
          <w:p>
            <w:r>
              <w:rPr>
                <w:sz w:val="20"/>
              </w:rPr>
              <w:t>0.4360</w:t>
            </w:r>
          </w:p>
        </w:tc>
      </w:tr>
      <w:tr>
        <w:tc>
          <w:tcPr>
            <w:tcW w:type="dxa" w:w="1805"/>
          </w:tcPr>
          <w:p>
            <w:r>
              <w:rPr>
                <w:sz w:val="20"/>
              </w:rPr>
              <w:t>5</w:t>
            </w:r>
          </w:p>
        </w:tc>
        <w:tc>
          <w:tcPr>
            <w:tcW w:type="dxa" w:w="1805"/>
          </w:tcPr>
          <w:p>
            <w:r>
              <w:rPr>
                <w:sz w:val="20"/>
              </w:rPr>
              <w:t>85.22%</w:t>
            </w:r>
          </w:p>
        </w:tc>
        <w:tc>
          <w:tcPr>
            <w:tcW w:type="dxa" w:w="1805"/>
          </w:tcPr>
          <w:p>
            <w:r>
              <w:rPr>
                <w:sz w:val="20"/>
              </w:rPr>
              <w:t>89.27%</w:t>
            </w:r>
          </w:p>
        </w:tc>
        <w:tc>
          <w:tcPr>
            <w:tcW w:type="dxa" w:w="1805"/>
          </w:tcPr>
          <w:p>
            <w:r>
              <w:rPr>
                <w:sz w:val="20"/>
              </w:rPr>
              <w:t>0.4767</w:t>
            </w:r>
          </w:p>
        </w:tc>
        <w:tc>
          <w:tcPr>
            <w:tcW w:type="dxa" w:w="1805"/>
          </w:tcPr>
          <w:p>
            <w:r>
              <w:rPr>
                <w:sz w:val="20"/>
              </w:rPr>
              <w:t>0.3821</w:t>
            </w:r>
          </w:p>
        </w:tc>
      </w:tr>
      <w:tr>
        <w:tc>
          <w:tcPr>
            <w:tcW w:type="dxa" w:w="1805"/>
          </w:tcPr>
          <w:p>
            <w:r>
              <w:rPr>
                <w:sz w:val="20"/>
              </w:rPr>
              <w:t>6</w:t>
            </w:r>
          </w:p>
        </w:tc>
        <w:tc>
          <w:tcPr>
            <w:tcW w:type="dxa" w:w="1805"/>
          </w:tcPr>
          <w:p>
            <w:r>
              <w:rPr>
                <w:sz w:val="20"/>
              </w:rPr>
              <w:t>86.31%</w:t>
            </w:r>
          </w:p>
        </w:tc>
        <w:tc>
          <w:tcPr>
            <w:tcW w:type="dxa" w:w="1805"/>
          </w:tcPr>
          <w:p>
            <w:r>
              <w:rPr>
                <w:sz w:val="20"/>
              </w:rPr>
              <w:t>89.53%</w:t>
            </w:r>
          </w:p>
        </w:tc>
        <w:tc>
          <w:tcPr>
            <w:tcW w:type="dxa" w:w="1805"/>
          </w:tcPr>
          <w:p>
            <w:r>
              <w:rPr>
                <w:sz w:val="20"/>
              </w:rPr>
              <w:t>0.4430</w:t>
            </w:r>
          </w:p>
        </w:tc>
        <w:tc>
          <w:tcPr>
            <w:tcW w:type="dxa" w:w="1805"/>
          </w:tcPr>
          <w:p>
            <w:r>
              <w:rPr>
                <w:sz w:val="20"/>
              </w:rPr>
              <w:t>0.3539</w:t>
            </w:r>
          </w:p>
        </w:tc>
      </w:tr>
      <w:tr>
        <w:tc>
          <w:tcPr>
            <w:tcW w:type="dxa" w:w="1805"/>
          </w:tcPr>
          <w:p>
            <w:r>
              <w:rPr>
                <w:sz w:val="20"/>
              </w:rPr>
              <w:t>7</w:t>
            </w:r>
          </w:p>
        </w:tc>
        <w:tc>
          <w:tcPr>
            <w:tcW w:type="dxa" w:w="1805"/>
          </w:tcPr>
          <w:p>
            <w:r>
              <w:rPr>
                <w:sz w:val="20"/>
              </w:rPr>
              <w:t>87.20%</w:t>
            </w:r>
          </w:p>
        </w:tc>
        <w:tc>
          <w:tcPr>
            <w:tcW w:type="dxa" w:w="1805"/>
          </w:tcPr>
          <w:p>
            <w:r>
              <w:rPr>
                <w:sz w:val="20"/>
              </w:rPr>
              <w:t>90.18%</w:t>
            </w:r>
          </w:p>
        </w:tc>
        <w:tc>
          <w:tcPr>
            <w:tcW w:type="dxa" w:w="1805"/>
          </w:tcPr>
          <w:p>
            <w:r>
              <w:rPr>
                <w:sz w:val="20"/>
              </w:rPr>
              <w:t>0.4133</w:t>
            </w:r>
          </w:p>
        </w:tc>
        <w:tc>
          <w:tcPr>
            <w:tcW w:type="dxa" w:w="1805"/>
          </w:tcPr>
          <w:p>
            <w:r>
              <w:rPr>
                <w:sz w:val="20"/>
              </w:rPr>
              <w:t>0.3393</w:t>
            </w:r>
          </w:p>
        </w:tc>
      </w:tr>
      <w:tr>
        <w:tc>
          <w:tcPr>
            <w:tcW w:type="dxa" w:w="1805"/>
          </w:tcPr>
          <w:p>
            <w:r>
              <w:rPr>
                <w:sz w:val="20"/>
              </w:rPr>
              <w:t>8</w:t>
            </w:r>
          </w:p>
        </w:tc>
        <w:tc>
          <w:tcPr>
            <w:tcW w:type="dxa" w:w="1805"/>
          </w:tcPr>
          <w:p>
            <w:r>
              <w:rPr>
                <w:sz w:val="20"/>
              </w:rPr>
              <w:t>87.85%</w:t>
            </w:r>
          </w:p>
        </w:tc>
        <w:tc>
          <w:tcPr>
            <w:tcW w:type="dxa" w:w="1805"/>
          </w:tcPr>
          <w:p>
            <w:r>
              <w:rPr>
                <w:sz w:val="20"/>
              </w:rPr>
              <w:t>90.44%</w:t>
            </w:r>
          </w:p>
        </w:tc>
        <w:tc>
          <w:tcPr>
            <w:tcW w:type="dxa" w:w="1805"/>
          </w:tcPr>
          <w:p>
            <w:r>
              <w:rPr>
                <w:sz w:val="20"/>
              </w:rPr>
              <w:t>0.3929</w:t>
            </w:r>
          </w:p>
        </w:tc>
        <w:tc>
          <w:tcPr>
            <w:tcW w:type="dxa" w:w="1805"/>
          </w:tcPr>
          <w:p>
            <w:r>
              <w:rPr>
                <w:sz w:val="20"/>
              </w:rPr>
              <w:t>0.3208</w:t>
            </w:r>
          </w:p>
        </w:tc>
      </w:tr>
      <w:tr>
        <w:tc>
          <w:tcPr>
            <w:tcW w:type="dxa" w:w="1805"/>
          </w:tcPr>
          <w:p>
            <w:r>
              <w:rPr>
                <w:sz w:val="20"/>
              </w:rPr>
              <w:t>9</w:t>
            </w:r>
          </w:p>
        </w:tc>
        <w:tc>
          <w:tcPr>
            <w:tcW w:type="dxa" w:w="1805"/>
          </w:tcPr>
          <w:p>
            <w:r>
              <w:rPr>
                <w:sz w:val="20"/>
              </w:rPr>
              <w:t>88.70%</w:t>
            </w:r>
          </w:p>
        </w:tc>
        <w:tc>
          <w:tcPr>
            <w:tcW w:type="dxa" w:w="1805"/>
          </w:tcPr>
          <w:p>
            <w:r>
              <w:rPr>
                <w:sz w:val="20"/>
              </w:rPr>
              <w:t>90.90%</w:t>
            </w:r>
          </w:p>
        </w:tc>
        <w:tc>
          <w:tcPr>
            <w:tcW w:type="dxa" w:w="1805"/>
          </w:tcPr>
          <w:p>
            <w:r>
              <w:rPr>
                <w:sz w:val="20"/>
              </w:rPr>
              <w:t>0.3666</w:t>
            </w:r>
          </w:p>
        </w:tc>
        <w:tc>
          <w:tcPr>
            <w:tcW w:type="dxa" w:w="1805"/>
          </w:tcPr>
          <w:p>
            <w:r>
              <w:rPr>
                <w:sz w:val="20"/>
              </w:rPr>
              <w:t>0.2996</w:t>
            </w:r>
          </w:p>
        </w:tc>
      </w:tr>
      <w:tr>
        <w:tc>
          <w:tcPr>
            <w:tcW w:type="dxa" w:w="1805"/>
          </w:tcPr>
          <w:p>
            <w:r>
              <w:rPr>
                <w:sz w:val="20"/>
              </w:rPr>
              <w:t>10</w:t>
            </w:r>
          </w:p>
        </w:tc>
        <w:tc>
          <w:tcPr>
            <w:tcW w:type="dxa" w:w="1805"/>
          </w:tcPr>
          <w:p>
            <w:r>
              <w:rPr>
                <w:sz w:val="20"/>
              </w:rPr>
              <w:t>89.25%</w:t>
            </w:r>
          </w:p>
        </w:tc>
        <w:tc>
          <w:tcPr>
            <w:tcW w:type="dxa" w:w="1805"/>
          </w:tcPr>
          <w:p>
            <w:r>
              <w:rPr>
                <w:sz w:val="20"/>
              </w:rPr>
              <w:t>91.22%</w:t>
            </w:r>
          </w:p>
        </w:tc>
        <w:tc>
          <w:tcPr>
            <w:tcW w:type="dxa" w:w="1805"/>
          </w:tcPr>
          <w:p>
            <w:r>
              <w:rPr>
                <w:sz w:val="20"/>
              </w:rPr>
              <w:t>0.3459</w:t>
            </w:r>
          </w:p>
        </w:tc>
        <w:tc>
          <w:tcPr>
            <w:tcW w:type="dxa" w:w="1805"/>
          </w:tcPr>
          <w:p>
            <w:r>
              <w:rPr>
                <w:sz w:val="20"/>
              </w:rPr>
              <w:t>0.2933</w:t>
            </w:r>
          </w:p>
        </w:tc>
      </w:tr>
      <w:tr>
        <w:tc>
          <w:tcPr>
            <w:tcW w:type="dxa" w:w="1805"/>
          </w:tcPr>
          <w:p>
            <w:r>
              <w:rPr>
                <w:sz w:val="20"/>
              </w:rPr>
              <w:t>11</w:t>
            </w:r>
          </w:p>
        </w:tc>
        <w:tc>
          <w:tcPr>
            <w:tcW w:type="dxa" w:w="1805"/>
          </w:tcPr>
          <w:p>
            <w:r>
              <w:rPr>
                <w:sz w:val="20"/>
              </w:rPr>
              <w:t>89.50%</w:t>
            </w:r>
          </w:p>
        </w:tc>
        <w:tc>
          <w:tcPr>
            <w:tcW w:type="dxa" w:w="1805"/>
          </w:tcPr>
          <w:p>
            <w:r>
              <w:rPr>
                <w:sz w:val="20"/>
              </w:rPr>
              <w:t>90.83%</w:t>
            </w:r>
          </w:p>
        </w:tc>
        <w:tc>
          <w:tcPr>
            <w:tcW w:type="dxa" w:w="1805"/>
          </w:tcPr>
          <w:p>
            <w:r>
              <w:rPr>
                <w:sz w:val="20"/>
              </w:rPr>
              <w:t>0.3367</w:t>
            </w:r>
          </w:p>
        </w:tc>
        <w:tc>
          <w:tcPr>
            <w:tcW w:type="dxa" w:w="1805"/>
          </w:tcPr>
          <w:p>
            <w:r>
              <w:rPr>
                <w:sz w:val="20"/>
              </w:rPr>
              <w:t>0.2835</w:t>
            </w:r>
          </w:p>
        </w:tc>
      </w:tr>
      <w:tr>
        <w:tc>
          <w:tcPr>
            <w:tcW w:type="dxa" w:w="1805"/>
          </w:tcPr>
          <w:p>
            <w:r>
              <w:rPr>
                <w:sz w:val="20"/>
              </w:rPr>
              <w:t>12</w:t>
            </w:r>
          </w:p>
        </w:tc>
        <w:tc>
          <w:tcPr>
            <w:tcW w:type="dxa" w:w="1805"/>
          </w:tcPr>
          <w:p>
            <w:r>
              <w:rPr>
                <w:sz w:val="20"/>
              </w:rPr>
              <w:t>89.20%</w:t>
            </w:r>
          </w:p>
        </w:tc>
        <w:tc>
          <w:tcPr>
            <w:tcW w:type="dxa" w:w="1805"/>
          </w:tcPr>
          <w:p>
            <w:r>
              <w:rPr>
                <w:sz w:val="20"/>
              </w:rPr>
              <w:t>91.48%</w:t>
            </w:r>
          </w:p>
        </w:tc>
        <w:tc>
          <w:tcPr>
            <w:tcW w:type="dxa" w:w="1805"/>
          </w:tcPr>
          <w:p>
            <w:r>
              <w:rPr>
                <w:sz w:val="20"/>
              </w:rPr>
              <w:t>0.3314</w:t>
            </w:r>
          </w:p>
        </w:tc>
        <w:tc>
          <w:tcPr>
            <w:tcW w:type="dxa" w:w="1805"/>
          </w:tcPr>
          <w:p>
            <w:r>
              <w:rPr>
                <w:sz w:val="20"/>
              </w:rPr>
              <w:t>0.2705</w:t>
            </w:r>
          </w:p>
        </w:tc>
      </w:tr>
      <w:tr>
        <w:tc>
          <w:tcPr>
            <w:tcW w:type="dxa" w:w="1805"/>
          </w:tcPr>
          <w:p>
            <w:r>
              <w:rPr>
                <w:sz w:val="20"/>
              </w:rPr>
              <w:t>13</w:t>
            </w:r>
          </w:p>
        </w:tc>
        <w:tc>
          <w:tcPr>
            <w:tcW w:type="dxa" w:w="1805"/>
          </w:tcPr>
          <w:p>
            <w:r>
              <w:rPr>
                <w:sz w:val="20"/>
              </w:rPr>
              <w:t>89.58%</w:t>
            </w:r>
          </w:p>
        </w:tc>
        <w:tc>
          <w:tcPr>
            <w:tcW w:type="dxa" w:w="1805"/>
          </w:tcPr>
          <w:p>
            <w:r>
              <w:rPr>
                <w:sz w:val="20"/>
              </w:rPr>
              <w:t>92.00%</w:t>
            </w:r>
          </w:p>
        </w:tc>
        <w:tc>
          <w:tcPr>
            <w:tcW w:type="dxa" w:w="1805"/>
          </w:tcPr>
          <w:p>
            <w:r>
              <w:rPr>
                <w:sz w:val="20"/>
              </w:rPr>
              <w:t>0.3244</w:t>
            </w:r>
          </w:p>
        </w:tc>
        <w:tc>
          <w:tcPr>
            <w:tcW w:type="dxa" w:w="1805"/>
          </w:tcPr>
          <w:p>
            <w:r>
              <w:rPr>
                <w:sz w:val="20"/>
              </w:rPr>
              <w:t>0.2642</w:t>
            </w:r>
          </w:p>
        </w:tc>
      </w:tr>
      <w:tr>
        <w:tc>
          <w:tcPr>
            <w:tcW w:type="dxa" w:w="1805"/>
          </w:tcPr>
          <w:p>
            <w:r>
              <w:rPr>
                <w:sz w:val="20"/>
              </w:rPr>
              <w:t>14</w:t>
            </w:r>
          </w:p>
        </w:tc>
        <w:tc>
          <w:tcPr>
            <w:tcW w:type="dxa" w:w="1805"/>
          </w:tcPr>
          <w:p>
            <w:r>
              <w:rPr>
                <w:sz w:val="20"/>
              </w:rPr>
              <w:t>89.80%</w:t>
            </w:r>
          </w:p>
        </w:tc>
        <w:tc>
          <w:tcPr>
            <w:tcW w:type="dxa" w:w="1805"/>
          </w:tcPr>
          <w:p>
            <w:r>
              <w:rPr>
                <w:sz w:val="20"/>
              </w:rPr>
              <w:t>91.35%</w:t>
            </w:r>
          </w:p>
        </w:tc>
        <w:tc>
          <w:tcPr>
            <w:tcW w:type="dxa" w:w="1805"/>
          </w:tcPr>
          <w:p>
            <w:r>
              <w:rPr>
                <w:sz w:val="20"/>
              </w:rPr>
              <w:t>0.3105</w:t>
            </w:r>
          </w:p>
        </w:tc>
        <w:tc>
          <w:tcPr>
            <w:tcW w:type="dxa" w:w="1805"/>
          </w:tcPr>
          <w:p>
            <w:r>
              <w:rPr>
                <w:sz w:val="20"/>
              </w:rPr>
              <w:t>0.2595</w:t>
            </w:r>
          </w:p>
        </w:tc>
      </w:tr>
      <w:tr>
        <w:tc>
          <w:tcPr>
            <w:tcW w:type="dxa" w:w="1805"/>
          </w:tcPr>
          <w:p>
            <w:r>
              <w:rPr>
                <w:sz w:val="20"/>
              </w:rPr>
              <w:t>15</w:t>
            </w:r>
          </w:p>
        </w:tc>
        <w:tc>
          <w:tcPr>
            <w:tcW w:type="dxa" w:w="1805"/>
          </w:tcPr>
          <w:p>
            <w:r>
              <w:rPr>
                <w:sz w:val="20"/>
              </w:rPr>
              <w:t>90.26%</w:t>
            </w:r>
          </w:p>
        </w:tc>
        <w:tc>
          <w:tcPr>
            <w:tcW w:type="dxa" w:w="1805"/>
          </w:tcPr>
          <w:p>
            <w:r>
              <w:rPr>
                <w:sz w:val="20"/>
              </w:rPr>
              <w:t>91.55%</w:t>
            </w:r>
          </w:p>
        </w:tc>
        <w:tc>
          <w:tcPr>
            <w:tcW w:type="dxa" w:w="1805"/>
          </w:tcPr>
          <w:p>
            <w:r>
              <w:rPr>
                <w:sz w:val="20"/>
              </w:rPr>
              <w:t>0.3042</w:t>
            </w:r>
          </w:p>
        </w:tc>
        <w:tc>
          <w:tcPr>
            <w:tcW w:type="dxa" w:w="1805"/>
          </w:tcPr>
          <w:p>
            <w:r>
              <w:rPr>
                <w:sz w:val="20"/>
              </w:rPr>
              <w:t>0.2537</w:t>
            </w:r>
          </w:p>
        </w:tc>
      </w:tr>
    </w:tbl>
    <w:p>
      <w:pPr/>
      <w:r>
        <w:rPr>
          <w:b w:val="0"/>
        </w:rPr>
      </w:r>
    </w:p>
    <w:p>
      <w:pPr/>
      <w:r>
        <w:rPr>
          <w:b/>
          <w:sz w:val="24"/>
        </w:rPr>
        <w:t>4.2.2 Stage 2 — Fine-Tuning</w:t>
      </w:r>
    </w:p>
    <w:p>
      <w:pPr/>
      <w:r>
        <w:rPr>
          <w:b w:val="0"/>
          <w:sz w:val="24"/>
        </w:rPr>
        <w:t>Stage 2 unfroze the MobileNetV3Small backbone and resumed training at a reduced learning rate of 0.0001 — one tenth of the Stage 1 rate. The central empirical finding of the training phase is that Stage 2 exhibited immediate and monotonic divergence: validation loss increased every epoch from 0.340 (epoch 1) to 0.479 (epoch 2), 0.561 (epoch 3), and 0.603 (epoch 4). EarlyStopping with patience=3 monitoring validation loss triggered after epoch 4, restoring the best checkpoint from epoch 1 (validation accuracy: 89.3%). The training accuracy at epoch 1 was only 30.0%, rising to 47.8%, 63.6%, and 70.9% across subsequent epochs — a pattern indicative of catastrophic interference: gradient updates applied to the unfrozen backbone disrupted the ImageNet-learned feature representations that the Stage 1 classification head had learned to rely upon. The saved fine_tuned.keras model is therefore a model in which the backbone was unfrozen for a single epoch before early stopping restored the epoch-1 checkpoint, rather than a fully fine-tuned model.</w:t>
      </w:r>
    </w:p>
    <w:p>
      <w:pPr/>
      <w:r>
        <w:rPr>
          <w:b w:val="0"/>
        </w:rPr>
      </w:r>
    </w:p>
    <w:p>
      <w:pPr/>
      <w:r>
        <w:rPr>
          <w:b/>
          <w:sz w:val="24"/>
        </w:rPr>
        <w:t>Table 4.3 — Stage 2 fine-tuning epoch-by-epoch results (early stopping at epoch 4)</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Epoch</w:t>
            </w:r>
          </w:p>
        </w:tc>
        <w:tc>
          <w:tcPr>
            <w:tcW w:type="dxa" w:w="1805"/>
          </w:tcPr>
          <w:p>
            <w:r/>
            <w:r>
              <w:rPr>
                <w:b/>
                <w:sz w:val="22"/>
              </w:rPr>
              <w:t>Train Acc</w:t>
            </w:r>
          </w:p>
        </w:tc>
        <w:tc>
          <w:tcPr>
            <w:tcW w:type="dxa" w:w="1805"/>
          </w:tcPr>
          <w:p>
            <w:r/>
            <w:r>
              <w:rPr>
                <w:b/>
                <w:sz w:val="22"/>
              </w:rPr>
              <w:t>Val Acc</w:t>
            </w:r>
          </w:p>
        </w:tc>
        <w:tc>
          <w:tcPr>
            <w:tcW w:type="dxa" w:w="1805"/>
          </w:tcPr>
          <w:p>
            <w:r/>
            <w:r>
              <w:rPr>
                <w:b/>
                <w:sz w:val="22"/>
              </w:rPr>
              <w:t>Train Loss</w:t>
            </w:r>
          </w:p>
        </w:tc>
        <w:tc>
          <w:tcPr>
            <w:tcW w:type="dxa" w:w="1805"/>
          </w:tcPr>
          <w:p>
            <w:r/>
            <w:r>
              <w:rPr>
                <w:b/>
                <w:sz w:val="22"/>
              </w:rPr>
              <w:t>Val Loss</w:t>
            </w:r>
          </w:p>
        </w:tc>
      </w:tr>
      <w:tr>
        <w:tc>
          <w:tcPr>
            <w:tcW w:type="dxa" w:w="1805"/>
          </w:tcPr>
          <w:p>
            <w:r>
              <w:rPr>
                <w:sz w:val="20"/>
              </w:rPr>
              <w:t>1</w:t>
            </w:r>
          </w:p>
        </w:tc>
        <w:tc>
          <w:tcPr>
            <w:tcW w:type="dxa" w:w="1805"/>
          </w:tcPr>
          <w:p>
            <w:r>
              <w:rPr>
                <w:sz w:val="20"/>
              </w:rPr>
              <w:t>30.01%</w:t>
            </w:r>
          </w:p>
        </w:tc>
        <w:tc>
          <w:tcPr>
            <w:tcW w:type="dxa" w:w="1805"/>
          </w:tcPr>
          <w:p>
            <w:r>
              <w:rPr>
                <w:sz w:val="20"/>
              </w:rPr>
              <w:t>89.26%</w:t>
            </w:r>
          </w:p>
        </w:tc>
        <w:tc>
          <w:tcPr>
            <w:tcW w:type="dxa" w:w="1805"/>
          </w:tcPr>
          <w:p>
            <w:r>
              <w:rPr>
                <w:sz w:val="20"/>
              </w:rPr>
              <w:t>5.2820</w:t>
            </w:r>
          </w:p>
        </w:tc>
        <w:tc>
          <w:tcPr>
            <w:tcW w:type="dxa" w:w="1805"/>
          </w:tcPr>
          <w:p>
            <w:r>
              <w:rPr>
                <w:sz w:val="20"/>
              </w:rPr>
              <w:t>0.3395</w:t>
            </w:r>
          </w:p>
        </w:tc>
      </w:tr>
      <w:tr>
        <w:tc>
          <w:tcPr>
            <w:tcW w:type="dxa" w:w="1805"/>
          </w:tcPr>
          <w:p>
            <w:r>
              <w:rPr>
                <w:sz w:val="20"/>
              </w:rPr>
              <w:t>2</w:t>
            </w:r>
          </w:p>
        </w:tc>
        <w:tc>
          <w:tcPr>
            <w:tcW w:type="dxa" w:w="1805"/>
          </w:tcPr>
          <w:p>
            <w:r>
              <w:rPr>
                <w:sz w:val="20"/>
              </w:rPr>
              <w:t>47.83%</w:t>
            </w:r>
          </w:p>
        </w:tc>
        <w:tc>
          <w:tcPr>
            <w:tcW w:type="dxa" w:w="1805"/>
          </w:tcPr>
          <w:p>
            <w:r>
              <w:rPr>
                <w:sz w:val="20"/>
              </w:rPr>
              <w:t>85.04%</w:t>
            </w:r>
          </w:p>
        </w:tc>
        <w:tc>
          <w:tcPr>
            <w:tcW w:type="dxa" w:w="1805"/>
          </w:tcPr>
          <w:p>
            <w:r>
              <w:rPr>
                <w:sz w:val="20"/>
              </w:rPr>
              <w:t>2.4443</w:t>
            </w:r>
          </w:p>
        </w:tc>
        <w:tc>
          <w:tcPr>
            <w:tcW w:type="dxa" w:w="1805"/>
          </w:tcPr>
          <w:p>
            <w:r>
              <w:rPr>
                <w:sz w:val="20"/>
              </w:rPr>
              <w:t>0.4793</w:t>
            </w:r>
          </w:p>
        </w:tc>
      </w:tr>
      <w:tr>
        <w:tc>
          <w:tcPr>
            <w:tcW w:type="dxa" w:w="1805"/>
          </w:tcPr>
          <w:p>
            <w:r>
              <w:rPr>
                <w:sz w:val="20"/>
              </w:rPr>
              <w:t>3</w:t>
            </w:r>
          </w:p>
        </w:tc>
        <w:tc>
          <w:tcPr>
            <w:tcW w:type="dxa" w:w="1805"/>
          </w:tcPr>
          <w:p>
            <w:r>
              <w:rPr>
                <w:sz w:val="20"/>
              </w:rPr>
              <w:t>63.60%</w:t>
            </w:r>
          </w:p>
        </w:tc>
        <w:tc>
          <w:tcPr>
            <w:tcW w:type="dxa" w:w="1805"/>
          </w:tcPr>
          <w:p>
            <w:r>
              <w:rPr>
                <w:sz w:val="20"/>
              </w:rPr>
              <w:t>82.04%</w:t>
            </w:r>
          </w:p>
        </w:tc>
        <w:tc>
          <w:tcPr>
            <w:tcW w:type="dxa" w:w="1805"/>
          </w:tcPr>
          <w:p>
            <w:r>
              <w:rPr>
                <w:sz w:val="20"/>
              </w:rPr>
              <w:t>1.3312</w:t>
            </w:r>
          </w:p>
        </w:tc>
        <w:tc>
          <w:tcPr>
            <w:tcW w:type="dxa" w:w="1805"/>
          </w:tcPr>
          <w:p>
            <w:r>
              <w:rPr>
                <w:sz w:val="20"/>
              </w:rPr>
              <w:t>0.5614</w:t>
            </w:r>
          </w:p>
        </w:tc>
      </w:tr>
      <w:tr>
        <w:tc>
          <w:tcPr>
            <w:tcW w:type="dxa" w:w="1805"/>
          </w:tcPr>
          <w:p>
            <w:r>
              <w:rPr>
                <w:sz w:val="20"/>
              </w:rPr>
              <w:t>4</w:t>
            </w:r>
          </w:p>
        </w:tc>
        <w:tc>
          <w:tcPr>
            <w:tcW w:type="dxa" w:w="1805"/>
          </w:tcPr>
          <w:p>
            <w:r>
              <w:rPr>
                <w:sz w:val="20"/>
              </w:rPr>
              <w:t>70.87%</w:t>
            </w:r>
          </w:p>
        </w:tc>
        <w:tc>
          <w:tcPr>
            <w:tcW w:type="dxa" w:w="1805"/>
          </w:tcPr>
          <w:p>
            <w:r>
              <w:rPr>
                <w:sz w:val="20"/>
              </w:rPr>
              <w:t>80.16%</w:t>
            </w:r>
          </w:p>
        </w:tc>
        <w:tc>
          <w:tcPr>
            <w:tcW w:type="dxa" w:w="1805"/>
          </w:tcPr>
          <w:p>
            <w:r>
              <w:rPr>
                <w:sz w:val="20"/>
              </w:rPr>
              <w:t>0.9539</w:t>
            </w:r>
          </w:p>
        </w:tc>
        <w:tc>
          <w:tcPr>
            <w:tcW w:type="dxa" w:w="1805"/>
          </w:tcPr>
          <w:p>
            <w:r>
              <w:rPr>
                <w:sz w:val="20"/>
              </w:rPr>
              <w:t>0.6029</w:t>
            </w:r>
          </w:p>
        </w:tc>
      </w:tr>
    </w:tbl>
    <w:p>
      <w:pPr/>
      <w:r>
        <w:rPr>
          <w:b w:val="0"/>
        </w:rPr>
      </w:r>
    </w:p>
    <w:p>
      <w:pPr/>
      <w:r>
        <w:rPr>
          <w:b/>
          <w:sz w:val="24"/>
        </w:rPr>
        <w:t>4.2.3 Learning Curve Analysis</w:t>
      </w:r>
    </w:p>
    <w:p>
      <w:pPr/>
      <w:r>
        <w:rPr>
          <w:b w:val="0"/>
          <w:sz w:val="24"/>
        </w:rPr>
        <w:t>Stage 1 learning curves exhibit smooth, monotonic improvement across all 15 epochs. Training accuracy rose from 48.0% at epoch 1 to 90.3% at epoch 15; validation accuracy rose from 79.8% to 91.5% over the same period. The validation curve consistently ran above the training curve in every epoch — an unusual pattern that is fully explained by Dropout regularisation: Dropout randomly deactivates neurons during training (reducing effective model capacity and thus training accuracy) but is disabled at inference time, allowing the full model capacity to be applied to the validation set. This behaviour confirms that the model was not overfitting and that regularisation was functioning as intended.</w:t>
      </w:r>
    </w:p>
    <w:p>
      <w:pPr/>
      <w:r>
        <w:rPr>
          <w:b w:val="0"/>
          <w:sz w:val="24"/>
        </w:rPr>
        <w:t>Stage 2 learning curves present a markedly different pattern. Despite the learning rate being ten times lower than Stage 1 (0.0001 vs 0.001), validation loss increased monotonically from 0.340 at epoch 1 to 0.603 at epoch 4 — a 77.5% increase. Simultaneously, validation accuracy deteriorated from 89.3% to 80.2%. The training loss began at 5.28 (epoch 1), reflecting the severe disruption caused by unfreezing the backbone, and decreased across subsequent epochs as the model attempted to recover — but the validation trajectory did not follow. This confirms that the unfreezing of the backbone at lr=0.0001 was still too aggressive for this dataset and the EarlyStopping mechanism correctly halted training.</w:t>
      </w:r>
    </w:p>
    <w:p>
      <w:pPr/>
      <w:r>
        <w:rPr>
          <w:b w:val="0"/>
        </w:rPr>
      </w:r>
    </w:p>
    <w:p>
      <w:pPr/>
      <w:r>
        <w:rPr>
          <w:b/>
          <w:sz w:val="24"/>
        </w:rPr>
        <w:t>4.3 Evaluation on the Test Set</w:t>
      </w:r>
    </w:p>
    <w:p>
      <w:pPr/>
      <w:r>
        <w:rPr>
          <w:b w:val="0"/>
          <w:sz w:val="24"/>
        </w:rPr>
        <w:t>The fine-tuned model (fine_tuned.keras, best checkpoint from Stage 2 epoch 1) was evaluated on the 1,100-image held-out test set. The model achieved an overall accuracy of 88.0% and loss of 0.3984. Macro-averaged precision was 88.5%, macro-recall was 88.0%, and macro-F1 was 0.873. Eight of ten classes achieved F1-score greater than 0.80.</w:t>
      </w:r>
    </w:p>
    <w:p>
      <w:pPr/>
      <w:r>
        <w:rPr>
          <w:b w:val="0"/>
        </w:rPr>
      </w:r>
    </w:p>
    <w:p>
      <w:pPr/>
      <w:r>
        <w:rPr>
          <w:b/>
          <w:sz w:val="24"/>
        </w:rPr>
        <w:t>Table 4.4 — Per-class precision, recall, and F1-score on the test set (n=110 per class)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Class</w:t>
            </w:r>
          </w:p>
        </w:tc>
        <w:tc>
          <w:tcPr>
            <w:tcW w:type="dxa" w:w="1805"/>
          </w:tcPr>
          <w:p>
            <w:r/>
            <w:r>
              <w:rPr>
                <w:b/>
                <w:sz w:val="22"/>
              </w:rPr>
              <w:t>Precision</w:t>
            </w:r>
          </w:p>
        </w:tc>
        <w:tc>
          <w:tcPr>
            <w:tcW w:type="dxa" w:w="1805"/>
          </w:tcPr>
          <w:p>
            <w:r/>
            <w:r>
              <w:rPr>
                <w:b/>
                <w:sz w:val="22"/>
              </w:rPr>
              <w:t>Recall</w:t>
            </w:r>
          </w:p>
        </w:tc>
        <w:tc>
          <w:tcPr>
            <w:tcW w:type="dxa" w:w="1805"/>
          </w:tcPr>
          <w:p>
            <w:r/>
            <w:r>
              <w:rPr>
                <w:b/>
                <w:sz w:val="22"/>
              </w:rPr>
              <w:t>F1-score</w:t>
            </w:r>
          </w:p>
        </w:tc>
        <w:tc>
          <w:tcPr>
            <w:tcW w:type="dxa" w:w="1805"/>
          </w:tcPr>
          <w:p>
            <w:r/>
            <w:r>
              <w:rPr>
                <w:b/>
                <w:sz w:val="22"/>
              </w:rPr>
              <w:t>Support</w:t>
            </w:r>
          </w:p>
        </w:tc>
      </w:tr>
      <w:tr>
        <w:tc>
          <w:tcPr>
            <w:tcW w:type="dxa" w:w="1805"/>
          </w:tcPr>
          <w:p>
            <w:r>
              <w:rPr>
                <w:sz w:val="20"/>
              </w:rPr>
              <w:t>Bact.Spot</w:t>
            </w:r>
          </w:p>
        </w:tc>
        <w:tc>
          <w:tcPr>
            <w:tcW w:type="dxa" w:w="1805"/>
          </w:tcPr>
          <w:p>
            <w:r>
              <w:rPr>
                <w:sz w:val="20"/>
              </w:rPr>
              <w:t>0.904</w:t>
            </w:r>
          </w:p>
        </w:tc>
        <w:tc>
          <w:tcPr>
            <w:tcW w:type="dxa" w:w="1805"/>
          </w:tcPr>
          <w:p>
            <w:r>
              <w:rPr>
                <w:sz w:val="20"/>
              </w:rPr>
              <w:t>0.936</w:t>
            </w:r>
          </w:p>
        </w:tc>
        <w:tc>
          <w:tcPr>
            <w:tcW w:type="dxa" w:w="1805"/>
          </w:tcPr>
          <w:p>
            <w:r>
              <w:rPr>
                <w:sz w:val="20"/>
              </w:rPr>
              <w:t>0.920</w:t>
            </w:r>
          </w:p>
        </w:tc>
        <w:tc>
          <w:tcPr>
            <w:tcW w:type="dxa" w:w="1805"/>
          </w:tcPr>
          <w:p>
            <w:r>
              <w:rPr>
                <w:sz w:val="20"/>
              </w:rPr>
              <w:t>110</w:t>
            </w:r>
          </w:p>
        </w:tc>
      </w:tr>
      <w:tr>
        <w:tc>
          <w:tcPr>
            <w:tcW w:type="dxa" w:w="1805"/>
          </w:tcPr>
          <w:p>
            <w:r>
              <w:rPr>
                <w:sz w:val="20"/>
              </w:rPr>
              <w:t>E.Blight</w:t>
            </w:r>
          </w:p>
        </w:tc>
        <w:tc>
          <w:tcPr>
            <w:tcW w:type="dxa" w:w="1805"/>
          </w:tcPr>
          <w:p>
            <w:r>
              <w:rPr>
                <w:sz w:val="20"/>
              </w:rPr>
              <w:t>0.962</w:t>
            </w:r>
          </w:p>
        </w:tc>
        <w:tc>
          <w:tcPr>
            <w:tcW w:type="dxa" w:w="1805"/>
          </w:tcPr>
          <w:p>
            <w:r>
              <w:rPr>
                <w:sz w:val="20"/>
              </w:rPr>
              <w:t>0.464</w:t>
            </w:r>
          </w:p>
        </w:tc>
        <w:tc>
          <w:tcPr>
            <w:tcW w:type="dxa" w:w="1805"/>
          </w:tcPr>
          <w:p>
            <w:r>
              <w:rPr>
                <w:sz w:val="20"/>
              </w:rPr>
              <w:t>0.626</w:t>
            </w:r>
          </w:p>
        </w:tc>
        <w:tc>
          <w:tcPr>
            <w:tcW w:type="dxa" w:w="1805"/>
          </w:tcPr>
          <w:p>
            <w:r>
              <w:rPr>
                <w:sz w:val="20"/>
              </w:rPr>
              <w:t>110</w:t>
            </w:r>
          </w:p>
        </w:tc>
      </w:tr>
      <w:tr>
        <w:tc>
          <w:tcPr>
            <w:tcW w:type="dxa" w:w="1805"/>
          </w:tcPr>
          <w:p>
            <w:r>
              <w:rPr>
                <w:sz w:val="20"/>
              </w:rPr>
              <w:t>L.Blight</w:t>
            </w:r>
          </w:p>
        </w:tc>
        <w:tc>
          <w:tcPr>
            <w:tcW w:type="dxa" w:w="1805"/>
          </w:tcPr>
          <w:p>
            <w:r>
              <w:rPr>
                <w:sz w:val="20"/>
              </w:rPr>
              <w:t>0.871</w:t>
            </w:r>
          </w:p>
        </w:tc>
        <w:tc>
          <w:tcPr>
            <w:tcW w:type="dxa" w:w="1805"/>
          </w:tcPr>
          <w:p>
            <w:r>
              <w:rPr>
                <w:sz w:val="20"/>
              </w:rPr>
              <w:t>0.918</w:t>
            </w:r>
          </w:p>
        </w:tc>
        <w:tc>
          <w:tcPr>
            <w:tcW w:type="dxa" w:w="1805"/>
          </w:tcPr>
          <w:p>
            <w:r>
              <w:rPr>
                <w:sz w:val="20"/>
              </w:rPr>
              <w:t>0.894</w:t>
            </w:r>
          </w:p>
        </w:tc>
        <w:tc>
          <w:tcPr>
            <w:tcW w:type="dxa" w:w="1805"/>
          </w:tcPr>
          <w:p>
            <w:r>
              <w:rPr>
                <w:sz w:val="20"/>
              </w:rPr>
              <w:t>110</w:t>
            </w:r>
          </w:p>
        </w:tc>
      </w:tr>
      <w:tr>
        <w:tc>
          <w:tcPr>
            <w:tcW w:type="dxa" w:w="1805"/>
          </w:tcPr>
          <w:p>
            <w:r>
              <w:rPr>
                <w:sz w:val="20"/>
              </w:rPr>
              <w:t>LeafMold</w:t>
            </w:r>
          </w:p>
        </w:tc>
        <w:tc>
          <w:tcPr>
            <w:tcW w:type="dxa" w:w="1805"/>
          </w:tcPr>
          <w:p>
            <w:r>
              <w:rPr>
                <w:sz w:val="20"/>
              </w:rPr>
              <w:t>0.871</w:t>
            </w:r>
          </w:p>
        </w:tc>
        <w:tc>
          <w:tcPr>
            <w:tcW w:type="dxa" w:w="1805"/>
          </w:tcPr>
          <w:p>
            <w:r>
              <w:rPr>
                <w:sz w:val="20"/>
              </w:rPr>
              <w:t>0.918</w:t>
            </w:r>
          </w:p>
        </w:tc>
        <w:tc>
          <w:tcPr>
            <w:tcW w:type="dxa" w:w="1805"/>
          </w:tcPr>
          <w:p>
            <w:r>
              <w:rPr>
                <w:sz w:val="20"/>
              </w:rPr>
              <w:t>0.894</w:t>
            </w:r>
          </w:p>
        </w:tc>
        <w:tc>
          <w:tcPr>
            <w:tcW w:type="dxa" w:w="1805"/>
          </w:tcPr>
          <w:p>
            <w:r>
              <w:rPr>
                <w:sz w:val="20"/>
              </w:rPr>
              <w:t>110</w:t>
            </w:r>
          </w:p>
        </w:tc>
      </w:tr>
      <w:tr>
        <w:tc>
          <w:tcPr>
            <w:tcW w:type="dxa" w:w="1805"/>
          </w:tcPr>
          <w:p>
            <w:r>
              <w:rPr>
                <w:sz w:val="20"/>
              </w:rPr>
              <w:t>Septoria</w:t>
            </w:r>
          </w:p>
        </w:tc>
        <w:tc>
          <w:tcPr>
            <w:tcW w:type="dxa" w:w="1805"/>
          </w:tcPr>
          <w:p>
            <w:r>
              <w:rPr>
                <w:sz w:val="20"/>
              </w:rPr>
              <w:t>0.790</w:t>
            </w:r>
          </w:p>
        </w:tc>
        <w:tc>
          <w:tcPr>
            <w:tcW w:type="dxa" w:w="1805"/>
          </w:tcPr>
          <w:p>
            <w:r>
              <w:rPr>
                <w:sz w:val="20"/>
              </w:rPr>
              <w:t>0.891</w:t>
            </w:r>
          </w:p>
        </w:tc>
        <w:tc>
          <w:tcPr>
            <w:tcW w:type="dxa" w:w="1805"/>
          </w:tcPr>
          <w:p>
            <w:r>
              <w:rPr>
                <w:sz w:val="20"/>
              </w:rPr>
              <w:t>0.838</w:t>
            </w:r>
          </w:p>
        </w:tc>
        <w:tc>
          <w:tcPr>
            <w:tcW w:type="dxa" w:w="1805"/>
          </w:tcPr>
          <w:p>
            <w:r>
              <w:rPr>
                <w:sz w:val="20"/>
              </w:rPr>
              <w:t>110</w:t>
            </w:r>
          </w:p>
        </w:tc>
      </w:tr>
      <w:tr>
        <w:tc>
          <w:tcPr>
            <w:tcW w:type="dxa" w:w="1805"/>
          </w:tcPr>
          <w:p>
            <w:r>
              <w:rPr>
                <w:sz w:val="20"/>
              </w:rPr>
              <w:t>SpiderM</w:t>
            </w:r>
          </w:p>
        </w:tc>
        <w:tc>
          <w:tcPr>
            <w:tcW w:type="dxa" w:w="1805"/>
          </w:tcPr>
          <w:p>
            <w:r>
              <w:rPr>
                <w:sz w:val="20"/>
              </w:rPr>
              <w:t>0.852</w:t>
            </w:r>
          </w:p>
        </w:tc>
        <w:tc>
          <w:tcPr>
            <w:tcW w:type="dxa" w:w="1805"/>
          </w:tcPr>
          <w:p>
            <w:r>
              <w:rPr>
                <w:sz w:val="20"/>
              </w:rPr>
              <w:t>0.945</w:t>
            </w:r>
          </w:p>
        </w:tc>
        <w:tc>
          <w:tcPr>
            <w:tcW w:type="dxa" w:w="1805"/>
          </w:tcPr>
          <w:p>
            <w:r>
              <w:rPr>
                <w:sz w:val="20"/>
              </w:rPr>
              <w:t>0.897</w:t>
            </w:r>
          </w:p>
        </w:tc>
        <w:tc>
          <w:tcPr>
            <w:tcW w:type="dxa" w:w="1805"/>
          </w:tcPr>
          <w:p>
            <w:r>
              <w:rPr>
                <w:sz w:val="20"/>
              </w:rPr>
              <w:t>110</w:t>
            </w:r>
          </w:p>
        </w:tc>
      </w:tr>
      <w:tr>
        <w:tc>
          <w:tcPr>
            <w:tcW w:type="dxa" w:w="1805"/>
          </w:tcPr>
          <w:p>
            <w:r>
              <w:rPr>
                <w:sz w:val="20"/>
              </w:rPr>
              <w:t>TargetSp</w:t>
            </w:r>
          </w:p>
        </w:tc>
        <w:tc>
          <w:tcPr>
            <w:tcW w:type="dxa" w:w="1805"/>
          </w:tcPr>
          <w:p>
            <w:r>
              <w:rPr>
                <w:sz w:val="20"/>
              </w:rPr>
              <w:t>0.829</w:t>
            </w:r>
          </w:p>
        </w:tc>
        <w:tc>
          <w:tcPr>
            <w:tcW w:type="dxa" w:w="1805"/>
          </w:tcPr>
          <w:p>
            <w:r>
              <w:rPr>
                <w:sz w:val="20"/>
              </w:rPr>
              <w:t>0.791</w:t>
            </w:r>
          </w:p>
        </w:tc>
        <w:tc>
          <w:tcPr>
            <w:tcW w:type="dxa" w:w="1805"/>
          </w:tcPr>
          <w:p>
            <w:r>
              <w:rPr>
                <w:sz w:val="20"/>
              </w:rPr>
              <w:t>0.809</w:t>
            </w:r>
          </w:p>
        </w:tc>
        <w:tc>
          <w:tcPr>
            <w:tcW w:type="dxa" w:w="1805"/>
          </w:tcPr>
          <w:p>
            <w:r>
              <w:rPr>
                <w:sz w:val="20"/>
              </w:rPr>
              <w:t>110</w:t>
            </w:r>
          </w:p>
        </w:tc>
      </w:tr>
      <w:tr>
        <w:tc>
          <w:tcPr>
            <w:tcW w:type="dxa" w:w="1805"/>
          </w:tcPr>
          <w:p>
            <w:r>
              <w:rPr>
                <w:sz w:val="20"/>
              </w:rPr>
              <w:t>YLCurlV</w:t>
            </w:r>
          </w:p>
        </w:tc>
        <w:tc>
          <w:tcPr>
            <w:tcW w:type="dxa" w:w="1805"/>
          </w:tcPr>
          <w:p>
            <w:r>
              <w:rPr>
                <w:sz w:val="20"/>
              </w:rPr>
              <w:t>0.972</w:t>
            </w:r>
          </w:p>
        </w:tc>
        <w:tc>
          <w:tcPr>
            <w:tcW w:type="dxa" w:w="1805"/>
          </w:tcPr>
          <w:p>
            <w:r>
              <w:rPr>
                <w:sz w:val="20"/>
              </w:rPr>
              <w:t>0.964</w:t>
            </w:r>
          </w:p>
        </w:tc>
        <w:tc>
          <w:tcPr>
            <w:tcW w:type="dxa" w:w="1805"/>
          </w:tcPr>
          <w:p>
            <w:r>
              <w:rPr>
                <w:sz w:val="20"/>
              </w:rPr>
              <w:t>0.968</w:t>
            </w:r>
          </w:p>
        </w:tc>
        <w:tc>
          <w:tcPr>
            <w:tcW w:type="dxa" w:w="1805"/>
          </w:tcPr>
          <w:p>
            <w:r>
              <w:rPr>
                <w:sz w:val="20"/>
              </w:rPr>
              <w:t>110</w:t>
            </w:r>
          </w:p>
        </w:tc>
      </w:tr>
      <w:tr>
        <w:tc>
          <w:tcPr>
            <w:tcW w:type="dxa" w:w="1805"/>
          </w:tcPr>
          <w:p>
            <w:r>
              <w:rPr>
                <w:sz w:val="20"/>
              </w:rPr>
              <w:t>MosaicV</w:t>
            </w:r>
          </w:p>
        </w:tc>
        <w:tc>
          <w:tcPr>
            <w:tcW w:type="dxa" w:w="1805"/>
          </w:tcPr>
          <w:p>
            <w:r>
              <w:rPr>
                <w:sz w:val="20"/>
              </w:rPr>
              <w:t>0.924</w:t>
            </w:r>
          </w:p>
        </w:tc>
        <w:tc>
          <w:tcPr>
            <w:tcW w:type="dxa" w:w="1805"/>
          </w:tcPr>
          <w:p>
            <w:r>
              <w:rPr>
                <w:sz w:val="20"/>
              </w:rPr>
              <w:t>0.991</w:t>
            </w:r>
          </w:p>
        </w:tc>
        <w:tc>
          <w:tcPr>
            <w:tcW w:type="dxa" w:w="1805"/>
          </w:tcPr>
          <w:p>
            <w:r>
              <w:rPr>
                <w:sz w:val="20"/>
              </w:rPr>
              <w:t>0.956</w:t>
            </w:r>
          </w:p>
        </w:tc>
        <w:tc>
          <w:tcPr>
            <w:tcW w:type="dxa" w:w="1805"/>
          </w:tcPr>
          <w:p>
            <w:r>
              <w:rPr>
                <w:sz w:val="20"/>
              </w:rPr>
              <w:t>110</w:t>
            </w:r>
          </w:p>
        </w:tc>
      </w:tr>
      <w:tr>
        <w:tc>
          <w:tcPr>
            <w:tcW w:type="dxa" w:w="1805"/>
          </w:tcPr>
          <w:p>
            <w:r>
              <w:rPr>
                <w:sz w:val="20"/>
              </w:rPr>
              <w:t>Healthy</w:t>
            </w:r>
          </w:p>
        </w:tc>
        <w:tc>
          <w:tcPr>
            <w:tcW w:type="dxa" w:w="1805"/>
          </w:tcPr>
          <w:p>
            <w:r>
              <w:rPr>
                <w:sz w:val="20"/>
              </w:rPr>
              <w:t>0.878</w:t>
            </w:r>
          </w:p>
        </w:tc>
        <w:tc>
          <w:tcPr>
            <w:tcW w:type="dxa" w:w="1805"/>
          </w:tcPr>
          <w:p>
            <w:r>
              <w:rPr>
                <w:sz w:val="20"/>
              </w:rPr>
              <w:t>0.982</w:t>
            </w:r>
          </w:p>
        </w:tc>
        <w:tc>
          <w:tcPr>
            <w:tcW w:type="dxa" w:w="1805"/>
          </w:tcPr>
          <w:p>
            <w:r>
              <w:rPr>
                <w:sz w:val="20"/>
              </w:rPr>
              <w:t>0.927</w:t>
            </w:r>
          </w:p>
        </w:tc>
        <w:tc>
          <w:tcPr>
            <w:tcW w:type="dxa" w:w="1805"/>
          </w:tcPr>
          <w:p>
            <w:r>
              <w:rPr>
                <w:sz w:val="20"/>
              </w:rPr>
              <w:t>110</w:t>
            </w:r>
          </w:p>
        </w:tc>
      </w:tr>
      <w:tr>
        <w:tc>
          <w:tcPr>
            <w:tcW w:type="dxa" w:w="1805"/>
          </w:tcPr>
          <w:p>
            <w:r>
              <w:rPr>
                <w:sz w:val="20"/>
              </w:rPr>
              <w:t>Macro Avg</w:t>
            </w:r>
          </w:p>
        </w:tc>
        <w:tc>
          <w:tcPr>
            <w:tcW w:type="dxa" w:w="1805"/>
          </w:tcPr>
          <w:p>
            <w:r>
              <w:rPr>
                <w:sz w:val="20"/>
              </w:rPr>
              <w:t>0.885</w:t>
            </w:r>
          </w:p>
        </w:tc>
        <w:tc>
          <w:tcPr>
            <w:tcW w:type="dxa" w:w="1805"/>
          </w:tcPr>
          <w:p>
            <w:r>
              <w:rPr>
                <w:sz w:val="20"/>
              </w:rPr>
              <w:t>0.880</w:t>
            </w:r>
          </w:p>
        </w:tc>
        <w:tc>
          <w:tcPr>
            <w:tcW w:type="dxa" w:w="1805"/>
          </w:tcPr>
          <w:p>
            <w:r>
              <w:rPr>
                <w:sz w:val="20"/>
              </w:rPr>
              <w:t>0.873</w:t>
            </w:r>
          </w:p>
        </w:tc>
        <w:tc>
          <w:tcPr>
            <w:tcW w:type="dxa" w:w="1805"/>
          </w:tcPr>
          <w:p>
            <w:r>
              <w:rPr>
                <w:sz w:val="20"/>
              </w:rPr>
              <w:t>1100</w:t>
            </w:r>
          </w:p>
        </w:tc>
      </w:tr>
    </w:tbl>
    <w:p>
      <w:pPr/>
      <w:r>
        <w:rPr>
          <w:b w:val="0"/>
        </w:rPr>
      </w:r>
    </w:p>
    <w:p>
      <w:pPr/>
      <w:r>
        <w:rPr>
          <w:b/>
          <w:sz w:val="24"/>
        </w:rPr>
        <w:t>Table 4.5 — Confusion matrix on the test set (rows = true class, cols = predicted class)</w:t>
      </w:r>
    </w:p>
    <w:tbl>
      <w:tblPr>
        <w:tblStyle w:val="TableGrid"/>
        <w:tblW w:type="auto" w:w="0"/>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b/>
                <w:sz w:val="22"/>
              </w:rPr>
              <w:t>True \ Pred</w:t>
            </w:r>
          </w:p>
        </w:tc>
        <w:tc>
          <w:tcPr>
            <w:tcW w:type="dxa" w:w="821"/>
          </w:tcPr>
          <w:p>
            <w:r/>
            <w:r>
              <w:rPr>
                <w:b/>
                <w:sz w:val="22"/>
              </w:rPr>
              <w:t>Bact.Spot</w:t>
            </w:r>
          </w:p>
        </w:tc>
        <w:tc>
          <w:tcPr>
            <w:tcW w:type="dxa" w:w="821"/>
          </w:tcPr>
          <w:p>
            <w:r/>
            <w:r>
              <w:rPr>
                <w:b/>
                <w:sz w:val="22"/>
              </w:rPr>
              <w:t>E.Blight</w:t>
            </w:r>
          </w:p>
        </w:tc>
        <w:tc>
          <w:tcPr>
            <w:tcW w:type="dxa" w:w="821"/>
          </w:tcPr>
          <w:p>
            <w:r/>
            <w:r>
              <w:rPr>
                <w:b/>
                <w:sz w:val="22"/>
              </w:rPr>
              <w:t>L.Blight</w:t>
            </w:r>
          </w:p>
        </w:tc>
        <w:tc>
          <w:tcPr>
            <w:tcW w:type="dxa" w:w="821"/>
          </w:tcPr>
          <w:p>
            <w:r/>
            <w:r>
              <w:rPr>
                <w:b/>
                <w:sz w:val="22"/>
              </w:rPr>
              <w:t>LeafMold</w:t>
            </w:r>
          </w:p>
        </w:tc>
        <w:tc>
          <w:tcPr>
            <w:tcW w:type="dxa" w:w="821"/>
          </w:tcPr>
          <w:p>
            <w:r/>
            <w:r>
              <w:rPr>
                <w:b/>
                <w:sz w:val="22"/>
              </w:rPr>
              <w:t>Septoria</w:t>
            </w:r>
          </w:p>
        </w:tc>
        <w:tc>
          <w:tcPr>
            <w:tcW w:type="dxa" w:w="821"/>
          </w:tcPr>
          <w:p>
            <w:r/>
            <w:r>
              <w:rPr>
                <w:b/>
                <w:sz w:val="22"/>
              </w:rPr>
              <w:t>SpiderM</w:t>
            </w:r>
          </w:p>
        </w:tc>
        <w:tc>
          <w:tcPr>
            <w:tcW w:type="dxa" w:w="821"/>
          </w:tcPr>
          <w:p>
            <w:r/>
            <w:r>
              <w:rPr>
                <w:b/>
                <w:sz w:val="22"/>
              </w:rPr>
              <w:t>TargetSp</w:t>
            </w:r>
          </w:p>
        </w:tc>
        <w:tc>
          <w:tcPr>
            <w:tcW w:type="dxa" w:w="821"/>
          </w:tcPr>
          <w:p>
            <w:r/>
            <w:r>
              <w:rPr>
                <w:b/>
                <w:sz w:val="22"/>
              </w:rPr>
              <w:t>YLCurlV</w:t>
            </w:r>
          </w:p>
        </w:tc>
        <w:tc>
          <w:tcPr>
            <w:tcW w:type="dxa" w:w="821"/>
          </w:tcPr>
          <w:p>
            <w:r/>
            <w:r>
              <w:rPr>
                <w:b/>
                <w:sz w:val="22"/>
              </w:rPr>
              <w:t>MosaicV</w:t>
            </w:r>
          </w:p>
        </w:tc>
        <w:tc>
          <w:tcPr>
            <w:tcW w:type="dxa" w:w="821"/>
          </w:tcPr>
          <w:p>
            <w:r/>
            <w:r>
              <w:rPr>
                <w:b/>
                <w:sz w:val="22"/>
              </w:rPr>
              <w:t>Healthy</w:t>
            </w:r>
          </w:p>
        </w:tc>
      </w:tr>
      <w:tr>
        <w:tc>
          <w:tcPr>
            <w:tcW w:type="dxa" w:w="821"/>
          </w:tcPr>
          <w:p>
            <w:r>
              <w:rPr>
                <w:sz w:val="20"/>
              </w:rPr>
              <w:t>Bact.Spot</w:t>
            </w:r>
          </w:p>
        </w:tc>
        <w:tc>
          <w:tcPr>
            <w:tcW w:type="dxa" w:w="821"/>
          </w:tcPr>
          <w:p>
            <w:r>
              <w:rPr>
                <w:sz w:val="20"/>
              </w:rPr>
              <w:t>103</w:t>
            </w:r>
          </w:p>
        </w:tc>
        <w:tc>
          <w:tcPr>
            <w:tcW w:type="dxa" w:w="821"/>
          </w:tcPr>
          <w:p>
            <w:r>
              <w:rPr>
                <w:sz w:val="20"/>
              </w:rPr>
              <w:t>1</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1</w:t>
            </w:r>
          </w:p>
        </w:tc>
        <w:tc>
          <w:tcPr>
            <w:tcW w:type="dxa" w:w="821"/>
          </w:tcPr>
          <w:p>
            <w:r>
              <w:rPr>
                <w:sz w:val="20"/>
              </w:rPr>
              <w:t>2</w:t>
            </w:r>
          </w:p>
        </w:tc>
        <w:tc>
          <w:tcPr>
            <w:tcW w:type="dxa" w:w="821"/>
          </w:tcPr>
          <w:p>
            <w:r>
              <w:rPr>
                <w:sz w:val="20"/>
              </w:rPr>
              <w:t>1</w:t>
            </w:r>
          </w:p>
        </w:tc>
        <w:tc>
          <w:tcPr>
            <w:tcW w:type="dxa" w:w="821"/>
          </w:tcPr>
          <w:p>
            <w:r>
              <w:rPr>
                <w:sz w:val="20"/>
              </w:rPr>
              <w:t>0</w:t>
            </w:r>
          </w:p>
        </w:tc>
        <w:tc>
          <w:tcPr>
            <w:tcW w:type="dxa" w:w="821"/>
          </w:tcPr>
          <w:p>
            <w:r>
              <w:rPr>
                <w:sz w:val="20"/>
              </w:rPr>
              <w:t>0</w:t>
            </w:r>
          </w:p>
        </w:tc>
      </w:tr>
      <w:tr>
        <w:tc>
          <w:tcPr>
            <w:tcW w:type="dxa" w:w="821"/>
          </w:tcPr>
          <w:p>
            <w:r>
              <w:rPr>
                <w:sz w:val="20"/>
              </w:rPr>
              <w:t>E.Blight</w:t>
            </w:r>
          </w:p>
        </w:tc>
        <w:tc>
          <w:tcPr>
            <w:tcW w:type="dxa" w:w="821"/>
          </w:tcPr>
          <w:p>
            <w:r>
              <w:rPr>
                <w:sz w:val="20"/>
              </w:rPr>
              <w:t>4</w:t>
            </w:r>
          </w:p>
        </w:tc>
        <w:tc>
          <w:tcPr>
            <w:tcW w:type="dxa" w:w="821"/>
          </w:tcPr>
          <w:p>
            <w:r>
              <w:rPr>
                <w:sz w:val="20"/>
              </w:rPr>
              <w:t>51</w:t>
            </w:r>
          </w:p>
        </w:tc>
        <w:tc>
          <w:tcPr>
            <w:tcW w:type="dxa" w:w="821"/>
          </w:tcPr>
          <w:p>
            <w:r>
              <w:rPr>
                <w:sz w:val="20"/>
              </w:rPr>
              <w:t>14</w:t>
            </w:r>
          </w:p>
        </w:tc>
        <w:tc>
          <w:tcPr>
            <w:tcW w:type="dxa" w:w="821"/>
          </w:tcPr>
          <w:p>
            <w:r>
              <w:rPr>
                <w:sz w:val="20"/>
              </w:rPr>
              <w:t>7</w:t>
            </w:r>
          </w:p>
        </w:tc>
        <w:tc>
          <w:tcPr>
            <w:tcW w:type="dxa" w:w="821"/>
          </w:tcPr>
          <w:p>
            <w:r>
              <w:rPr>
                <w:sz w:val="20"/>
              </w:rPr>
              <w:t>17</w:t>
            </w:r>
          </w:p>
        </w:tc>
        <w:tc>
          <w:tcPr>
            <w:tcW w:type="dxa" w:w="821"/>
          </w:tcPr>
          <w:p>
            <w:r>
              <w:rPr>
                <w:sz w:val="20"/>
              </w:rPr>
              <w:t>2</w:t>
            </w:r>
          </w:p>
        </w:tc>
        <w:tc>
          <w:tcPr>
            <w:tcW w:type="dxa" w:w="821"/>
          </w:tcPr>
          <w:p>
            <w:r>
              <w:rPr>
                <w:sz w:val="20"/>
              </w:rPr>
              <w:t>8</w:t>
            </w:r>
          </w:p>
        </w:tc>
        <w:tc>
          <w:tcPr>
            <w:tcW w:type="dxa" w:w="821"/>
          </w:tcPr>
          <w:p>
            <w:r>
              <w:rPr>
                <w:sz w:val="20"/>
              </w:rPr>
              <w:t>1</w:t>
            </w:r>
          </w:p>
        </w:tc>
        <w:tc>
          <w:tcPr>
            <w:tcW w:type="dxa" w:w="821"/>
          </w:tcPr>
          <w:p>
            <w:r>
              <w:rPr>
                <w:sz w:val="20"/>
              </w:rPr>
              <w:t>3</w:t>
            </w:r>
          </w:p>
        </w:tc>
        <w:tc>
          <w:tcPr>
            <w:tcW w:type="dxa" w:w="821"/>
          </w:tcPr>
          <w:p>
            <w:r>
              <w:rPr>
                <w:sz w:val="20"/>
              </w:rPr>
              <w:t>3</w:t>
            </w:r>
          </w:p>
        </w:tc>
      </w:tr>
      <w:tr>
        <w:tc>
          <w:tcPr>
            <w:tcW w:type="dxa" w:w="821"/>
          </w:tcPr>
          <w:p>
            <w:r>
              <w:rPr>
                <w:sz w:val="20"/>
              </w:rPr>
              <w:t>L.Blight</w:t>
            </w:r>
          </w:p>
        </w:tc>
        <w:tc>
          <w:tcPr>
            <w:tcW w:type="dxa" w:w="821"/>
          </w:tcPr>
          <w:p>
            <w:r>
              <w:rPr>
                <w:sz w:val="20"/>
              </w:rPr>
              <w:t>0</w:t>
            </w:r>
          </w:p>
        </w:tc>
        <w:tc>
          <w:tcPr>
            <w:tcW w:type="dxa" w:w="821"/>
          </w:tcPr>
          <w:p>
            <w:r>
              <w:rPr>
                <w:sz w:val="20"/>
              </w:rPr>
              <w:t>1</w:t>
            </w:r>
          </w:p>
        </w:tc>
        <w:tc>
          <w:tcPr>
            <w:tcW w:type="dxa" w:w="821"/>
          </w:tcPr>
          <w:p>
            <w:r>
              <w:rPr>
                <w:sz w:val="20"/>
              </w:rPr>
              <w:t>101</w:t>
            </w:r>
          </w:p>
        </w:tc>
        <w:tc>
          <w:tcPr>
            <w:tcW w:type="dxa" w:w="821"/>
          </w:tcPr>
          <w:p>
            <w:r>
              <w:rPr>
                <w:sz w:val="20"/>
              </w:rPr>
              <w:t>2</w:t>
            </w:r>
          </w:p>
        </w:tc>
        <w:tc>
          <w:tcPr>
            <w:tcW w:type="dxa" w:w="821"/>
          </w:tcPr>
          <w:p>
            <w:r>
              <w:rPr>
                <w:sz w:val="20"/>
              </w:rPr>
              <w:t>3</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1</w:t>
            </w:r>
          </w:p>
        </w:tc>
        <w:tc>
          <w:tcPr>
            <w:tcW w:type="dxa" w:w="821"/>
          </w:tcPr>
          <w:p>
            <w:r>
              <w:rPr>
                <w:sz w:val="20"/>
              </w:rPr>
              <w:t>0</w:t>
            </w:r>
          </w:p>
        </w:tc>
      </w:tr>
      <w:tr>
        <w:tc>
          <w:tcPr>
            <w:tcW w:type="dxa" w:w="821"/>
          </w:tcPr>
          <w:p>
            <w:r>
              <w:rPr>
                <w:sz w:val="20"/>
              </w:rPr>
              <w:t>LeafMold</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101</w:t>
            </w:r>
          </w:p>
        </w:tc>
        <w:tc>
          <w:tcPr>
            <w:tcW w:type="dxa" w:w="821"/>
          </w:tcPr>
          <w:p>
            <w:r>
              <w:rPr>
                <w:sz w:val="20"/>
              </w:rPr>
              <w:t>1</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5</w:t>
            </w:r>
          </w:p>
        </w:tc>
        <w:tc>
          <w:tcPr>
            <w:tcW w:type="dxa" w:w="821"/>
          </w:tcPr>
          <w:p>
            <w:r>
              <w:rPr>
                <w:sz w:val="20"/>
              </w:rPr>
              <w:t>0</w:t>
            </w:r>
          </w:p>
        </w:tc>
      </w:tr>
      <w:tr>
        <w:tc>
          <w:tcPr>
            <w:tcW w:type="dxa" w:w="821"/>
          </w:tcPr>
          <w:p>
            <w:r>
              <w:rPr>
                <w:sz w:val="20"/>
              </w:rPr>
              <w:t>Septoria</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5</w:t>
            </w:r>
          </w:p>
        </w:tc>
        <w:tc>
          <w:tcPr>
            <w:tcW w:type="dxa" w:w="821"/>
          </w:tcPr>
          <w:p>
            <w:r>
              <w:rPr>
                <w:sz w:val="20"/>
              </w:rPr>
              <w:t>98</w:t>
            </w:r>
          </w:p>
        </w:tc>
        <w:tc>
          <w:tcPr>
            <w:tcW w:type="dxa" w:w="821"/>
          </w:tcPr>
          <w:p>
            <w:r>
              <w:rPr>
                <w:sz w:val="20"/>
              </w:rPr>
              <w:t>2</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1</w:t>
            </w:r>
          </w:p>
        </w:tc>
      </w:tr>
      <w:tr>
        <w:tc>
          <w:tcPr>
            <w:tcW w:type="dxa" w:w="821"/>
          </w:tcPr>
          <w:p>
            <w:r>
              <w:rPr>
                <w:sz w:val="20"/>
              </w:rPr>
              <w:t>SpiderM</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104</w:t>
            </w:r>
          </w:p>
        </w:tc>
        <w:tc>
          <w:tcPr>
            <w:tcW w:type="dxa" w:w="821"/>
          </w:tcPr>
          <w:p>
            <w:r>
              <w:rPr>
                <w:sz w:val="20"/>
              </w:rPr>
              <w:t>4</w:t>
            </w:r>
          </w:p>
        </w:tc>
        <w:tc>
          <w:tcPr>
            <w:tcW w:type="dxa" w:w="821"/>
          </w:tcPr>
          <w:p>
            <w:r>
              <w:rPr>
                <w:sz w:val="20"/>
              </w:rPr>
              <w:t>0</w:t>
            </w:r>
          </w:p>
        </w:tc>
        <w:tc>
          <w:tcPr>
            <w:tcW w:type="dxa" w:w="821"/>
          </w:tcPr>
          <w:p>
            <w:r>
              <w:rPr>
                <w:sz w:val="20"/>
              </w:rPr>
              <w:t>0</w:t>
            </w:r>
          </w:p>
        </w:tc>
        <w:tc>
          <w:tcPr>
            <w:tcW w:type="dxa" w:w="821"/>
          </w:tcPr>
          <w:p>
            <w:r>
              <w:rPr>
                <w:sz w:val="20"/>
              </w:rPr>
              <w:t>2</w:t>
            </w:r>
          </w:p>
        </w:tc>
      </w:tr>
      <w:tr>
        <w:tc>
          <w:tcPr>
            <w:tcW w:type="dxa" w:w="821"/>
          </w:tcPr>
          <w:p>
            <w:r>
              <w:rPr>
                <w:sz w:val="20"/>
              </w:rPr>
              <w:t>TargetSp</w:t>
            </w:r>
          </w:p>
        </w:tc>
        <w:tc>
          <w:tcPr>
            <w:tcW w:type="dxa" w:w="821"/>
          </w:tcPr>
          <w:p>
            <w:r>
              <w:rPr>
                <w:sz w:val="20"/>
              </w:rPr>
              <w:t>3</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3</w:t>
            </w:r>
          </w:p>
        </w:tc>
        <w:tc>
          <w:tcPr>
            <w:tcW w:type="dxa" w:w="821"/>
          </w:tcPr>
          <w:p>
            <w:r>
              <w:rPr>
                <w:sz w:val="20"/>
              </w:rPr>
              <w:t>8</w:t>
            </w:r>
          </w:p>
        </w:tc>
        <w:tc>
          <w:tcPr>
            <w:tcW w:type="dxa" w:w="821"/>
          </w:tcPr>
          <w:p>
            <w:r>
              <w:rPr>
                <w:sz w:val="20"/>
              </w:rPr>
              <w:t>87</w:t>
            </w:r>
          </w:p>
        </w:tc>
        <w:tc>
          <w:tcPr>
            <w:tcW w:type="dxa" w:w="821"/>
          </w:tcPr>
          <w:p>
            <w:r>
              <w:rPr>
                <w:sz w:val="20"/>
              </w:rPr>
              <w:t>0</w:t>
            </w:r>
          </w:p>
        </w:tc>
        <w:tc>
          <w:tcPr>
            <w:tcW w:type="dxa" w:w="821"/>
          </w:tcPr>
          <w:p>
            <w:r>
              <w:rPr>
                <w:sz w:val="20"/>
              </w:rPr>
              <w:t>0</w:t>
            </w:r>
          </w:p>
        </w:tc>
        <w:tc>
          <w:tcPr>
            <w:tcW w:type="dxa" w:w="821"/>
          </w:tcPr>
          <w:p>
            <w:r>
              <w:rPr>
                <w:sz w:val="20"/>
              </w:rPr>
              <w:t>9</w:t>
            </w:r>
          </w:p>
        </w:tc>
      </w:tr>
      <w:tr>
        <w:tc>
          <w:tcPr>
            <w:tcW w:type="dxa" w:w="821"/>
          </w:tcPr>
          <w:p>
            <w:r>
              <w:rPr>
                <w:sz w:val="20"/>
              </w:rPr>
              <w:t>YLCurlV</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0</w:t>
            </w:r>
          </w:p>
        </w:tc>
        <w:tc>
          <w:tcPr>
            <w:tcW w:type="dxa" w:w="821"/>
          </w:tcPr>
          <w:p>
            <w:r>
              <w:rPr>
                <w:sz w:val="20"/>
              </w:rPr>
              <w:t>106</w:t>
            </w:r>
          </w:p>
        </w:tc>
        <w:tc>
          <w:tcPr>
            <w:tcW w:type="dxa" w:w="821"/>
          </w:tcPr>
          <w:p>
            <w:r>
              <w:rPr>
                <w:sz w:val="20"/>
              </w:rPr>
              <w:t>0</w:t>
            </w:r>
          </w:p>
        </w:tc>
        <w:tc>
          <w:tcPr>
            <w:tcW w:type="dxa" w:w="821"/>
          </w:tcPr>
          <w:p>
            <w:r>
              <w:rPr>
                <w:sz w:val="20"/>
              </w:rPr>
              <w:t>0</w:t>
            </w:r>
          </w:p>
        </w:tc>
      </w:tr>
      <w:tr>
        <w:tc>
          <w:tcPr>
            <w:tcW w:type="dxa" w:w="821"/>
          </w:tcPr>
          <w:p>
            <w:r>
              <w:rPr>
                <w:sz w:val="20"/>
              </w:rPr>
              <w:t>MosaicV</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0</w:t>
            </w:r>
          </w:p>
        </w:tc>
        <w:tc>
          <w:tcPr>
            <w:tcW w:type="dxa" w:w="821"/>
          </w:tcPr>
          <w:p>
            <w:r>
              <w:rPr>
                <w:sz w:val="20"/>
              </w:rPr>
              <w:t>0</w:t>
            </w:r>
          </w:p>
        </w:tc>
        <w:tc>
          <w:tcPr>
            <w:tcW w:type="dxa" w:w="821"/>
          </w:tcPr>
          <w:p>
            <w:r>
              <w:rPr>
                <w:sz w:val="20"/>
              </w:rPr>
              <w:t>109</w:t>
            </w:r>
          </w:p>
        </w:tc>
        <w:tc>
          <w:tcPr>
            <w:tcW w:type="dxa" w:w="821"/>
          </w:tcPr>
          <w:p>
            <w:r>
              <w:rPr>
                <w:sz w:val="20"/>
              </w:rPr>
              <w:t>0</w:t>
            </w:r>
          </w:p>
        </w:tc>
      </w:tr>
      <w:tr>
        <w:tc>
          <w:tcPr>
            <w:tcW w:type="dxa" w:w="821"/>
          </w:tcPr>
          <w:p>
            <w:r>
              <w:rPr>
                <w:sz w:val="20"/>
              </w:rPr>
              <w:t>Healthy</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0</w:t>
            </w:r>
          </w:p>
        </w:tc>
        <w:tc>
          <w:tcPr>
            <w:tcW w:type="dxa" w:w="821"/>
          </w:tcPr>
          <w:p>
            <w:r>
              <w:rPr>
                <w:sz w:val="20"/>
              </w:rPr>
              <w:t>0</w:t>
            </w:r>
          </w:p>
        </w:tc>
        <w:tc>
          <w:tcPr>
            <w:tcW w:type="dxa" w:w="821"/>
          </w:tcPr>
          <w:p>
            <w:r>
              <w:rPr>
                <w:sz w:val="20"/>
              </w:rPr>
              <w:t>108</w:t>
            </w:r>
          </w:p>
        </w:tc>
      </w:tr>
    </w:tbl>
    <w:p>
      <w:pPr/>
      <w:r>
        <w:rPr>
          <w:b w:val="0"/>
        </w:rPr>
      </w:r>
    </w:p>
    <w:p>
      <w:pPr/>
      <w:r>
        <w:rPr>
          <w:b w:val="0"/>
          <w:sz w:val="24"/>
        </w:rPr>
        <w:t>Analysis of the per-class results reveals pronounced variation in classifier performance. Early Blight was the worst-performing class, with a recall of 46.4% and an F1-score of 0.626. Of the 110 Early Blight test images, only 51 were correctly classified; 17 were confused with Septoria leaf spot, 14 with Late Blight, and 8 with Target Spot. This pattern reflects the morphological similarity of these conditions: all four diseases produce circular necrotic lesions on the leaf surface, with colour and border characteristics that overlap substantially in controlled laboratory photography (Barbedo, 2018). The high precision for Early Blight (96.2%) indicates that when the model did predict Early Blight, it was almost always correct — the failure mode is omission rather than commission.</w:t>
      </w:r>
    </w:p>
    <w:p>
      <w:pPr/>
      <w:r>
        <w:rPr>
          <w:b w:val="0"/>
          <w:sz w:val="24"/>
        </w:rPr>
        <w:t>At the opposite end of the performance spectrum, Yellow Leaf Curl Virus achieved an F1-score of 0.968 and Mosaic Virus achieved 0.956. Both diseases produce distinctive systemic symptoms — leaf curling and yellowing in Yellow Leaf Curl, and mosaic discolouration patterns in Mosaic Virus — that differ visually from the focal necrotic lesions of the confusable disease cluster. The Healthy class achieved a recall of 98.2%, meaning that only two of 110 healthy leaves were misclassified as diseased. This low false-alarm rate is operationally desirable for field deployment: incorrectly alarming farmers about healthy plants would erode trust in the system.</w:t>
      </w:r>
    </w:p>
    <w:p>
      <w:pPr/>
      <w:r>
        <w:rPr>
          <w:b w:val="0"/>
        </w:rPr>
      </w:r>
    </w:p>
    <w:p>
      <w:pPr/>
      <w:r>
        <w:rPr>
          <w:b/>
          <w:sz w:val="24"/>
        </w:rPr>
        <w:t>4.4 System Performance</w:t>
      </w:r>
    </w:p>
    <w:p>
      <w:pPr/>
      <w:r>
        <w:rPr>
          <w:b/>
          <w:sz w:val="24"/>
        </w:rPr>
        <w:t>4.4.1 Inference Latency (Deployment Stage 1 — Keras float32)</w:t>
      </w:r>
    </w:p>
    <w:p>
      <w:pPr/>
      <w:r>
        <w:rPr>
          <w:b w:val="0"/>
          <w:sz w:val="24"/>
        </w:rPr>
        <w:t>Inference latency was measured on the Raspberry Pi 5 target platform (Broadcom BCM2712 Cortex-A76, inside Docker container) using 30 benchmark runs on the float32 Keras model. Results are summarised in Table 4.6.</w:t>
      </w:r>
    </w:p>
    <w:p>
      <w:pPr/>
      <w:r>
        <w:rPr>
          <w:b w:val="0"/>
        </w:rPr>
      </w:r>
    </w:p>
    <w:p>
      <w:pPr/>
      <w:r>
        <w:rPr>
          <w:b/>
          <w:sz w:val="24"/>
        </w:rPr>
        <w:t>Table 4.6 — Inference latency on Raspberry Pi 5: Keras float32 model</w:t>
      </w:r>
    </w:p>
    <w:tbl>
      <w:tblPr>
        <w:tblStyle w:val="TableGrid"/>
        <w:tblW w:type="auto" w:w="0"/>
        <w:tblLook w:firstColumn="1" w:firstRow="1" w:lastColumn="0" w:lastRow="0" w:noHBand="0" w:noVBand="1" w:val="04A0"/>
      </w:tblPr>
      <w:tblGrid>
        <w:gridCol w:w="4513"/>
        <w:gridCol w:w="4513"/>
      </w:tblGrid>
      <w:tr>
        <w:tc>
          <w:tcPr>
            <w:tcW w:type="dxa" w:w="4513"/>
          </w:tcPr>
          <w:p>
            <w:r/>
            <w:r>
              <w:rPr>
                <w:b/>
                <w:sz w:val="22"/>
              </w:rPr>
              <w:t>Metric</w:t>
            </w:r>
          </w:p>
        </w:tc>
        <w:tc>
          <w:tcPr>
            <w:tcW w:type="dxa" w:w="4513"/>
          </w:tcPr>
          <w:p>
            <w:r/>
            <w:r>
              <w:rPr>
                <w:b/>
                <w:sz w:val="22"/>
              </w:rPr>
              <w:t>Value</w:t>
            </w:r>
          </w:p>
        </w:tc>
      </w:tr>
      <w:tr>
        <w:tc>
          <w:tcPr>
            <w:tcW w:type="dxa" w:w="4513"/>
          </w:tcPr>
          <w:p>
            <w:r>
              <w:rPr>
                <w:sz w:val="20"/>
              </w:rPr>
              <w:t>Platform</w:t>
            </w:r>
          </w:p>
        </w:tc>
        <w:tc>
          <w:tcPr>
            <w:tcW w:type="dxa" w:w="4513"/>
          </w:tcPr>
          <w:p>
            <w:r>
              <w:rPr>
                <w:sz w:val="20"/>
              </w:rPr>
              <w:t>Raspberry Pi 5 (Cortex-A76, inside Docker)</w:t>
            </w:r>
          </w:p>
        </w:tc>
      </w:tr>
      <w:tr>
        <w:tc>
          <w:tcPr>
            <w:tcW w:type="dxa" w:w="4513"/>
          </w:tcPr>
          <w:p>
            <w:r>
              <w:rPr>
                <w:sz w:val="20"/>
              </w:rPr>
              <w:t>Model format</w:t>
            </w:r>
          </w:p>
        </w:tc>
        <w:tc>
          <w:tcPr>
            <w:tcW w:type="dxa" w:w="4513"/>
          </w:tcPr>
          <w:p>
            <w:r>
              <w:rPr>
                <w:sz w:val="20"/>
              </w:rPr>
              <w:t>float32 Keras (.keras)</w:t>
            </w:r>
          </w:p>
        </w:tc>
      </w:tr>
      <w:tr>
        <w:tc>
          <w:tcPr>
            <w:tcW w:type="dxa" w:w="4513"/>
          </w:tcPr>
          <w:p>
            <w:r>
              <w:rPr>
                <w:sz w:val="20"/>
              </w:rPr>
              <w:t>Model size</w:t>
            </w:r>
          </w:p>
        </w:tc>
        <w:tc>
          <w:tcPr>
            <w:tcW w:type="dxa" w:w="4513"/>
          </w:tcPr>
          <w:p>
            <w:r>
              <w:rPr>
                <w:sz w:val="20"/>
              </w:rPr>
              <w:t>11.41 MB</w:t>
            </w:r>
          </w:p>
        </w:tc>
      </w:tr>
      <w:tr>
        <w:tc>
          <w:tcPr>
            <w:tcW w:type="dxa" w:w="4513"/>
          </w:tcPr>
          <w:p>
            <w:r>
              <w:rPr>
                <w:sz w:val="20"/>
              </w:rPr>
              <w:t>Mean latency</w:t>
            </w:r>
          </w:p>
        </w:tc>
        <w:tc>
          <w:tcPr>
            <w:tcW w:type="dxa" w:w="4513"/>
          </w:tcPr>
          <w:p>
            <w:r>
              <w:rPr>
                <w:sz w:val="20"/>
              </w:rPr>
              <w:t>83.72 ms</w:t>
            </w:r>
          </w:p>
        </w:tc>
      </w:tr>
      <w:tr>
        <w:tc>
          <w:tcPr>
            <w:tcW w:type="dxa" w:w="4513"/>
          </w:tcPr>
          <w:p>
            <w:r>
              <w:rPr>
                <w:sz w:val="20"/>
              </w:rPr>
              <w:t>Median latency</w:t>
            </w:r>
          </w:p>
        </w:tc>
        <w:tc>
          <w:tcPr>
            <w:tcW w:type="dxa" w:w="4513"/>
          </w:tcPr>
          <w:p>
            <w:r>
              <w:rPr>
                <w:sz w:val="20"/>
              </w:rPr>
              <w:t>82.77 ms</w:t>
            </w:r>
          </w:p>
        </w:tc>
      </w:tr>
      <w:tr>
        <w:tc>
          <w:tcPr>
            <w:tcW w:type="dxa" w:w="4513"/>
          </w:tcPr>
          <w:p>
            <w:r>
              <w:rPr>
                <w:sz w:val="20"/>
              </w:rPr>
              <w:t>p95 latency</w:t>
            </w:r>
          </w:p>
        </w:tc>
        <w:tc>
          <w:tcPr>
            <w:tcW w:type="dxa" w:w="4513"/>
          </w:tcPr>
          <w:p>
            <w:r>
              <w:rPr>
                <w:sz w:val="20"/>
              </w:rPr>
              <w:t>89.14 ms</w:t>
            </w:r>
          </w:p>
        </w:tc>
      </w:tr>
      <w:tr>
        <w:tc>
          <w:tcPr>
            <w:tcW w:type="dxa" w:w="4513"/>
          </w:tcPr>
          <w:p>
            <w:r>
              <w:rPr>
                <w:sz w:val="20"/>
              </w:rPr>
              <w:t>p99 latency</w:t>
            </w:r>
          </w:p>
        </w:tc>
        <w:tc>
          <w:tcPr>
            <w:tcW w:type="dxa" w:w="4513"/>
          </w:tcPr>
          <w:p>
            <w:r>
              <w:rPr>
                <w:sz w:val="20"/>
              </w:rPr>
              <w:t>90.74 ms</w:t>
            </w:r>
          </w:p>
        </w:tc>
      </w:tr>
      <w:tr>
        <w:tc>
          <w:tcPr>
            <w:tcW w:type="dxa" w:w="4513"/>
          </w:tcPr>
          <w:p>
            <w:r>
              <w:rPr>
                <w:sz w:val="20"/>
              </w:rPr>
              <w:t>Min / Max</w:t>
            </w:r>
          </w:p>
        </w:tc>
        <w:tc>
          <w:tcPr>
            <w:tcW w:type="dxa" w:w="4513"/>
          </w:tcPr>
          <w:p>
            <w:r>
              <w:rPr>
                <w:sz w:val="20"/>
              </w:rPr>
              <w:t>79.80 ms / 91.36 ms</w:t>
            </w:r>
          </w:p>
        </w:tc>
      </w:tr>
      <w:tr>
        <w:tc>
          <w:tcPr>
            <w:tcW w:type="dxa" w:w="4513"/>
          </w:tcPr>
          <w:p>
            <w:r>
              <w:rPr>
                <w:sz w:val="20"/>
              </w:rPr>
              <w:t>Std deviation</w:t>
            </w:r>
          </w:p>
        </w:tc>
        <w:tc>
          <w:tcPr>
            <w:tcW w:type="dxa" w:w="4513"/>
          </w:tcPr>
          <w:p>
            <w:r>
              <w:rPr>
                <w:sz w:val="20"/>
              </w:rPr>
              <w:t>3.13 ms</w:t>
            </w:r>
          </w:p>
        </w:tc>
      </w:tr>
      <w:tr>
        <w:tc>
          <w:tcPr>
            <w:tcW w:type="dxa" w:w="4513"/>
          </w:tcPr>
          <w:p>
            <w:r>
              <w:rPr>
                <w:sz w:val="20"/>
              </w:rPr>
              <w:t>Benchmark runs</w:t>
            </w:r>
          </w:p>
        </w:tc>
        <w:tc>
          <w:tcPr>
            <w:tcW w:type="dxa" w:w="4513"/>
          </w:tcPr>
          <w:p>
            <w:r>
              <w:rPr>
                <w:sz w:val="20"/>
              </w:rPr>
              <w:t>30</w:t>
            </w:r>
          </w:p>
        </w:tc>
      </w:tr>
    </w:tbl>
    <w:p>
      <w:pPr/>
      <w:r>
        <w:rPr>
          <w:b w:val="0"/>
        </w:rPr>
      </w:r>
    </w:p>
    <w:p>
      <w:pPr/>
      <w:r>
        <w:rPr>
          <w:b/>
          <w:sz w:val="24"/>
        </w:rPr>
        <w:t>4.4.2 Inference Latency (Deployment Stage 2 — TFLite INT8)</w:t>
      </w:r>
    </w:p>
    <w:p>
      <w:pPr/>
      <w:r>
        <w:rPr>
          <w:b w:val="0"/>
          <w:sz w:val="24"/>
        </w:rPr>
        <w:t>The TFLite INT8 model was benchmarked on the same platform and run count. Dynamic-range post-training quantisation reduced the model from float32 to INT8 weights without accuracy-aware retraining. Results are shown in Table 4.7.</w:t>
      </w:r>
    </w:p>
    <w:p>
      <w:pPr/>
      <w:r>
        <w:rPr>
          <w:b w:val="0"/>
        </w:rPr>
      </w:r>
    </w:p>
    <w:p>
      <w:pPr/>
      <w:r>
        <w:rPr>
          <w:b/>
          <w:sz w:val="24"/>
        </w:rPr>
        <w:t>Table 4.7 — Inference latency on Raspberry Pi 5: TFLite INT8 model</w:t>
      </w:r>
    </w:p>
    <w:tbl>
      <w:tblPr>
        <w:tblStyle w:val="TableGrid"/>
        <w:tblW w:type="auto" w:w="0"/>
        <w:tblLook w:firstColumn="1" w:firstRow="1" w:lastColumn="0" w:lastRow="0" w:noHBand="0" w:noVBand="1" w:val="04A0"/>
      </w:tblPr>
      <w:tblGrid>
        <w:gridCol w:w="4513"/>
        <w:gridCol w:w="4513"/>
      </w:tblGrid>
      <w:tr>
        <w:tc>
          <w:tcPr>
            <w:tcW w:type="dxa" w:w="4513"/>
          </w:tcPr>
          <w:p>
            <w:r/>
            <w:r>
              <w:rPr>
                <w:b/>
                <w:sz w:val="22"/>
              </w:rPr>
              <w:t>Metric</w:t>
            </w:r>
          </w:p>
        </w:tc>
        <w:tc>
          <w:tcPr>
            <w:tcW w:type="dxa" w:w="4513"/>
          </w:tcPr>
          <w:p>
            <w:r/>
            <w:r>
              <w:rPr>
                <w:b/>
                <w:sz w:val="22"/>
              </w:rPr>
              <w:t>Value</w:t>
            </w:r>
          </w:p>
        </w:tc>
      </w:tr>
      <w:tr>
        <w:tc>
          <w:tcPr>
            <w:tcW w:type="dxa" w:w="4513"/>
          </w:tcPr>
          <w:p>
            <w:r>
              <w:rPr>
                <w:sz w:val="20"/>
              </w:rPr>
              <w:t>Platform</w:t>
            </w:r>
          </w:p>
        </w:tc>
        <w:tc>
          <w:tcPr>
            <w:tcW w:type="dxa" w:w="4513"/>
          </w:tcPr>
          <w:p>
            <w:r>
              <w:rPr>
                <w:sz w:val="20"/>
              </w:rPr>
              <w:t>Raspberry Pi 5 (Cortex-A76, inside Docker)</w:t>
            </w:r>
          </w:p>
        </w:tc>
      </w:tr>
      <w:tr>
        <w:tc>
          <w:tcPr>
            <w:tcW w:type="dxa" w:w="4513"/>
          </w:tcPr>
          <w:p>
            <w:r>
              <w:rPr>
                <w:sz w:val="20"/>
              </w:rPr>
              <w:t>Model format</w:t>
            </w:r>
          </w:p>
        </w:tc>
        <w:tc>
          <w:tcPr>
            <w:tcW w:type="dxa" w:w="4513"/>
          </w:tcPr>
          <w:p>
            <w:r>
              <w:rPr>
                <w:sz w:val="20"/>
              </w:rPr>
              <w:t>INT8 TFLite (.tflite)</w:t>
            </w:r>
          </w:p>
        </w:tc>
      </w:tr>
      <w:tr>
        <w:tc>
          <w:tcPr>
            <w:tcW w:type="dxa" w:w="4513"/>
          </w:tcPr>
          <w:p>
            <w:r>
              <w:rPr>
                <w:sz w:val="20"/>
              </w:rPr>
              <w:t>Model size</w:t>
            </w:r>
          </w:p>
        </w:tc>
        <w:tc>
          <w:tcPr>
            <w:tcW w:type="dxa" w:w="4513"/>
          </w:tcPr>
          <w:p>
            <w:r>
              <w:rPr>
                <w:sz w:val="20"/>
              </w:rPr>
              <w:t>1.08 MB</w:t>
            </w:r>
          </w:p>
        </w:tc>
      </w:tr>
      <w:tr>
        <w:tc>
          <w:tcPr>
            <w:tcW w:type="dxa" w:w="4513"/>
          </w:tcPr>
          <w:p>
            <w:r>
              <w:rPr>
                <w:sz w:val="20"/>
              </w:rPr>
              <w:t>Mean latency</w:t>
            </w:r>
          </w:p>
        </w:tc>
        <w:tc>
          <w:tcPr>
            <w:tcW w:type="dxa" w:w="4513"/>
          </w:tcPr>
          <w:p>
            <w:r>
              <w:rPr>
                <w:sz w:val="20"/>
              </w:rPr>
              <w:t>6.06 ms</w:t>
            </w:r>
          </w:p>
        </w:tc>
      </w:tr>
      <w:tr>
        <w:tc>
          <w:tcPr>
            <w:tcW w:type="dxa" w:w="4513"/>
          </w:tcPr>
          <w:p>
            <w:r>
              <w:rPr>
                <w:sz w:val="20"/>
              </w:rPr>
              <w:t>Median latency</w:t>
            </w:r>
          </w:p>
        </w:tc>
        <w:tc>
          <w:tcPr>
            <w:tcW w:type="dxa" w:w="4513"/>
          </w:tcPr>
          <w:p>
            <w:r>
              <w:rPr>
                <w:sz w:val="20"/>
              </w:rPr>
              <w:t>5.99 ms</w:t>
            </w:r>
          </w:p>
        </w:tc>
      </w:tr>
      <w:tr>
        <w:tc>
          <w:tcPr>
            <w:tcW w:type="dxa" w:w="4513"/>
          </w:tcPr>
          <w:p>
            <w:r>
              <w:rPr>
                <w:sz w:val="20"/>
              </w:rPr>
              <w:t>p95 latency</w:t>
            </w:r>
          </w:p>
        </w:tc>
        <w:tc>
          <w:tcPr>
            <w:tcW w:type="dxa" w:w="4513"/>
          </w:tcPr>
          <w:p>
            <w:r>
              <w:rPr>
                <w:sz w:val="20"/>
              </w:rPr>
              <w:t>6.46 ms</w:t>
            </w:r>
          </w:p>
        </w:tc>
      </w:tr>
      <w:tr>
        <w:tc>
          <w:tcPr>
            <w:tcW w:type="dxa" w:w="4513"/>
          </w:tcPr>
          <w:p>
            <w:r>
              <w:rPr>
                <w:sz w:val="20"/>
              </w:rPr>
              <w:t>p99 latency</w:t>
            </w:r>
          </w:p>
        </w:tc>
        <w:tc>
          <w:tcPr>
            <w:tcW w:type="dxa" w:w="4513"/>
          </w:tcPr>
          <w:p>
            <w:r>
              <w:rPr>
                <w:sz w:val="20"/>
              </w:rPr>
              <w:t>6.99 ms</w:t>
            </w:r>
          </w:p>
        </w:tc>
      </w:tr>
      <w:tr>
        <w:tc>
          <w:tcPr>
            <w:tcW w:type="dxa" w:w="4513"/>
          </w:tcPr>
          <w:p>
            <w:r>
              <w:rPr>
                <w:sz w:val="20"/>
              </w:rPr>
              <w:t>Min / Max</w:t>
            </w:r>
          </w:p>
        </w:tc>
        <w:tc>
          <w:tcPr>
            <w:tcW w:type="dxa" w:w="4513"/>
          </w:tcPr>
          <w:p>
            <w:r>
              <w:rPr>
                <w:sz w:val="20"/>
              </w:rPr>
              <w:t>5.75 ms / 7.18 ms</w:t>
            </w:r>
          </w:p>
        </w:tc>
      </w:tr>
      <w:tr>
        <w:tc>
          <w:tcPr>
            <w:tcW w:type="dxa" w:w="4513"/>
          </w:tcPr>
          <w:p>
            <w:r>
              <w:rPr>
                <w:sz w:val="20"/>
              </w:rPr>
              <w:t>Std deviation</w:t>
            </w:r>
          </w:p>
        </w:tc>
        <w:tc>
          <w:tcPr>
            <w:tcW w:type="dxa" w:w="4513"/>
          </w:tcPr>
          <w:p>
            <w:r>
              <w:rPr>
                <w:sz w:val="20"/>
              </w:rPr>
              <w:t>0.29 ms</w:t>
            </w:r>
          </w:p>
        </w:tc>
      </w:tr>
      <w:tr>
        <w:tc>
          <w:tcPr>
            <w:tcW w:type="dxa" w:w="4513"/>
          </w:tcPr>
          <w:p>
            <w:r>
              <w:rPr>
                <w:sz w:val="20"/>
              </w:rPr>
              <w:t>Benchmark runs</w:t>
            </w:r>
          </w:p>
        </w:tc>
        <w:tc>
          <w:tcPr>
            <w:tcW w:type="dxa" w:w="4513"/>
          </w:tcPr>
          <w:p>
            <w:r>
              <w:rPr>
                <w:sz w:val="20"/>
              </w:rPr>
              <w:t>30</w:t>
            </w:r>
          </w:p>
        </w:tc>
      </w:tr>
    </w:tbl>
    <w:p>
      <w:pPr/>
      <w:r>
        <w:rPr>
          <w:b w:val="0"/>
        </w:rPr>
      </w:r>
    </w:p>
    <w:p>
      <w:pPr/>
      <w:r>
        <w:rPr>
          <w:b/>
          <w:sz w:val="24"/>
        </w:rPr>
        <w:t>4.4.3 Latency and Size Comparison</w:t>
      </w:r>
    </w:p>
    <w:p>
      <w:pPr/>
      <w:r>
        <w:rPr>
          <w:b/>
          <w:sz w:val="24"/>
        </w:rPr>
        <w:t>Table 4.8 — Model size and latency comparison: Keras float32 vs TFLite INT8</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2"/>
              </w:rPr>
              <w:t>Metric</w:t>
            </w:r>
          </w:p>
        </w:tc>
        <w:tc>
          <w:tcPr>
            <w:tcW w:type="dxa" w:w="2256"/>
          </w:tcPr>
          <w:p>
            <w:r/>
            <w:r>
              <w:rPr>
                <w:b/>
                <w:sz w:val="22"/>
              </w:rPr>
              <w:t>Keras float32</w:t>
            </w:r>
          </w:p>
        </w:tc>
        <w:tc>
          <w:tcPr>
            <w:tcW w:type="dxa" w:w="2256"/>
          </w:tcPr>
          <w:p>
            <w:r/>
            <w:r>
              <w:rPr>
                <w:b/>
                <w:sz w:val="22"/>
              </w:rPr>
              <w:t>TFLite INT8</w:t>
            </w:r>
          </w:p>
        </w:tc>
        <w:tc>
          <w:tcPr>
            <w:tcW w:type="dxa" w:w="2256"/>
          </w:tcPr>
          <w:p>
            <w:r/>
            <w:r>
              <w:rPr>
                <w:b/>
                <w:sz w:val="22"/>
              </w:rPr>
              <w:t>Improvement</w:t>
            </w:r>
          </w:p>
        </w:tc>
      </w:tr>
      <w:tr>
        <w:tc>
          <w:tcPr>
            <w:tcW w:type="dxa" w:w="2256"/>
          </w:tcPr>
          <w:p>
            <w:r>
              <w:rPr>
                <w:sz w:val="20"/>
              </w:rPr>
              <w:t>Model size</w:t>
            </w:r>
          </w:p>
        </w:tc>
        <w:tc>
          <w:tcPr>
            <w:tcW w:type="dxa" w:w="2256"/>
          </w:tcPr>
          <w:p>
            <w:r>
              <w:rPr>
                <w:sz w:val="20"/>
              </w:rPr>
              <w:t>11.41 MB</w:t>
            </w:r>
          </w:p>
        </w:tc>
        <w:tc>
          <w:tcPr>
            <w:tcW w:type="dxa" w:w="2256"/>
          </w:tcPr>
          <w:p>
            <w:r>
              <w:rPr>
                <w:sz w:val="20"/>
              </w:rPr>
              <w:t>1.08 MB</w:t>
            </w:r>
          </w:p>
        </w:tc>
        <w:tc>
          <w:tcPr>
            <w:tcW w:type="dxa" w:w="2256"/>
          </w:tcPr>
          <w:p>
            <w:r>
              <w:rPr>
                <w:sz w:val="20"/>
              </w:rPr>
              <w:t>10.6× smaller</w:t>
            </w:r>
          </w:p>
        </w:tc>
      </w:tr>
      <w:tr>
        <w:tc>
          <w:tcPr>
            <w:tcW w:type="dxa" w:w="2256"/>
          </w:tcPr>
          <w:p>
            <w:r>
              <w:rPr>
                <w:sz w:val="20"/>
              </w:rPr>
              <w:t>Mean latency</w:t>
            </w:r>
          </w:p>
        </w:tc>
        <w:tc>
          <w:tcPr>
            <w:tcW w:type="dxa" w:w="2256"/>
          </w:tcPr>
          <w:p>
            <w:r>
              <w:rPr>
                <w:sz w:val="20"/>
              </w:rPr>
              <w:t>83.72 ms</w:t>
            </w:r>
          </w:p>
        </w:tc>
        <w:tc>
          <w:tcPr>
            <w:tcW w:type="dxa" w:w="2256"/>
          </w:tcPr>
          <w:p>
            <w:r>
              <w:rPr>
                <w:sz w:val="20"/>
              </w:rPr>
              <w:t>6.06 ms</w:t>
            </w:r>
          </w:p>
        </w:tc>
        <w:tc>
          <w:tcPr>
            <w:tcW w:type="dxa" w:w="2256"/>
          </w:tcPr>
          <w:p>
            <w:r>
              <w:rPr>
                <w:sz w:val="20"/>
              </w:rPr>
              <w:t>13.82× faster</w:t>
            </w:r>
          </w:p>
        </w:tc>
      </w:tr>
      <w:tr>
        <w:tc>
          <w:tcPr>
            <w:tcW w:type="dxa" w:w="2256"/>
          </w:tcPr>
          <w:p>
            <w:r>
              <w:rPr>
                <w:sz w:val="20"/>
              </w:rPr>
              <w:t>p95 latency</w:t>
            </w:r>
          </w:p>
        </w:tc>
        <w:tc>
          <w:tcPr>
            <w:tcW w:type="dxa" w:w="2256"/>
          </w:tcPr>
          <w:p>
            <w:r>
              <w:rPr>
                <w:sz w:val="20"/>
              </w:rPr>
              <w:t>89.14 ms</w:t>
            </w:r>
          </w:p>
        </w:tc>
        <w:tc>
          <w:tcPr>
            <w:tcW w:type="dxa" w:w="2256"/>
          </w:tcPr>
          <w:p>
            <w:r>
              <w:rPr>
                <w:sz w:val="20"/>
              </w:rPr>
              <w:t>6.46 ms</w:t>
            </w:r>
          </w:p>
        </w:tc>
        <w:tc>
          <w:tcPr>
            <w:tcW w:type="dxa" w:w="2256"/>
          </w:tcPr>
          <w:p>
            <w:r>
              <w:rPr>
                <w:sz w:val="20"/>
              </w:rPr>
              <w:t>13.8× faster</w:t>
            </w:r>
          </w:p>
        </w:tc>
      </w:tr>
    </w:tbl>
    <w:p>
      <w:pPr/>
      <w:r>
        <w:rPr>
          <w:b w:val="0"/>
        </w:rPr>
      </w:r>
    </w:p>
    <w:p>
      <w:pPr/>
      <w:r>
        <w:rPr>
          <w:b w:val="0"/>
          <w:sz w:val="24"/>
        </w:rPr>
        <w:t>Both models meet the interactive response budget of 200 ms commonly cited for responsive user interfaces: the Keras float32 model achieves 83.72 ms mean latency and the TFLite INT8 model achieves 6.06 ms. The TFLite model is 13.82× faster and 10.6× smaller than the float32 model, enabling deployment on more constrained hardware and making the system suitable for genuinely real-time continuous scanning during crop inspection. No formal accuracy comparison between the float32 and INT8 models was performed in this study; quantifying the quantisation accuracy gap remains future work.</w:t>
      </w:r>
    </w:p>
    <w:p>
      <w:pPr/>
      <w:r>
        <w:rPr>
          <w:b w:val="0"/>
        </w:rPr>
      </w:r>
    </w:p>
    <w:p>
      <w:pPr/>
      <w:r>
        <w:rPr>
          <w:b/>
          <w:sz w:val="24"/>
        </w:rPr>
        <w:t>4.4.4 Memory Footprint</w:t>
      </w:r>
    </w:p>
    <w:p>
      <w:pPr/>
      <w:r>
        <w:rPr>
          <w:b w:val="0"/>
          <w:sz w:val="24"/>
        </w:rPr>
        <w:t>Peak Python heap memory usage, as measured by tracemalloc during inference, was 0.69 MB for the Keras float32 model and 0.00 MB for the TFLite INT8 model. These figures represent Python-level allocations only; TensorFlow runtime memory (including model weights loaded into C++ heap and GPU/NEON buffers) is additional and not captured by tracemalloc. The low Python heap overhead confirms that the system's memory footprint is dominated by the framework runtime rather than Python-managed objects.</w:t>
      </w:r>
    </w:p>
    <w:p>
      <w:pPr/>
      <w:r>
        <w:rPr>
          <w:b w:val="0"/>
        </w:rPr>
      </w:r>
    </w:p>
    <w:p>
      <w:pPr/>
      <w:r>
        <w:rPr>
          <w:b/>
          <w:sz w:val="24"/>
        </w:rPr>
        <w:t>4.5 OOD Detection Analysis</w:t>
      </w:r>
    </w:p>
    <w:p>
      <w:pPr/>
      <w:r>
        <w:rPr>
          <w:b w:val="0"/>
          <w:sz w:val="24"/>
        </w:rPr>
        <w:t>The system implements an entropy-based out-of-distribution (OOD) guard: inputs whose softmax output entropy exceeds a threshold of H_threshold=0.75 are flagged as unrecognised and the diagnosis is withheld. Agent 3 evaluated two synthetic OOD inputs — uniform random noise and a blank grey image — to assess the guard's effectiveness.</w:t>
      </w:r>
    </w:p>
    <w:p>
      <w:pPr/>
      <w:r>
        <w:rPr>
          <w:b w:val="0"/>
          <w:sz w:val="24"/>
        </w:rPr>
        <w:t>The entropy-based OOD guard failed to flag either input. Uniform random noise produced a softmax entropy of 0.2843, well below the threshold of 0.75; the model assigned this input to class index 2 with a confidence of 83.5%. The blank grey image produced an entropy of 0.2984 with a top confidence of 81.5%, also below the threshold. Neither input was flagged (noise_flagged=False, grey_flagged=False). This constitutes a genuine empirical contradiction of the design intent: rather than producing high-entropy, low-confidence predictions on inputs entirely outside the training distribution, the model assigned confident, low-entropy disease predictions. For deployment in the field, this means that a farmer photographing a non-plant subject — a wall, their hand, or a blank surface — would receive a confident and incorrect disease diagnosis. A more robust OOD detection strategy is required before the system is deployed in production.</w:t>
      </w:r>
    </w:p>
    <w:p>
      <w:pPr/>
      <w:r>
        <w:rPr>
          <w:b w:val="0"/>
        </w:rPr>
      </w:r>
    </w:p>
    <w:p>
      <w:pPr/>
      <w:r>
        <w:br w:type="page"/>
      </w:r>
    </w:p>
    <w:p>
      <w:pPr/>
      <w:r>
        <w:rPr>
          <w:b/>
          <w:sz w:val="36"/>
        </w:rPr>
        <w:t>CHAPTER 5: DISCUSSION, CONCLUSIONS, AND FUTURE WORK</w:t>
      </w:r>
    </w:p>
    <w:p>
      <w:pPr/>
      <w:r>
        <w:rPr>
          <w:b/>
          <w:sz w:val="24"/>
        </w:rPr>
        <w:t>5.1 Discussion</w:t>
      </w:r>
    </w:p>
    <w:p>
      <w:pPr/>
      <w:r>
        <w:rPr>
          <w:b/>
          <w:sz w:val="24"/>
        </w:rPr>
        <w:t>5.1.1 Classification Performance</w:t>
      </w:r>
    </w:p>
    <w:p>
      <w:pPr/>
      <w:r>
        <w:rPr>
          <w:b w:val="0"/>
          <w:sz w:val="24"/>
        </w:rPr>
        <w:t>Madomasi achieved 88.0% test accuracy and macro-F1 of 0.873 on the PlantVillage held-out test set across ten tomato disease classes. Mohanty et al. (2016) reported up to 99.35% accuracy on PlantVillage using GoogLeNet under the same controlled laboratory conditions, but noted a dramatic drop to approximately 31.4% on field images. This study uses the same controlled laboratory images, making the 88.0% figure directly comparable to the Mohanty et al. (2016) benchmark. The gap of approximately eleven percentage points reflects the MobileNetV3Small architectural trade-off: lower peak accuracy in exchange for deployability on a Raspberry Pi 5 at 83.72 ms mean latency and an 11.41 MB model footprint. For Zimbabwean smallholder farmers, the practical benefits of offline capability and low-cost hardware are of greater operational value than marginal accuracy improvements that would require GPU-scale cloud infrastructure.</w:t>
      </w:r>
    </w:p>
    <w:p>
      <w:pPr/>
      <w:r>
        <w:rPr>
          <w:b w:val="0"/>
        </w:rPr>
      </w:r>
    </w:p>
    <w:p>
      <w:pPr/>
      <w:r>
        <w:rPr>
          <w:b/>
          <w:sz w:val="24"/>
        </w:rPr>
        <w:t>5.1.2 Fine-Tuning Divergence</w:t>
      </w:r>
    </w:p>
    <w:p>
      <w:pPr/>
      <w:r>
        <w:rPr>
          <w:b w:val="0"/>
          <w:sz w:val="24"/>
        </w:rPr>
        <w:t>The immediate divergence of Stage 2 fine-tuning is the most significant empirical finding of the training phase. Despite a learning rate of 0.0001 — ten times lower than Stage 1 — validation loss increased monotonically across all four epochs (0.340 → 0.479 → 0.561 → 0.603). The training accuracy beginning at only 30.0% in epoch 1 of Stage 2 indicates that unfreezing the backbone caused catastrophic interference: gradient updates disrupted the ImageNet-learned feature representations that Stage 1 depended on. This is consistent with Yosinski et al. (2014), who showed that lower layers of CNNs trained on ImageNet are broadly transferable but sensitive to destructive fine-tuning at inappropriate learning rates. The EarlyStopping mechanism correctly halted training after epoch 4 and restored the best checkpoint from epoch 1 (val_acc=89.3%). Future work should explore layer-by-layer gradual unfreezing and a learning rate of 1e-5 or lower.</w:t>
      </w:r>
    </w:p>
    <w:p>
      <w:pPr/>
      <w:r>
        <w:rPr>
          <w:b w:val="0"/>
        </w:rPr>
      </w:r>
    </w:p>
    <w:p>
      <w:pPr/>
      <w:r>
        <w:rPr>
          <w:b/>
          <w:sz w:val="24"/>
        </w:rPr>
        <w:t>5.1.3 OOD Guard Limitations</w:t>
      </w:r>
    </w:p>
    <w:p>
      <w:pPr/>
      <w:r>
        <w:rPr>
          <w:b w:val="0"/>
          <w:sz w:val="24"/>
        </w:rPr>
        <w:t>The empirical results from Agent 3 (Section 4.5) reveal a critical weakness in the entropy-based OOD guard. The threshold of H_threshold=0.75 failed to detect either uniform random noise (entropy=0.2843, confidence=83.5%) or a blank grey image (entropy=0.2984, confidence=81.5%). Both inputs received confident, low-entropy disease predictions — the opposite of the high-entropy, low-confidence response expected from a well-calibrated model encountering out-of-distribution inputs. This suggests that the model has learned features that produce confidently wrong predictions on inputs entirely outside the training distribution. For field deployment, this means that a farmer photographing a non-leaf surface would receive a confident and incorrect disease diagnosis, potentially triggering unnecessary and costly treatment. A more robust OOD approach — such as temperature scaling (Guo et al., 2017), Monte Carlo Dropout, or training on negative (non-leaf) examples — is needed before production deployment.</w:t>
      </w:r>
    </w:p>
    <w:p>
      <w:pPr/>
      <w:r>
        <w:rPr>
          <w:b w:val="0"/>
        </w:rPr>
      </w:r>
    </w:p>
    <w:p>
      <w:pPr/>
      <w:r>
        <w:rPr>
          <w:b/>
          <w:sz w:val="24"/>
        </w:rPr>
        <w:t>5.1.4 Edge Deployment Performance</w:t>
      </w:r>
    </w:p>
    <w:p>
      <w:pPr/>
      <w:r>
        <w:rPr>
          <w:b w:val="0"/>
          <w:sz w:val="24"/>
        </w:rPr>
        <w:t>The TFLite INT8 model achieves 6.06 ms mean inference latency — 13.82× faster than the float32 Keras model (83.72 ms) — while compressing from 11.41 MB to 1.08 MB (10.6× reduction). Both latencies satisfy the 200 ms interactive response budget; the TFLite model's 6.06 ms latency enables genuinely real-time continuous scanning during crop inspection. Post-training dynamic-range quantisation achieved this improvement without accuracy-aware retraining. Jacob et al. (2018) demonstrated that post-training quantisation of MobileNet-family models typically preserves accuracy within 1–2 percentage points; the accuracy gap for this specific model was not formally measured in this study and remains future work.</w:t>
      </w:r>
    </w:p>
    <w:p>
      <w:pPr/>
      <w:r>
        <w:rPr>
          <w:b w:val="0"/>
        </w:rPr>
      </w:r>
    </w:p>
    <w:p>
      <w:pPr/>
      <w:r>
        <w:rPr>
          <w:b/>
          <w:sz w:val="24"/>
        </w:rPr>
        <w:t>5.1.5 Hardware Platform Justification</w:t>
      </w:r>
    </w:p>
    <w:p>
      <w:pPr/>
      <w:r>
        <w:rPr>
          <w:b w:val="0"/>
          <w:sz w:val="24"/>
        </w:rPr>
        <w:t>The Raspberry Pi 5 was selected as the target deployment platform after comparison with alternative edge computing hardware. At approximately USD 150, the Pi 5 provides a full Linux stack supporting Docker containerisation and TensorFlow, achieving 6.06 ms TFLite inference at 1.08 MB model size. The NVIDIA Jetson Nano (approximately USD 950) offers GPU acceleration that is unnecessary given that the target latency is already achieved without GPU on the Pi 5, and its cost is prohibitive for smallholder deployment at scale in Zimbabwe. The STM32N6 microcontroller (approximately USD 21) provides an integrated NPU but only 2 MB of RAM, which is insufficient to load MobileNetV3Small. The Raspberry Pi 5 at USD 150 therefore represents the optimal operating point: affordable, readily available through local electronics suppliers, and providing sufficient compute for the inference task with meaningful headroom.</w:t>
      </w:r>
    </w:p>
    <w:p>
      <w:pPr/>
      <w:r>
        <w:rPr>
          <w:b w:val="0"/>
        </w:rPr>
      </w:r>
    </w:p>
    <w:p>
      <w:pPr/>
      <w:r>
        <w:rPr>
          <w:b/>
          <w:sz w:val="24"/>
        </w:rPr>
        <w:t>5.2 Limitations</w:t>
      </w:r>
    </w:p>
    <w:p>
      <w:pPr/>
      <w:r>
        <w:rPr>
          <w:b w:val="0"/>
          <w:sz w:val="24"/>
        </w:rPr>
        <w:t>The limitations of this implementation are documented in full in Section 3.9 of Chapter 3. The most significant finding to emerge during evaluation — not anticipated at methodology design time — is the failure of the entropy-based OOD guard to detect non-plant inputs, as reported in Section 4.5. Uniform random noise and blank grey images both received confident disease predictions (confidence 83.5% and 81.5% respectively) that fell below the entropy threshold of 0.75. This represents a deployment safety concern of sufficient severity that it must be resolved before the system is used in the field. Additional limitations include the exclusive use of PlantVillage laboratory images, which may not generalise to field conditions; the absence of a formal quantisation accuracy gap measurement; and the absence of real Zimbabwean field images in the training data.</w:t>
      </w:r>
    </w:p>
    <w:p>
      <w:pPr/>
      <w:r>
        <w:rPr>
          <w:b w:val="0"/>
        </w:rPr>
      </w:r>
    </w:p>
    <w:p>
      <w:pPr/>
      <w:r>
        <w:rPr>
          <w:b/>
          <w:sz w:val="24"/>
        </w:rPr>
        <w:t>5.3 Future Work</w:t>
      </w:r>
    </w:p>
    <w:p>
      <w:pPr/>
      <w:r>
        <w:rPr>
          <w:b w:val="0"/>
          <w:sz w:val="24"/>
        </w:rPr>
        <w:t>Eight directions for future work are identified on the basis of the empirical findings and limitations of this study:</w:t>
      </w:r>
    </w:p>
    <w:p>
      <w:pPr/>
      <w:r>
        <w:rPr>
          <w:b w:val="0"/>
        </w:rPr>
      </w:r>
    </w:p>
    <w:p>
      <w:pPr/>
      <w:r>
        <w:rPr>
          <w:b/>
          <w:sz w:val="24"/>
        </w:rPr>
        <w:t xml:space="preserve">1. OOD Robustness: </w:t>
      </w:r>
      <w:r>
        <w:rPr>
          <w:b w:val="0"/>
          <w:sz w:val="24"/>
        </w:rPr>
        <w:t>Replace entropy thresholding with temperature scaling or train on negative (non-leaf) examples. The entropy guard failure discovered in Section 4.5 — where the model assigned 83.5% confidence to uniform random noise — is the highest-priority fix before field deployment.</w:t>
      </w:r>
    </w:p>
    <w:p>
      <w:pPr/>
      <w:r>
        <w:rPr>
          <w:b/>
          <w:sz w:val="24"/>
        </w:rPr>
        <w:t xml:space="preserve">2. INT8 Accuracy Measurement: </w:t>
      </w:r>
      <w:r>
        <w:rPr>
          <w:b w:val="0"/>
          <w:sz w:val="24"/>
        </w:rPr>
        <w:t>Formally evaluate the TFLite INT8 model on the held-out test set to quantify the quantisation accuracy gap relative to the float32 Keras model.</w:t>
      </w:r>
    </w:p>
    <w:p>
      <w:pPr/>
      <w:r>
        <w:rPr>
          <w:b/>
          <w:sz w:val="24"/>
        </w:rPr>
        <w:t xml:space="preserve">3. Quantisation-Aware Training (QAT): </w:t>
      </w:r>
      <w:r>
        <w:rPr>
          <w:b w:val="0"/>
          <w:sz w:val="24"/>
        </w:rPr>
        <w:t>Insert fake-quantisation nodes during training to recover accuracy lost during post-training quantisation, following the approach of Jacob et al. (2018).</w:t>
      </w:r>
    </w:p>
    <w:p>
      <w:pPr/>
      <w:r>
        <w:rPr>
          <w:b/>
          <w:sz w:val="24"/>
        </w:rPr>
        <w:t xml:space="preserve">4. Fine-Tuning with Gradual Unfreezing: </w:t>
      </w:r>
      <w:r>
        <w:rPr>
          <w:b w:val="0"/>
          <w:sz w:val="24"/>
        </w:rPr>
        <w:t>Address Stage 2 validation divergence by progressively unfreezing backbone layers from top to bottom at a learning rate of 1e-5 or lower, following Yosinski et al. (2014).</w:t>
      </w:r>
    </w:p>
    <w:p>
      <w:pPr/>
      <w:r>
        <w:rPr>
          <w:b/>
          <w:sz w:val="24"/>
        </w:rPr>
        <w:t xml:space="preserve">5. Field Image Collection: </w:t>
      </w:r>
      <w:r>
        <w:rPr>
          <w:b w:val="0"/>
          <w:sz w:val="24"/>
        </w:rPr>
        <w:t>Acquire Zimbabwe-specific field images of tomato diseases under real lighting and growth conditions, and apply domain adaptation techniques to improve generalisation from PlantVillage laboratory images.</w:t>
      </w:r>
    </w:p>
    <w:p>
      <w:pPr/>
      <w:r>
        <w:rPr>
          <w:b/>
          <w:sz w:val="24"/>
        </w:rPr>
        <w:t xml:space="preserve">6. Multi-Label Classification: </w:t>
      </w:r>
      <w:r>
        <w:rPr>
          <w:b w:val="0"/>
          <w:sz w:val="24"/>
        </w:rPr>
        <w:t>Extend the model to a sigmoid output head with binary cross-entropy loss to handle co-occurring disease conditions where a single leaf exhibits symptoms of multiple diseases simultaneously.</w:t>
      </w:r>
    </w:p>
    <w:p>
      <w:pPr/>
      <w:r>
        <w:rPr>
          <w:b/>
          <w:sz w:val="24"/>
        </w:rPr>
        <w:t xml:space="preserve">7. Local Language Support: </w:t>
      </w:r>
      <w:r>
        <w:rPr>
          <w:b w:val="0"/>
          <w:sz w:val="24"/>
        </w:rPr>
        <w:t>Integrate Shona and Ndebele text for diagnosis outputs and treatment recommendations to improve accessibility for smallholder farmers in Zimbabwe.</w:t>
      </w:r>
    </w:p>
    <w:p>
      <w:pPr/>
      <w:r>
        <w:rPr>
          <w:b/>
          <w:sz w:val="24"/>
        </w:rPr>
        <w:t xml:space="preserve">8. Federated Learning: </w:t>
      </w:r>
      <w:r>
        <w:rPr>
          <w:b w:val="0"/>
          <w:sz w:val="24"/>
        </w:rPr>
        <w:t>Enable collaborative model improvement across farming communities by training on locally collected images at each site without centralising images, using federated learning to aggregate model updates.</w:t>
      </w:r>
    </w:p>
    <w:p>
      <w:pPr/>
      <w:r>
        <w:rPr>
          <w:b w:val="0"/>
        </w:rPr>
      </w:r>
    </w:p>
    <w:p>
      <w:pPr/>
      <w:r>
        <w:rPr>
          <w:b/>
          <w:sz w:val="24"/>
        </w:rPr>
        <w:t>5.4 Conclusion</w:t>
      </w:r>
    </w:p>
    <w:p>
      <w:pPr/>
      <w:r>
        <w:rPr>
          <w:b w:val="0"/>
          <w:sz w:val="24"/>
        </w:rPr>
        <w:t>Madomasi achieved 88.0% test accuracy and macro-F1 of 0.873 across ten tomato disease classes on the PlantVillage benchmark using MobileNetV3Small transfer learning deployed on a Raspberry Pi 5. Eight of ten classes exceeded F1=0.80; the primary failure mode — Early Blight confusion with morphologically similar lesion diseases (Septoria, Late Blight, Target Spot) — reflects known taxonomic ambiguity arising from overlapping circular necrotic lesion morphology (Barbedo, 2018). The TFLite INT8 model achieves 6.06 ms mean inference latency at 1.08 MB — a 13.82× latency improvement and 10.6× size reduction over the float32 Keras model (83.72 ms, 11.41 MB).</w:t>
      </w:r>
    </w:p>
    <w:p>
      <w:pPr/>
      <w:r>
        <w:rPr>
          <w:b w:val="0"/>
          <w:sz w:val="24"/>
        </w:rPr>
        <w:t>Two empirical findings are of particular significance for the field of agricultural AI on edge hardware. First, Stage 2 fine-tuning caused immediate validation divergence despite a carefully reduced learning rate, indicating that for this dataset size and architecture the frozen-backbone Stage 1 model represents a near-optimal operating point and that standard fine-tuning must be approached with gradual unfreezing strategies. Second, the entropy-based OOD guard failed to detect clearly non-plant inputs — uniform random noise and blank grey images — both of which received confident disease predictions below the entropy threshold. This constitutes a deployment safety gap requiring resolution before field use.</w:t>
      </w:r>
    </w:p>
    <w:p>
      <w:pPr/>
      <w:r>
        <w:rPr>
          <w:b w:val="0"/>
          <w:sz w:val="24"/>
        </w:rPr>
        <w:t>The system packages the trained model within a Streamlit web interface providing real-time disease diagnosis, Grad-CAM explainability overlays, training pipeline management, and inference drift monitoring — demonstrating that research-grade computer vision can be translated into a usable diagnostic tool within the resource and cost constraints of Zimbabwean agricultural AI deployment. The TFLite model's 6.06 ms latency and 1.08 MB footprint confirm the feasibility of offline, on-device tomato disease diagnosis for smallholder farmers without reliable internet access.</w:t>
      </w:r>
    </w:p>
    <w:p>
      <w:pPr/>
      <w:r>
        <w:rPr>
          <w:b w:val="0"/>
        </w:rPr>
      </w:r>
    </w:p>
    <w:p>
      <w:pPr/>
      <w:r>
        <w:br w:type="page"/>
      </w:r>
    </w:p>
    <w:p>
      <w:pPr/>
      <w:r>
        <w:rPr>
          <w:b/>
          <w:sz w:val="36"/>
        </w:rPr>
        <w:t>REFERENCES</w:t>
      </w:r>
    </w:p>
    <w:p>
      <w:pPr/>
      <w:r>
        <w:rPr>
          <w:b w:val="0"/>
        </w:rPr>
      </w:r>
    </w:p>
    <w:p>
      <w:pPr/>
      <w:r>
        <w:rPr>
          <w:b w:val="0"/>
          <w:sz w:val="24"/>
        </w:rPr>
        <w:t>Akintola, K.G. et al. (2025) 'Convolutional neural networks for agricultural disease detection', Computers and Electronics in Agriculture.</w:t>
      </w:r>
    </w:p>
    <w:p>
      <w:pPr/>
      <w:r>
        <w:rPr>
          <w:b w:val="0"/>
          <w:sz w:val="24"/>
        </w:rPr>
        <w:t>Barbedo, J.G.A. (2018) 'Factors influencing the use of deep learning for plant disease recognition', Biosystems Engineering, 172, pp. 84–91.</w:t>
      </w:r>
    </w:p>
    <w:p>
      <w:pPr/>
      <w:r>
        <w:rPr>
          <w:b w:val="0"/>
          <w:sz w:val="24"/>
        </w:rPr>
        <w:t>Holzinger, A. et al. (2019) 'Causability and explainability of artificial intelligence in medicine', WIREs Data Mining and Knowledge Discovery, 9(4), e1312.</w:t>
      </w:r>
    </w:p>
    <w:p>
      <w:pPr/>
      <w:r>
        <w:rPr>
          <w:b w:val="0"/>
          <w:sz w:val="24"/>
        </w:rPr>
        <w:t>Howard, A. et al. (2019) 'Searching for MobileNetV3', Proceedings of the IEEE/CVF International Conference on Computer Vision, pp. 1314–1324.</w:t>
      </w:r>
    </w:p>
    <w:p>
      <w:pPr/>
      <w:r>
        <w:rPr>
          <w:b w:val="0"/>
          <w:sz w:val="24"/>
        </w:rPr>
        <w:t>Hughes, D. and Salathé, M. (2015) 'An open access repository of images on plant health to enable the development of mobile disease diagnostics', arXiv preprint, arXiv:1511.08060.</w:t>
      </w:r>
    </w:p>
    <w:p>
      <w:pPr/>
      <w:r>
        <w:rPr>
          <w:b w:val="0"/>
          <w:sz w:val="24"/>
        </w:rPr>
        <w:t>Jacob, B. et al. (2018) 'Quantization and training of neural networks for efficient integer-arithmetic-only inference', Proceedings of the IEEE Conference on Computer Vision and Pattern Recognition, pp. 2704–2713.</w:t>
      </w:r>
    </w:p>
    <w:p>
      <w:pPr/>
      <w:r>
        <w:rPr>
          <w:b w:val="0"/>
          <w:sz w:val="24"/>
        </w:rPr>
        <w:t>Mohanty, S.P., Hughes, D.P. and Salathé, M. (2016) 'Using deep learning for image-based plant disease detection', Frontiers in Plant Science, 7, p. 1419.</w:t>
      </w:r>
    </w:p>
    <w:p>
      <w:pPr/>
      <w:r>
        <w:rPr>
          <w:b w:val="0"/>
          <w:sz w:val="24"/>
        </w:rPr>
        <w:t>Mkonyi, L. et al. (2020) 'Transfer learning in plant disease detection with limited data', African Journal of Agricultural Research.</w:t>
      </w:r>
    </w:p>
    <w:p>
      <w:pPr/>
      <w:r>
        <w:rPr>
          <w:b w:val="0"/>
          <w:sz w:val="24"/>
        </w:rPr>
        <w:t>Selvaraju, R.R. et al. (2017) 'Grad-CAM: visual explanations from deep networks via gradient-based localization', Proceedings of the IEEE International Conference on Computer Vision, pp. 618–626.</w:t>
      </w:r>
    </w:p>
    <w:p>
      <w:pPr/>
      <w:r>
        <w:rPr>
          <w:b w:val="0"/>
          <w:sz w:val="24"/>
        </w:rPr>
        <w:t>Xiang, Y. et al. (2019) 'Transfer learning with MobileNetV2 for fruit classification', IEEE Access.</w:t>
      </w:r>
    </w:p>
    <w:p>
      <w:pPr/>
      <w:r>
        <w:rPr>
          <w:b w:val="0"/>
          <w:sz w:val="24"/>
        </w:rPr>
        <w:t>Yosinski, J. et al. (2014) 'How transferable are features in deep neural networks?', Advances in Neural Information Processing Systems, 27.</w:t>
      </w:r>
    </w:p>
    <w:p>
      <w:pPr/>
      <w:r>
        <w:rPr>
          <w:b w:val="0"/>
          <w:sz w:val="24"/>
        </w:rPr>
        <w:t>Zhao, Z. et al. (2024) 'Transfer learning for agricultural image recognition with limited labelled data', Computers and Electronics in Agriculture.</w:t>
      </w:r>
    </w:p>
    <w:sectPr w:rsidR="00A75C15" w:rsidSect="00D670A8">
      <w:footerReference w:type="default" r:id="rId28"/>
      <w:headerReference w:type="first" r:id="rId29"/>
      <w:footerReference w:type="first" r:id="rId3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68E91" w14:textId="77777777" w:rsidR="00DC6AF2" w:rsidRDefault="00DC6AF2" w:rsidP="00693A0A">
      <w:pPr>
        <w:spacing w:after="0" w:line="240" w:lineRule="auto"/>
      </w:pPr>
      <w:r>
        <w:separator/>
      </w:r>
    </w:p>
  </w:endnote>
  <w:endnote w:type="continuationSeparator" w:id="0">
    <w:p w14:paraId="44585C24" w14:textId="77777777" w:rsidR="00DC6AF2" w:rsidRDefault="00DC6AF2"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0AC18C"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" filled="f" stroked="f" strokeweight=".5pt">
              <v:textbox style="mso-fit-shape-to-text:t" inset="0,0,0,0">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12BEA9"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8BFB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" filled="f" stroked="f" strokeweight=".5pt">
              <v:textbox style="mso-fit-shape-to-text:t" inset="0,0,0,0">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1263" w14:textId="77777777"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5833985"/>
      <w:docPartObj>
        <w:docPartGallery w:val="Page Numbers (Bottom of Page)"/>
        <w:docPartUnique/>
      </w:docPartObj>
    </w:sdtPr>
    <w:sdtEndPr>
      <w:rPr>
        <w:noProof/>
      </w:rPr>
    </w:sdtEndPr>
    <w:sdtContent>
      <w:p w14:paraId="0A805B0D"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1C6E1"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483246"/>
      <w:docPartObj>
        <w:docPartGallery w:val="Page Numbers (Bottom of Page)"/>
        <w:docPartUnique/>
      </w:docPartObj>
    </w:sdtPr>
    <w:sdtEndPr>
      <w:rPr>
        <w:noProof/>
      </w:rPr>
    </w:sdtEndPr>
    <w:sdtContent>
      <w:p w14:paraId="0F7FB4A2"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16034" w14:textId="77777777"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923B2" w14:textId="77777777" w:rsidR="00DC6AF2" w:rsidRDefault="00DC6AF2" w:rsidP="00693A0A">
      <w:pPr>
        <w:spacing w:after="0" w:line="240" w:lineRule="auto"/>
      </w:pPr>
      <w:r>
        <w:separator/>
      </w:r>
    </w:p>
  </w:footnote>
  <w:footnote w:type="continuationSeparator" w:id="0">
    <w:p w14:paraId="62A46966" w14:textId="77777777" w:rsidR="00DC6AF2" w:rsidRDefault="00DC6AF2"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EF0ED"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0274438"/>
      <w:docPartObj>
        <w:docPartGallery w:val="Page Numbers (Top of Page)"/>
        <w:docPartUnique/>
      </w:docPartObj>
    </w:sdtPr>
    <w:sdtEndPr>
      <w:rPr>
        <w:noProof/>
      </w:rPr>
    </w:sdtEndPr>
    <w:sdtContent>
      <w:p w14:paraId="6EDBBF9B"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52A23A"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AA632"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8070319"/>
      <w:docPartObj>
        <w:docPartGallery w:val="Page Numbers (Top of Page)"/>
        <w:docPartUnique/>
      </w:docPartObj>
    </w:sdtPr>
    <w:sdtEndPr>
      <w:rPr>
        <w:noProof/>
      </w:rPr>
    </w:sdtEndPr>
    <w:sdtContent>
      <w:p w14:paraId="3DEBBA34" w14:textId="77777777"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5332D6"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B337A" w14:textId="77777777" w:rsidR="00A7617E" w:rsidRDefault="00A7617E">
    <w:pPr>
      <w:pStyle w:val="Header"/>
      <w:jc w:val="right"/>
    </w:pPr>
  </w:p>
  <w:p w14:paraId="01C28892"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34757A4"/>
    <w:multiLevelType w:val="hybridMultilevel"/>
    <w:tmpl w:val="12882E50"/>
    <w:lvl w:ilvl="0" w:tplc="3009001B">
      <w:start w:val="1"/>
      <w:numFmt w:val="lowerRoman"/>
      <w:lvlText w:val="%1."/>
      <w:lvlJc w:val="right"/>
      <w:pPr>
        <w:ind w:left="1500" w:hanging="360"/>
      </w:pPr>
    </w:lvl>
    <w:lvl w:ilvl="1" w:tplc="30090019" w:tentative="1">
      <w:start w:val="1"/>
      <w:numFmt w:val="lowerLetter"/>
      <w:lvlText w:val="%2."/>
      <w:lvlJc w:val="left"/>
      <w:pPr>
        <w:ind w:left="2220" w:hanging="360"/>
      </w:pPr>
    </w:lvl>
    <w:lvl w:ilvl="2" w:tplc="3009001B" w:tentative="1">
      <w:start w:val="1"/>
      <w:numFmt w:val="lowerRoman"/>
      <w:lvlText w:val="%3."/>
      <w:lvlJc w:val="right"/>
      <w:pPr>
        <w:ind w:left="2940" w:hanging="180"/>
      </w:pPr>
    </w:lvl>
    <w:lvl w:ilvl="3" w:tplc="3009000F" w:tentative="1">
      <w:start w:val="1"/>
      <w:numFmt w:val="decimal"/>
      <w:lvlText w:val="%4."/>
      <w:lvlJc w:val="left"/>
      <w:pPr>
        <w:ind w:left="3660" w:hanging="360"/>
      </w:pPr>
    </w:lvl>
    <w:lvl w:ilvl="4" w:tplc="30090019" w:tentative="1">
      <w:start w:val="1"/>
      <w:numFmt w:val="lowerLetter"/>
      <w:lvlText w:val="%5."/>
      <w:lvlJc w:val="left"/>
      <w:pPr>
        <w:ind w:left="4380" w:hanging="360"/>
      </w:pPr>
    </w:lvl>
    <w:lvl w:ilvl="5" w:tplc="3009001B" w:tentative="1">
      <w:start w:val="1"/>
      <w:numFmt w:val="lowerRoman"/>
      <w:lvlText w:val="%6."/>
      <w:lvlJc w:val="right"/>
      <w:pPr>
        <w:ind w:left="5100" w:hanging="180"/>
      </w:pPr>
    </w:lvl>
    <w:lvl w:ilvl="6" w:tplc="3009000F" w:tentative="1">
      <w:start w:val="1"/>
      <w:numFmt w:val="decimal"/>
      <w:lvlText w:val="%7."/>
      <w:lvlJc w:val="left"/>
      <w:pPr>
        <w:ind w:left="5820" w:hanging="360"/>
      </w:pPr>
    </w:lvl>
    <w:lvl w:ilvl="7" w:tplc="30090019" w:tentative="1">
      <w:start w:val="1"/>
      <w:numFmt w:val="lowerLetter"/>
      <w:lvlText w:val="%8."/>
      <w:lvlJc w:val="left"/>
      <w:pPr>
        <w:ind w:left="6540" w:hanging="360"/>
      </w:pPr>
    </w:lvl>
    <w:lvl w:ilvl="8" w:tplc="3009001B" w:tentative="1">
      <w:start w:val="1"/>
      <w:numFmt w:val="lowerRoman"/>
      <w:lvlText w:val="%9."/>
      <w:lvlJc w:val="right"/>
      <w:pPr>
        <w:ind w:left="7260" w:hanging="180"/>
      </w:pPr>
    </w:lvl>
  </w:abstractNum>
  <w:abstractNum w:abstractNumId="3" w15:restartNumberingAfterBreak="0">
    <w:nsid w:val="06D84CBA"/>
    <w:multiLevelType w:val="hybridMultilevel"/>
    <w:tmpl w:val="011CC8C8"/>
    <w:lvl w:ilvl="0" w:tplc="FA80A0F2">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4"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9372C"/>
    <w:multiLevelType w:val="hybridMultilevel"/>
    <w:tmpl w:val="F89C348C"/>
    <w:lvl w:ilvl="0" w:tplc="A0488788">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17"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9F7F00"/>
    <w:multiLevelType w:val="hybridMultilevel"/>
    <w:tmpl w:val="F250AC02"/>
    <w:lvl w:ilvl="0" w:tplc="A184AC34">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num w:numId="1">
    <w:abstractNumId w:val="19"/>
  </w:num>
  <w:num w:numId="2">
    <w:abstractNumId w:val="1"/>
  </w:num>
  <w:num w:numId="3">
    <w:abstractNumId w:val="10"/>
  </w:num>
  <w:num w:numId="4">
    <w:abstractNumId w:val="6"/>
  </w:num>
  <w:num w:numId="5">
    <w:abstractNumId w:val="17"/>
  </w:num>
  <w:num w:numId="6">
    <w:abstractNumId w:val="8"/>
  </w:num>
  <w:num w:numId="7">
    <w:abstractNumId w:val="15"/>
  </w:num>
  <w:num w:numId="8">
    <w:abstractNumId w:val="18"/>
  </w:num>
  <w:num w:numId="9">
    <w:abstractNumId w:val="5"/>
  </w:num>
  <w:num w:numId="10">
    <w:abstractNumId w:val="13"/>
  </w:num>
  <w:num w:numId="11">
    <w:abstractNumId w:val="9"/>
  </w:num>
  <w:num w:numId="12">
    <w:abstractNumId w:val="7"/>
  </w:num>
  <w:num w:numId="13">
    <w:abstractNumId w:val="0"/>
  </w:num>
  <w:num w:numId="14">
    <w:abstractNumId w:val="4"/>
  </w:num>
  <w:num w:numId="15">
    <w:abstractNumId w:val="11"/>
  </w:num>
  <w:num w:numId="16">
    <w:abstractNumId w:val="14"/>
  </w:num>
  <w:num w:numId="17">
    <w:abstractNumId w:val="12"/>
  </w:num>
  <w:num w:numId="18">
    <w:abstractNumId w:val="16"/>
  </w:num>
  <w:num w:numId="19">
    <w:abstractNumId w:val="3"/>
  </w:num>
  <w:num w:numId="20">
    <w:abstractNumId w:val="2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0A0E"/>
    <w:rsid w:val="000817BD"/>
    <w:rsid w:val="0009707E"/>
    <w:rsid w:val="000A2829"/>
    <w:rsid w:val="000A63FB"/>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606FB"/>
    <w:rsid w:val="00170CAB"/>
    <w:rsid w:val="00185CDB"/>
    <w:rsid w:val="00196D81"/>
    <w:rsid w:val="001A0270"/>
    <w:rsid w:val="001B10E2"/>
    <w:rsid w:val="001B6886"/>
    <w:rsid w:val="001D7589"/>
    <w:rsid w:val="001F3F9E"/>
    <w:rsid w:val="0022160C"/>
    <w:rsid w:val="00222687"/>
    <w:rsid w:val="00245504"/>
    <w:rsid w:val="00252137"/>
    <w:rsid w:val="0025454D"/>
    <w:rsid w:val="00254BFC"/>
    <w:rsid w:val="00257E66"/>
    <w:rsid w:val="00261FA7"/>
    <w:rsid w:val="00264064"/>
    <w:rsid w:val="00265991"/>
    <w:rsid w:val="00267919"/>
    <w:rsid w:val="00271612"/>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42F1"/>
    <w:rsid w:val="0047650D"/>
    <w:rsid w:val="004B2285"/>
    <w:rsid w:val="004C6F17"/>
    <w:rsid w:val="004D57EE"/>
    <w:rsid w:val="004D6B0F"/>
    <w:rsid w:val="004D6C9B"/>
    <w:rsid w:val="004E1104"/>
    <w:rsid w:val="004E22BB"/>
    <w:rsid w:val="004F7387"/>
    <w:rsid w:val="00531071"/>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44A6A"/>
    <w:rsid w:val="0065317F"/>
    <w:rsid w:val="00667F62"/>
    <w:rsid w:val="00690307"/>
    <w:rsid w:val="00691AC3"/>
    <w:rsid w:val="00693A0A"/>
    <w:rsid w:val="006A761A"/>
    <w:rsid w:val="006C08E0"/>
    <w:rsid w:val="006D1FAB"/>
    <w:rsid w:val="006E0F5B"/>
    <w:rsid w:val="006E7B52"/>
    <w:rsid w:val="00712CE3"/>
    <w:rsid w:val="00716ED8"/>
    <w:rsid w:val="007257AB"/>
    <w:rsid w:val="00733885"/>
    <w:rsid w:val="00734503"/>
    <w:rsid w:val="0074176D"/>
    <w:rsid w:val="007504C2"/>
    <w:rsid w:val="0075106D"/>
    <w:rsid w:val="00751122"/>
    <w:rsid w:val="007649A1"/>
    <w:rsid w:val="00774B04"/>
    <w:rsid w:val="007A46FF"/>
    <w:rsid w:val="007E74F6"/>
    <w:rsid w:val="007F6F8E"/>
    <w:rsid w:val="00821229"/>
    <w:rsid w:val="00823609"/>
    <w:rsid w:val="00824816"/>
    <w:rsid w:val="0083066A"/>
    <w:rsid w:val="0083290F"/>
    <w:rsid w:val="0083604D"/>
    <w:rsid w:val="00836BA6"/>
    <w:rsid w:val="0085228B"/>
    <w:rsid w:val="0085507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437BF"/>
    <w:rsid w:val="00951FAF"/>
    <w:rsid w:val="00952C7A"/>
    <w:rsid w:val="00967707"/>
    <w:rsid w:val="00971107"/>
    <w:rsid w:val="00974A83"/>
    <w:rsid w:val="00975895"/>
    <w:rsid w:val="00980763"/>
    <w:rsid w:val="00987192"/>
    <w:rsid w:val="009912A7"/>
    <w:rsid w:val="009925E4"/>
    <w:rsid w:val="00995B40"/>
    <w:rsid w:val="009B365B"/>
    <w:rsid w:val="009B4A62"/>
    <w:rsid w:val="009C37B9"/>
    <w:rsid w:val="009D69B4"/>
    <w:rsid w:val="009F0AB7"/>
    <w:rsid w:val="00A10F86"/>
    <w:rsid w:val="00A34A5D"/>
    <w:rsid w:val="00A533F7"/>
    <w:rsid w:val="00A55711"/>
    <w:rsid w:val="00A6600C"/>
    <w:rsid w:val="00A715F8"/>
    <w:rsid w:val="00A75C15"/>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822DE"/>
    <w:rsid w:val="00B959EB"/>
    <w:rsid w:val="00BB515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A6F97"/>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C6AF2"/>
    <w:rsid w:val="00DD2EE6"/>
    <w:rsid w:val="00DE2307"/>
    <w:rsid w:val="00DE33A4"/>
    <w:rsid w:val="00DE517E"/>
    <w:rsid w:val="00DE6893"/>
    <w:rsid w:val="00DE6F49"/>
    <w:rsid w:val="00DF6C35"/>
    <w:rsid w:val="00E25620"/>
    <w:rsid w:val="00E31AAD"/>
    <w:rsid w:val="00E40179"/>
    <w:rsid w:val="00E51554"/>
    <w:rsid w:val="00E51C56"/>
    <w:rsid w:val="00E569DE"/>
    <w:rsid w:val="00E72B80"/>
    <w:rsid w:val="00E9500E"/>
    <w:rsid w:val="00E97A40"/>
    <w:rsid w:val="00EB1A0C"/>
    <w:rsid w:val="00EB6DD5"/>
    <w:rsid w:val="00EC5CE6"/>
    <w:rsid w:val="00EC6BBD"/>
    <w:rsid w:val="00ED171F"/>
    <w:rsid w:val="00EF6755"/>
    <w:rsid w:val="00F47DA2"/>
    <w:rsid w:val="00F5053D"/>
    <w:rsid w:val="00F538D1"/>
    <w:rsid w:val="00F73479"/>
    <w:rsid w:val="00F75943"/>
    <w:rsid w:val="00F82064"/>
    <w:rsid w:val="00FA23DE"/>
    <w:rsid w:val="00FA5F60"/>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B0F5C"/>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jf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C9E5-B39F-4807-A0A3-308C03CB0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TotalTime>
  <Pages>31</Pages>
  <Words>5512</Words>
  <Characters>31422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Msendeke</cp:lastModifiedBy>
  <cp:revision>124</cp:revision>
  <dcterms:created xsi:type="dcterms:W3CDTF">2026-01-22T19:12:00Z</dcterms:created>
  <dcterms:modified xsi:type="dcterms:W3CDTF">2026-05-18T10:00:00Z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