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36D40" w14:textId="77777777" w:rsidR="00162186" w:rsidRDefault="00162186" w:rsidP="00162186">
      <w:pPr>
        <w:pStyle w:val="Title"/>
      </w:pPr>
      <w:r>
        <w:t>Environment</w:t>
      </w:r>
      <w:r w:rsidR="007B7F7F">
        <w:t xml:space="preserve"> &amp;</w:t>
      </w:r>
      <w:r>
        <w:t xml:space="preserve"> Health </w:t>
      </w:r>
      <w:r w:rsidR="007B7F7F">
        <w:t>Data Portal: Neighborhood Reports re-build</w:t>
      </w:r>
    </w:p>
    <w:p w14:paraId="138224E6" w14:textId="77777777" w:rsidR="00162186" w:rsidRDefault="00162186" w:rsidP="00162186">
      <w:pPr>
        <w:pStyle w:val="Subtitle"/>
      </w:pPr>
      <w:r>
        <w:t>Project Description and Statement of Objectives</w:t>
      </w:r>
    </w:p>
    <w:p w14:paraId="672A6659" w14:textId="77777777" w:rsidR="008B0E39" w:rsidRDefault="008B0E39"/>
    <w:p w14:paraId="082AA643" w14:textId="77777777" w:rsidR="00162186" w:rsidRDefault="00162186" w:rsidP="007B7F7F">
      <w:pPr>
        <w:pStyle w:val="Heading1"/>
        <w:spacing w:before="360"/>
      </w:pPr>
      <w:r>
        <w:t xml:space="preserve">Overview </w:t>
      </w:r>
    </w:p>
    <w:p w14:paraId="288622A3" w14:textId="77777777" w:rsidR="002F36D7" w:rsidRDefault="00162186" w:rsidP="00162186">
      <w:r>
        <w:t>This project is to design and implement a web page to share easy to understand profiles of neighborhood environmental health</w:t>
      </w:r>
      <w:r w:rsidR="007B7F7F">
        <w:t xml:space="preserve"> data</w:t>
      </w:r>
      <w:r>
        <w:t xml:space="preserve">, based on an existing data/content API. </w:t>
      </w:r>
    </w:p>
    <w:p w14:paraId="0400475A" w14:textId="77777777" w:rsidR="00162186" w:rsidRDefault="00162186" w:rsidP="002F36D7">
      <w:pPr>
        <w:spacing w:before="160"/>
      </w:pPr>
      <w:r>
        <w:t xml:space="preserve">These profiles will replace </w:t>
      </w:r>
      <w:hyperlink r:id="rId8" w:history="1">
        <w:r w:rsidRPr="007B7F7F">
          <w:rPr>
            <w:rStyle w:val="Hyperlink"/>
          </w:rPr>
          <w:t>the existing profiles</w:t>
        </w:r>
      </w:hyperlink>
      <w:r>
        <w:t xml:space="preserve"> currently available on the Environment and Health Data Portal. </w:t>
      </w:r>
      <w:r w:rsidR="002F36D7">
        <w:t>They will be based on the user research</w:t>
      </w:r>
      <w:r w:rsidR="00FB7F22">
        <w:t xml:space="preserve"> and </w:t>
      </w:r>
      <w:r w:rsidR="002F36D7">
        <w:t>initial wireframing</w:t>
      </w:r>
      <w:r w:rsidR="00FB7F22">
        <w:t xml:space="preserve"> </w:t>
      </w:r>
      <w:r w:rsidR="002F36D7">
        <w:t xml:space="preserve">that our team has already done. </w:t>
      </w:r>
      <w:r>
        <w:t xml:space="preserve">We want to leverage your skills in design and implementation within our given constraints. </w:t>
      </w:r>
    </w:p>
    <w:p w14:paraId="338AE20D" w14:textId="77777777" w:rsidR="004C3A6A" w:rsidRDefault="004C3A6A" w:rsidP="004C3A6A">
      <w:pPr>
        <w:spacing w:before="160"/>
      </w:pPr>
      <w:r>
        <w:t xml:space="preserve">The Environment &amp; Health Data Portal team at DOHMH has been conducting research with users to understand how the Neighborhood Reports can best benefit them. From this research, we are developing design guidance for the contractor – these will include specifics about interaction, presentation, wireframes, and other initial material that the contractor will use as a starting point for this work. </w:t>
      </w:r>
    </w:p>
    <w:p w14:paraId="699780A1" w14:textId="77777777" w:rsidR="004C3A6A" w:rsidRDefault="69516840" w:rsidP="004C3A6A">
      <w:r>
        <w:t xml:space="preserve">We will be an active partner in this work, eager to pair our product vision and design guidance with your implementation expertise. </w:t>
      </w:r>
    </w:p>
    <w:p w14:paraId="011695B4" w14:textId="77777777" w:rsidR="004C3A6A" w:rsidRDefault="004C3A6A" w:rsidP="004C3A6A">
      <w:pPr>
        <w:spacing w:after="0"/>
      </w:pPr>
      <w:r>
        <w:t>DOHMH contacts</w:t>
      </w:r>
    </w:p>
    <w:p w14:paraId="42B16684" w14:textId="77777777" w:rsidR="004C3A6A" w:rsidRPr="0089398E" w:rsidRDefault="004C3A6A" w:rsidP="004C3A6A">
      <w:pPr>
        <w:pStyle w:val="ListParagraph"/>
        <w:numPr>
          <w:ilvl w:val="0"/>
          <w:numId w:val="4"/>
        </w:numPr>
        <w:rPr>
          <w:rFonts w:eastAsia="Times New Roman"/>
        </w:rPr>
      </w:pPr>
      <w:r w:rsidRPr="0089398E">
        <w:rPr>
          <w:rFonts w:eastAsia="Times New Roman"/>
        </w:rPr>
        <w:t>Grant Pezeshki (</w:t>
      </w:r>
      <w:hyperlink r:id="rId9" w:history="1">
        <w:r w:rsidRPr="0089398E">
          <w:rPr>
            <w:rStyle w:val="Hyperlink"/>
            <w:rFonts w:eastAsia="Times New Roman"/>
          </w:rPr>
          <w:t>gpezeshk@health.nyc.gov</w:t>
        </w:r>
      </w:hyperlink>
      <w:r w:rsidRPr="0089398E">
        <w:rPr>
          <w:rFonts w:eastAsia="Times New Roman"/>
        </w:rPr>
        <w:t>)</w:t>
      </w:r>
    </w:p>
    <w:p w14:paraId="4A2EE3D7" w14:textId="384FCFE1" w:rsidR="004C3A6A" w:rsidRDefault="09E4BB03" w:rsidP="004C3A6A">
      <w:pPr>
        <w:pStyle w:val="ListParagraph"/>
        <w:numPr>
          <w:ilvl w:val="0"/>
          <w:numId w:val="4"/>
        </w:numPr>
        <w:spacing w:before="160"/>
      </w:pPr>
      <w:r w:rsidRPr="09E4BB03">
        <w:rPr>
          <w:rFonts w:eastAsia="Times New Roman"/>
        </w:rPr>
        <w:t>Matthew Montesano (</w:t>
      </w:r>
      <w:hyperlink r:id="rId10">
        <w:r w:rsidRPr="09E4BB03">
          <w:rPr>
            <w:rStyle w:val="Hyperlink"/>
            <w:rFonts w:eastAsia="Times New Roman"/>
          </w:rPr>
          <w:t>mmontesano@health.nyc.gov</w:t>
        </w:r>
      </w:hyperlink>
      <w:r w:rsidRPr="09E4BB03">
        <w:rPr>
          <w:rFonts w:eastAsia="Times New Roman"/>
        </w:rPr>
        <w:t>)</w:t>
      </w:r>
    </w:p>
    <w:p w14:paraId="61D9234D" w14:textId="77777777" w:rsidR="09E4BB03" w:rsidRDefault="09E4BB03" w:rsidP="09E4BB03">
      <w:pPr>
        <w:pStyle w:val="NoSpacing"/>
      </w:pPr>
      <w:r>
        <w:t xml:space="preserve">Report APIs: all the data and text content will come from our data and content APIs: </w:t>
      </w:r>
    </w:p>
    <w:p w14:paraId="1544556A" w14:textId="77777777" w:rsidR="09E4BB03" w:rsidRDefault="005245FD" w:rsidP="09E4BB03">
      <w:pPr>
        <w:pStyle w:val="NoSpacing"/>
        <w:numPr>
          <w:ilvl w:val="0"/>
          <w:numId w:val="3"/>
        </w:numPr>
      </w:pPr>
      <w:hyperlink r:id="rId11">
        <w:r w:rsidR="09E4BB03" w:rsidRPr="09E4BB03">
          <w:rPr>
            <w:rStyle w:val="Hyperlink"/>
            <w:rFonts w:eastAsia="Times New Roman"/>
          </w:rPr>
          <w:t>documentation</w:t>
        </w:r>
      </w:hyperlink>
      <w:r w:rsidR="09E4BB03">
        <w:t xml:space="preserve"> </w:t>
      </w:r>
    </w:p>
    <w:p w14:paraId="5A89343F" w14:textId="77777777" w:rsidR="09E4BB03" w:rsidRDefault="005245FD" w:rsidP="09E4BB03">
      <w:pPr>
        <w:pStyle w:val="NoSpacing"/>
        <w:numPr>
          <w:ilvl w:val="0"/>
          <w:numId w:val="3"/>
        </w:numPr>
      </w:pPr>
      <w:hyperlink r:id="rId12">
        <w:r w:rsidR="09E4BB03" w:rsidRPr="09E4BB03">
          <w:rPr>
            <w:rStyle w:val="Hyperlink"/>
          </w:rPr>
          <w:t>Sample Report List API endpoint</w:t>
        </w:r>
      </w:hyperlink>
    </w:p>
    <w:p w14:paraId="42679AC1" w14:textId="77777777" w:rsidR="09E4BB03" w:rsidRDefault="005245FD" w:rsidP="09E4BB03">
      <w:pPr>
        <w:pStyle w:val="NoSpacing"/>
        <w:numPr>
          <w:ilvl w:val="0"/>
          <w:numId w:val="3"/>
        </w:numPr>
      </w:pPr>
      <w:hyperlink r:id="rId13">
        <w:r w:rsidR="09E4BB03" w:rsidRPr="09E4BB03">
          <w:rPr>
            <w:rStyle w:val="Hyperlink"/>
          </w:rPr>
          <w:t>Sampl</w:t>
        </w:r>
        <w:bookmarkStart w:id="0" w:name="_GoBack"/>
        <w:bookmarkEnd w:id="0"/>
        <w:r w:rsidR="09E4BB03" w:rsidRPr="09E4BB03">
          <w:rPr>
            <w:rStyle w:val="Hyperlink"/>
          </w:rPr>
          <w:t>e</w:t>
        </w:r>
        <w:r w:rsidR="09E4BB03" w:rsidRPr="09E4BB03">
          <w:rPr>
            <w:rStyle w:val="Hyperlink"/>
          </w:rPr>
          <w:t xml:space="preserve"> Report Content API endpoint</w:t>
        </w:r>
      </w:hyperlink>
    </w:p>
    <w:p w14:paraId="106DD217" w14:textId="77777777" w:rsidR="002821DC" w:rsidRDefault="09E4BB03" w:rsidP="007B7F7F">
      <w:pPr>
        <w:spacing w:before="360"/>
        <w:rPr>
          <w:rStyle w:val="Heading1Char"/>
        </w:rPr>
      </w:pPr>
      <w:r w:rsidRPr="09E4BB03">
        <w:rPr>
          <w:rStyle w:val="Heading1Char"/>
        </w:rPr>
        <w:t>Objectives</w:t>
      </w:r>
    </w:p>
    <w:p w14:paraId="5347B1A4" w14:textId="3E7AC4D9" w:rsidR="0089398E" w:rsidRDefault="09E4BB03" w:rsidP="09E4BB03">
      <w:pPr>
        <w:pStyle w:val="NoSpacing"/>
        <w:rPr>
          <w:rStyle w:val="Heading2Char"/>
        </w:rPr>
      </w:pPr>
      <w:r w:rsidRPr="09E4BB03">
        <w:rPr>
          <w:rStyle w:val="Heading2Char"/>
        </w:rPr>
        <w:t xml:space="preserve">Users should be able to </w:t>
      </w:r>
    </w:p>
    <w:p w14:paraId="547CE5C2" w14:textId="7BEABFC7" w:rsidR="0089398E" w:rsidRDefault="09E4BB03" w:rsidP="09E4BB03">
      <w:pPr>
        <w:pStyle w:val="NoSpacing"/>
      </w:pPr>
      <w:r>
        <w:t>Be introduced to the reports: what are they for?</w:t>
      </w:r>
    </w:p>
    <w:p w14:paraId="678DDC5F" w14:textId="440E0E40" w:rsidR="0089398E" w:rsidRDefault="09E4BB03" w:rsidP="09E4BB03">
      <w:pPr>
        <w:pStyle w:val="NoSpacing"/>
        <w:rPr>
          <w:rStyle w:val="Heading2Char"/>
        </w:rPr>
      </w:pPr>
      <w:r>
        <w:t>Select a report to look at</w:t>
      </w:r>
    </w:p>
    <w:p w14:paraId="5E9D65B3" w14:textId="039256C7" w:rsidR="0089398E" w:rsidRDefault="09E4BB03" w:rsidP="09E4BB03">
      <w:pPr>
        <w:pStyle w:val="NoSpacing"/>
        <w:rPr>
          <w:rStyle w:val="Heading2Char"/>
        </w:rPr>
      </w:pPr>
      <w:r>
        <w:t xml:space="preserve">Select a neighborhood in NYC that is relevant to them </w:t>
      </w:r>
      <w:r w:rsidR="004C636C">
        <w:br/>
      </w:r>
    </w:p>
    <w:p w14:paraId="056F398F" w14:textId="4ACA7EF1" w:rsidR="00DA4C97" w:rsidRDefault="09E4BB03" w:rsidP="09E4BB03">
      <w:pPr>
        <w:pStyle w:val="NoSpacing"/>
      </w:pPr>
      <w:r w:rsidRPr="09E4BB03">
        <w:rPr>
          <w:rStyle w:val="Heading2Char"/>
        </w:rPr>
        <w:t>Things users should be able to do with the reports</w:t>
      </w:r>
    </w:p>
    <w:p w14:paraId="2B08C9E2" w14:textId="06BE6E02" w:rsidR="00DA4C97" w:rsidRDefault="09E4BB03" w:rsidP="09E4BB03">
      <w:pPr>
        <w:pStyle w:val="NoSpacing"/>
      </w:pPr>
      <w:r>
        <w:t>See Indicator data for the selected neighborhood, with a description</w:t>
      </w:r>
    </w:p>
    <w:p w14:paraId="58788142" w14:textId="34AB590B" w:rsidR="00DA4C97" w:rsidRDefault="09E4BB03" w:rsidP="00A5715B">
      <w:pPr>
        <w:pStyle w:val="NoSpacing"/>
      </w:pPr>
      <w:r>
        <w:t>Understand the grouping of the indicators</w:t>
      </w:r>
    </w:p>
    <w:p w14:paraId="463E5DF0" w14:textId="1F5F6A07" w:rsidR="00563348" w:rsidRDefault="09E4BB03" w:rsidP="00A5715B">
      <w:pPr>
        <w:pStyle w:val="NoSpacing"/>
      </w:pPr>
      <w:r>
        <w:t xml:space="preserve">Find more depth of information on each indicator, by linking to EH data portal </w:t>
      </w:r>
      <w:hyperlink r:id="rId14">
        <w:r w:rsidRPr="09E4BB03">
          <w:rPr>
            <w:rStyle w:val="Hyperlink"/>
            <w:rFonts w:eastAsia="Times New Roman"/>
          </w:rPr>
          <w:t>indicator pages</w:t>
        </w:r>
        <w:r w:rsidR="00563348">
          <w:br/>
        </w:r>
      </w:hyperlink>
      <w:r>
        <w:t>Share specific reports via social media or email</w:t>
      </w:r>
    </w:p>
    <w:p w14:paraId="6A245061" w14:textId="04F91099" w:rsidR="09E4BB03" w:rsidRDefault="09E4BB03" w:rsidP="09E4BB03">
      <w:pPr>
        <w:pStyle w:val="NoSpacing"/>
      </w:pPr>
      <w:r>
        <w:lastRenderedPageBreak/>
        <w:t>View reports on a mobile device</w:t>
      </w:r>
    </w:p>
    <w:p w14:paraId="780F2BC5" w14:textId="3E56F61D" w:rsidR="09E4BB03" w:rsidRDefault="09E4BB03" w:rsidP="09E4BB03">
      <w:pPr>
        <w:pStyle w:val="NoSpacing"/>
        <w:rPr>
          <w:rStyle w:val="Heading2Char"/>
        </w:rPr>
      </w:pPr>
      <w:r>
        <w:t>Print reports</w:t>
      </w:r>
    </w:p>
    <w:p w14:paraId="0A37501D" w14:textId="77777777" w:rsidR="0089398E" w:rsidRDefault="0089398E" w:rsidP="00A5715B">
      <w:pPr>
        <w:pStyle w:val="NoSpacing"/>
        <w:rPr>
          <w:rStyle w:val="Heading2Char"/>
        </w:rPr>
      </w:pPr>
    </w:p>
    <w:p w14:paraId="012281D6" w14:textId="77777777" w:rsidR="0089398E" w:rsidRDefault="001C2E0F" w:rsidP="00A5715B">
      <w:pPr>
        <w:pStyle w:val="NoSpacing"/>
      </w:pPr>
      <w:r>
        <w:rPr>
          <w:rStyle w:val="Heading2Char"/>
        </w:rPr>
        <w:t>Build on existing city resources</w:t>
      </w:r>
      <w:r w:rsidR="009556B4">
        <w:rPr>
          <w:rStyle w:val="Heading2Char"/>
        </w:rPr>
        <w:t xml:space="preserve"> and standards</w:t>
      </w:r>
      <w:r>
        <w:rPr>
          <w:rStyle w:val="Heading2Char"/>
        </w:rPr>
        <w:br/>
      </w:r>
      <w:r w:rsidRPr="009556B4">
        <w:rPr>
          <w:b/>
          <w:bCs/>
        </w:rPr>
        <w:t>Styling / city design</w:t>
      </w:r>
      <w:r w:rsidR="009556B4" w:rsidRPr="009556B4">
        <w:rPr>
          <w:b/>
          <w:bCs/>
        </w:rPr>
        <w:t xml:space="preserve"> framework</w:t>
      </w:r>
      <w:r>
        <w:t xml:space="preserve">: the </w:t>
      </w:r>
      <w:hyperlink r:id="rId15" w:history="1">
        <w:r>
          <w:rPr>
            <w:rStyle w:val="Hyperlink"/>
            <w:rFonts w:eastAsia="Times New Roman"/>
          </w:rPr>
          <w:t>city digital blueprint</w:t>
        </w:r>
      </w:hyperlink>
      <w:r>
        <w:t xml:space="preserve">, as much as possible using the </w:t>
      </w:r>
      <w:hyperlink r:id="rId16" w:history="1">
        <w:r w:rsidRPr="001C2E0F">
          <w:rPr>
            <w:rStyle w:val="Hyperlink"/>
          </w:rPr>
          <w:t>NYC Core Framework</w:t>
        </w:r>
      </w:hyperlink>
      <w:r>
        <w:t xml:space="preserve">, </w:t>
      </w:r>
      <w:r w:rsidRPr="001C2E0F">
        <w:t>a Bootstrap-based front-end framework with added design patterns and other components optimized for accessibility, translation, and clarity of presentation.</w:t>
      </w:r>
    </w:p>
    <w:p w14:paraId="5DAB6C7B" w14:textId="7D61362E" w:rsidR="0089398E" w:rsidRDefault="0089398E" w:rsidP="00A5715B">
      <w:pPr>
        <w:pStyle w:val="NoSpacing"/>
      </w:pPr>
      <w:r>
        <w:br/>
      </w:r>
      <w:r w:rsidR="09E4BB03" w:rsidRPr="09E4BB03">
        <w:rPr>
          <w:b/>
          <w:bCs/>
        </w:rPr>
        <w:t>Accessibility</w:t>
      </w:r>
      <w:r w:rsidR="09E4BB03">
        <w:t xml:space="preserve">: the city’s </w:t>
      </w:r>
      <w:hyperlink r:id="rId17">
        <w:r w:rsidR="09E4BB03" w:rsidRPr="09E4BB03">
          <w:rPr>
            <w:rStyle w:val="Hyperlink"/>
            <w:rFonts w:eastAsia="Times New Roman"/>
          </w:rPr>
          <w:t>standards and guidance</w:t>
        </w:r>
        <w:r>
          <w:br/>
        </w:r>
      </w:hyperlink>
    </w:p>
    <w:p w14:paraId="13E6B318" w14:textId="77777777" w:rsidR="009556B4" w:rsidRDefault="009556B4" w:rsidP="009556B4">
      <w:pPr>
        <w:pStyle w:val="Heading2"/>
        <w:rPr>
          <w:rFonts w:eastAsia="Times New Roman"/>
        </w:rPr>
      </w:pPr>
      <w:r>
        <w:rPr>
          <w:rFonts w:eastAsia="Times New Roman"/>
        </w:rPr>
        <w:t xml:space="preserve">Build </w:t>
      </w:r>
      <w:r w:rsidR="001C2E0F">
        <w:rPr>
          <w:rFonts w:eastAsia="Times New Roman"/>
        </w:rPr>
        <w:t xml:space="preserve">Mobile </w:t>
      </w:r>
      <w:r>
        <w:rPr>
          <w:rFonts w:eastAsia="Times New Roman"/>
        </w:rPr>
        <w:t>F</w:t>
      </w:r>
      <w:r w:rsidR="001C2E0F">
        <w:rPr>
          <w:rFonts w:eastAsia="Times New Roman"/>
        </w:rPr>
        <w:t>irst</w:t>
      </w:r>
    </w:p>
    <w:p w14:paraId="44AAEDE3" w14:textId="77777777" w:rsidR="001C2E0F" w:rsidRDefault="001C2E0F" w:rsidP="001C2E0F">
      <w:pPr>
        <w:rPr>
          <w:rFonts w:eastAsia="Times New Roman"/>
        </w:rPr>
      </w:pPr>
      <w:r>
        <w:rPr>
          <w:rFonts w:eastAsia="Times New Roman"/>
        </w:rPr>
        <w:t xml:space="preserve">All components of this project need to render well in a variety of mobile browsers, both tablet and phone. At minimum, testing with all mobile form factors supported in the Chrome developer tools emulator should be covered. </w:t>
      </w:r>
    </w:p>
    <w:p w14:paraId="511BEBD1" w14:textId="50B27E1E" w:rsidR="001C2E0F" w:rsidRDefault="09E4BB03" w:rsidP="09E4BB03">
      <w:pPr>
        <w:rPr>
          <w:rFonts w:eastAsia="Times New Roman"/>
        </w:rPr>
      </w:pPr>
      <w:r w:rsidRPr="09E4BB03">
        <w:rPr>
          <w:rStyle w:val="Heading2Char"/>
        </w:rPr>
        <w:t>Build in the open</w:t>
      </w:r>
      <w:r w:rsidR="009556B4">
        <w:br/>
      </w:r>
      <w:r w:rsidRPr="09E4BB03">
        <w:rPr>
          <w:rFonts w:eastAsia="Times New Roman"/>
        </w:rPr>
        <w:t xml:space="preserve">We’d like development to happen in the open in a shared </w:t>
      </w:r>
      <w:proofErr w:type="spellStart"/>
      <w:r w:rsidRPr="09E4BB03">
        <w:rPr>
          <w:rFonts w:eastAsia="Times New Roman"/>
        </w:rPr>
        <w:t>github</w:t>
      </w:r>
      <w:proofErr w:type="spellEnd"/>
      <w:r w:rsidRPr="09E4BB03">
        <w:rPr>
          <w:rFonts w:eastAsia="Times New Roman"/>
        </w:rPr>
        <w:t xml:space="preserve"> repository, so that we can participate more easily in review, etc. Our staff will need to be able to deploy the code ourselves.</w:t>
      </w:r>
    </w:p>
    <w:p w14:paraId="0C339A22" w14:textId="77777777" w:rsidR="00162186" w:rsidRDefault="00162186" w:rsidP="004C3A6A">
      <w:pPr>
        <w:spacing w:before="360" w:after="0"/>
      </w:pPr>
      <w:r>
        <w:rPr>
          <w:rStyle w:val="Heading1Char"/>
        </w:rPr>
        <w:t xml:space="preserve">Background resources </w:t>
      </w:r>
      <w:r>
        <w:rPr>
          <w:rStyle w:val="Heading1Char"/>
        </w:rPr>
        <w:br/>
      </w:r>
      <w:r w:rsidR="0089398E">
        <w:t xml:space="preserve">These are </w:t>
      </w:r>
      <w:hyperlink r:id="rId18" w:history="1">
        <w:r w:rsidR="0089398E" w:rsidRPr="0089398E">
          <w:rPr>
            <w:rStyle w:val="Hyperlink"/>
          </w:rPr>
          <w:t>the current Neighborhood Reports</w:t>
        </w:r>
      </w:hyperlink>
      <w:r w:rsidR="0089398E">
        <w:t xml:space="preserve"> on the</w:t>
      </w:r>
      <w:r>
        <w:t xml:space="preserve"> Environment and Health Data portal</w:t>
      </w:r>
      <w:r w:rsidR="0089398E">
        <w:t xml:space="preserve"> – they will be rebuilt and replaced with this work.</w:t>
      </w:r>
      <w:r w:rsidRPr="004C3A6A">
        <w:rPr>
          <w:rFonts w:eastAsia="Times New Roman"/>
        </w:rPr>
        <w:br/>
      </w:r>
    </w:p>
    <w:p w14:paraId="42B1A2E3" w14:textId="77777777" w:rsidR="008F3A99" w:rsidRDefault="008F3A99" w:rsidP="007B7F7F">
      <w:pPr>
        <w:spacing w:after="0"/>
      </w:pPr>
      <w:r>
        <w:rPr>
          <w:rStyle w:val="Heading1Char"/>
        </w:rPr>
        <w:t>Deliverables</w:t>
      </w:r>
    </w:p>
    <w:p w14:paraId="141BD1DA" w14:textId="68952471" w:rsidR="008F3A99" w:rsidRDefault="09E4BB03" w:rsidP="008F3A99">
      <w:pPr>
        <w:pStyle w:val="NoSpacing"/>
      </w:pPr>
      <w:r>
        <w:t xml:space="preserve">Working reports web page in staging environment (such as </w:t>
      </w:r>
      <w:proofErr w:type="spellStart"/>
      <w:r>
        <w:t>github</w:t>
      </w:r>
      <w:proofErr w:type="spellEnd"/>
      <w:r>
        <w:t xml:space="preserve"> pages) and code</w:t>
      </w:r>
    </w:p>
    <w:p w14:paraId="505BBD04" w14:textId="1842EBC1" w:rsidR="008F3A99" w:rsidRDefault="09E4BB03" w:rsidP="008F3A99">
      <w:r>
        <w:t>Any documentation / maintenance notes</w:t>
      </w:r>
    </w:p>
    <w:p w14:paraId="511E66C2" w14:textId="77777777" w:rsidR="008F3A99" w:rsidRDefault="008F3A99" w:rsidP="008F3A99">
      <w:r>
        <w:rPr>
          <w:rStyle w:val="Heading1Char"/>
        </w:rPr>
        <w:t>Timeline (TBD)</w:t>
      </w:r>
    </w:p>
    <w:p w14:paraId="3E7DFA21" w14:textId="77777777" w:rsidR="008F3A99" w:rsidRDefault="008F3A99" w:rsidP="0095185A">
      <w:pPr>
        <w:pStyle w:val="NoSpacing"/>
      </w:pPr>
      <w:r>
        <w:t>Kickoff</w:t>
      </w:r>
    </w:p>
    <w:p w14:paraId="1A959B0B" w14:textId="77777777" w:rsidR="008F3A99" w:rsidRDefault="008F3A99" w:rsidP="008F3A99">
      <w:pPr>
        <w:pStyle w:val="NoSpacing"/>
      </w:pPr>
      <w:r>
        <w:t>Beta testing period</w:t>
      </w:r>
    </w:p>
    <w:p w14:paraId="275E0FC8" w14:textId="66248365" w:rsidR="0095185A" w:rsidRDefault="09E4BB03" w:rsidP="008F3A99">
      <w:pPr>
        <w:pStyle w:val="NoSpacing"/>
      </w:pPr>
      <w:r>
        <w:t xml:space="preserve">Final code </w:t>
      </w:r>
      <w:proofErr w:type="gramStart"/>
      <w:r>
        <w:t>delivery :</w:t>
      </w:r>
      <w:proofErr w:type="gramEnd"/>
      <w:r>
        <w:t xml:space="preserve"> </w:t>
      </w:r>
      <w:r w:rsidR="00DA73CF">
        <w:t>April</w:t>
      </w:r>
      <w:r>
        <w:t xml:space="preserve"> 30</w:t>
      </w:r>
      <w:r w:rsidRPr="09E4BB03">
        <w:rPr>
          <w:vertAlign w:val="superscript"/>
        </w:rPr>
        <w:t xml:space="preserve">th </w:t>
      </w:r>
      <w:r>
        <w:t>2020</w:t>
      </w:r>
    </w:p>
    <w:p w14:paraId="3A479B0A" w14:textId="190E1BCA" w:rsidR="09E4BB03" w:rsidRDefault="09E4BB03" w:rsidP="09E4BB03">
      <w:pPr>
        <w:pStyle w:val="NoSpacing"/>
      </w:pPr>
      <w:r>
        <w:t>DOHMH Staff to deploy to production shortly thereafter</w:t>
      </w:r>
    </w:p>
    <w:p w14:paraId="1AD5421C" w14:textId="77777777" w:rsidR="0095185A" w:rsidRDefault="0095185A" w:rsidP="0095185A">
      <w:pPr>
        <w:pStyle w:val="Heading1"/>
      </w:pPr>
      <w:r>
        <w:t>Contract amount</w:t>
      </w:r>
    </w:p>
    <w:p w14:paraId="6A05A809" w14:textId="008F7638" w:rsidR="0095185A" w:rsidRDefault="69516840" w:rsidP="69516840">
      <w:r>
        <w:t xml:space="preserve">This contract will be executed as a city </w:t>
      </w:r>
      <w:proofErr w:type="spellStart"/>
      <w:r>
        <w:t>micropurchase</w:t>
      </w:r>
      <w:proofErr w:type="spellEnd"/>
      <w:r>
        <w:t xml:space="preserve"> for $20,000.00 or less. </w:t>
      </w:r>
    </w:p>
    <w:p w14:paraId="5A39BBE3" w14:textId="77777777" w:rsidR="002821DC" w:rsidRDefault="002821DC"/>
    <w:p w14:paraId="41C8F396" w14:textId="77777777" w:rsidR="008F3A99" w:rsidRDefault="008F3A99"/>
    <w:p w14:paraId="72A3D3EC" w14:textId="77777777" w:rsidR="00DA4C97" w:rsidRDefault="00DA4C97">
      <w:pPr>
        <w:rPr>
          <w:rFonts w:asciiTheme="majorHAnsi" w:eastAsiaTheme="majorEastAsia" w:hAnsiTheme="majorHAnsi" w:cstheme="majorBidi"/>
          <w:color w:val="2F5496" w:themeColor="accent1" w:themeShade="BF"/>
          <w:sz w:val="26"/>
          <w:szCs w:val="26"/>
        </w:rPr>
      </w:pPr>
      <w:r>
        <w:br w:type="page"/>
      </w:r>
    </w:p>
    <w:p w14:paraId="29E9D428" w14:textId="77777777" w:rsidR="002821DC" w:rsidRDefault="002821DC" w:rsidP="001C2E0F">
      <w:pPr>
        <w:pStyle w:val="Heading2"/>
      </w:pPr>
      <w:r>
        <w:lastRenderedPageBreak/>
        <w:t>Appendix 1: Sample User Stories to guide development</w:t>
      </w:r>
    </w:p>
    <w:p w14:paraId="670E0DAD" w14:textId="77777777" w:rsidR="002821DC" w:rsidRDefault="004C636C">
      <w:r>
        <w:t>DOHMH team will share our user research artifacts and build out other user stories to clarify objectives as needed.</w:t>
      </w:r>
    </w:p>
    <w:p w14:paraId="0125C89B" w14:textId="77777777" w:rsidR="007B01C2" w:rsidRDefault="007B01C2" w:rsidP="007B01C2">
      <w:pPr>
        <w:pStyle w:val="ListParagraph"/>
        <w:numPr>
          <w:ilvl w:val="0"/>
          <w:numId w:val="1"/>
        </w:numPr>
      </w:pPr>
      <w:r>
        <w:t>As a neighborhood health advocate, I need an easy-to-read report with data to show me what are the areas of concern for my neighborhood, so I can take focused action to improve the health of my neighbors.</w:t>
      </w:r>
    </w:p>
    <w:p w14:paraId="0F3B54FE" w14:textId="77777777" w:rsidR="007B01C2" w:rsidRDefault="007B01C2" w:rsidP="007B01C2">
      <w:pPr>
        <w:pStyle w:val="ListParagraph"/>
        <w:numPr>
          <w:ilvl w:val="0"/>
          <w:numId w:val="1"/>
        </w:numPr>
      </w:pPr>
      <w:r>
        <w:t xml:space="preserve">As a neighborhood health advocate, I need an easy-to-read data report that lets me compare my neighborhood to other neighborhoods, so that I understand what might be behind high rates of certain health outcomes. </w:t>
      </w:r>
    </w:p>
    <w:p w14:paraId="18359D64" w14:textId="6F53E510" w:rsidR="007B01C2" w:rsidRDefault="69516840" w:rsidP="007B01C2">
      <w:pPr>
        <w:pStyle w:val="ListParagraph"/>
        <w:numPr>
          <w:ilvl w:val="0"/>
          <w:numId w:val="1"/>
        </w:numPr>
      </w:pPr>
      <w:r>
        <w:t>As a data analyst with the city council, I need a quick location-based summary of data related to health in specific topic areas, so that I can explain the issues to council people and other policymakers.</w:t>
      </w:r>
    </w:p>
    <w:p w14:paraId="748CB6D8" w14:textId="77777777" w:rsidR="00A5715B" w:rsidRDefault="00A5715B" w:rsidP="002821DC">
      <w:pPr>
        <w:pStyle w:val="ListParagraph"/>
        <w:numPr>
          <w:ilvl w:val="0"/>
          <w:numId w:val="1"/>
        </w:numPr>
      </w:pPr>
      <w:r>
        <w:t xml:space="preserve">As a data analyst with the city council, </w:t>
      </w:r>
      <w:r w:rsidR="0089398E">
        <w:t xml:space="preserve">I also need to download </w:t>
      </w:r>
      <w:r w:rsidR="007B01C2">
        <w:t xml:space="preserve">neighborhood level health </w:t>
      </w:r>
      <w:r w:rsidR="0089398E">
        <w:t>data so that I can run my own analyses</w:t>
      </w:r>
      <w:r w:rsidR="005B70CC">
        <w:t xml:space="preserve">. </w:t>
      </w:r>
    </w:p>
    <w:p w14:paraId="1BD5E547" w14:textId="77777777" w:rsidR="005B70CC" w:rsidRDefault="0089398E" w:rsidP="002821DC">
      <w:pPr>
        <w:pStyle w:val="ListParagraph"/>
        <w:numPr>
          <w:ilvl w:val="0"/>
          <w:numId w:val="1"/>
        </w:numPr>
      </w:pPr>
      <w:r>
        <w:t xml:space="preserve">As a curious consumer of information, I want to explore an easy-to-use interactive tool </w:t>
      </w:r>
      <w:r w:rsidR="007B01C2">
        <w:t>so I can learn</w:t>
      </w:r>
      <w:r>
        <w:t xml:space="preserve"> something new about my neighborhood, my surroundings, and what could affect my health.  </w:t>
      </w:r>
    </w:p>
    <w:p w14:paraId="45E6BB0A" w14:textId="77777777" w:rsidR="007B01C2" w:rsidRDefault="004C636C" w:rsidP="002821DC">
      <w:pPr>
        <w:pStyle w:val="ListParagraph"/>
        <w:numPr>
          <w:ilvl w:val="0"/>
          <w:numId w:val="1"/>
        </w:numPr>
      </w:pPr>
      <w:r>
        <w:t>[more to come]</w:t>
      </w:r>
    </w:p>
    <w:p w14:paraId="0D0B940D" w14:textId="77777777" w:rsidR="002821DC" w:rsidRDefault="002821DC"/>
    <w:p w14:paraId="0E27B00A" w14:textId="77777777" w:rsidR="00DA4C97" w:rsidRDefault="00DA4C97">
      <w:pPr>
        <w:rPr>
          <w:rFonts w:asciiTheme="majorHAnsi" w:eastAsiaTheme="majorEastAsia" w:hAnsiTheme="majorHAnsi" w:cstheme="majorBidi"/>
          <w:color w:val="2F5496" w:themeColor="accent1" w:themeShade="BF"/>
          <w:sz w:val="26"/>
          <w:szCs w:val="26"/>
        </w:rPr>
      </w:pPr>
      <w:r>
        <w:br w:type="page"/>
      </w:r>
    </w:p>
    <w:p w14:paraId="1A3B44A4" w14:textId="77777777" w:rsidR="002821DC" w:rsidRDefault="002821DC" w:rsidP="001C2E0F">
      <w:pPr>
        <w:pStyle w:val="Heading2"/>
      </w:pPr>
      <w:r>
        <w:lastRenderedPageBreak/>
        <w:t>Appendix 2: Quality Assessment Surveillance Plan</w:t>
      </w:r>
    </w:p>
    <w:tbl>
      <w:tblPr>
        <w:tblW w:w="9360" w:type="dxa"/>
        <w:shd w:val="clear" w:color="auto" w:fill="FFFFFF"/>
        <w:tblCellMar>
          <w:top w:w="15" w:type="dxa"/>
          <w:left w:w="15" w:type="dxa"/>
          <w:bottom w:w="15" w:type="dxa"/>
          <w:right w:w="15" w:type="dxa"/>
        </w:tblCellMar>
        <w:tblLook w:val="04A0" w:firstRow="1" w:lastRow="0" w:firstColumn="1" w:lastColumn="0" w:noHBand="0" w:noVBand="1"/>
      </w:tblPr>
      <w:tblGrid>
        <w:gridCol w:w="1606"/>
        <w:gridCol w:w="3074"/>
        <w:gridCol w:w="2371"/>
        <w:gridCol w:w="2309"/>
      </w:tblGrid>
      <w:tr w:rsidR="002821DC" w:rsidRPr="002821DC" w14:paraId="736EF16E" w14:textId="77777777" w:rsidTr="69516840">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hideMark/>
          </w:tcPr>
          <w:p w14:paraId="2A3AB60E" w14:textId="77777777" w:rsidR="002821DC" w:rsidRPr="002821DC" w:rsidRDefault="002821DC" w:rsidP="002821DC">
            <w:pPr>
              <w:rPr>
                <w:b/>
                <w:bCs/>
              </w:rPr>
            </w:pPr>
            <w:r w:rsidRPr="002821DC">
              <w:rPr>
                <w:b/>
                <w:bCs/>
              </w:rPr>
              <w:t>Deliverable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hideMark/>
          </w:tcPr>
          <w:p w14:paraId="1C93A323" w14:textId="77777777" w:rsidR="002821DC" w:rsidRPr="002821DC" w:rsidRDefault="002821DC" w:rsidP="002821DC">
            <w:pPr>
              <w:rPr>
                <w:b/>
                <w:bCs/>
              </w:rPr>
            </w:pPr>
            <w:r w:rsidRPr="002821DC">
              <w:rPr>
                <w:b/>
                <w:bCs/>
              </w:rPr>
              <w:t>Performance Standard(s)</w:t>
            </w:r>
          </w:p>
        </w:tc>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hideMark/>
          </w:tcPr>
          <w:p w14:paraId="2D795D5A" w14:textId="77777777" w:rsidR="002821DC" w:rsidRPr="002821DC" w:rsidRDefault="002821DC" w:rsidP="002821DC">
            <w:pPr>
              <w:rPr>
                <w:b/>
                <w:bCs/>
              </w:rPr>
            </w:pPr>
            <w:r w:rsidRPr="002821DC">
              <w:rPr>
                <w:b/>
                <w:bCs/>
              </w:rPr>
              <w:t>Acceptable Quality Level</w:t>
            </w:r>
          </w:p>
        </w:tc>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hideMark/>
          </w:tcPr>
          <w:p w14:paraId="633419A7" w14:textId="77777777" w:rsidR="002821DC" w:rsidRPr="002821DC" w:rsidRDefault="002821DC" w:rsidP="002821DC">
            <w:pPr>
              <w:rPr>
                <w:b/>
                <w:bCs/>
              </w:rPr>
            </w:pPr>
            <w:r w:rsidRPr="002821DC">
              <w:rPr>
                <w:b/>
                <w:bCs/>
              </w:rPr>
              <w:t>Method of Assessment</w:t>
            </w:r>
          </w:p>
        </w:tc>
      </w:tr>
      <w:tr w:rsidR="002821DC" w:rsidRPr="002821DC" w14:paraId="3B13A99D" w14:textId="77777777" w:rsidTr="69516840">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hideMark/>
          </w:tcPr>
          <w:p w14:paraId="3BDBB530" w14:textId="77777777" w:rsidR="002821DC" w:rsidRPr="002821DC" w:rsidRDefault="002821DC" w:rsidP="002821DC">
            <w:r w:rsidRPr="002821DC">
              <w:rPr>
                <w:b/>
                <w:bCs/>
              </w:rPr>
              <w:t>Tested Code</w:t>
            </w:r>
          </w:p>
        </w:tc>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hideMark/>
          </w:tcPr>
          <w:p w14:paraId="7CFED723" w14:textId="6B1AEBB0" w:rsidR="002821DC" w:rsidRPr="002821DC" w:rsidRDefault="69516840" w:rsidP="002821DC">
            <w:r>
              <w:t>Code delivered under the order must have substantial test code coverage and a clean code base. Version-controlled, public repository of code comprising the product, which will remain in the government domain</w:t>
            </w:r>
          </w:p>
        </w:tc>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hideMark/>
          </w:tcPr>
          <w:p w14:paraId="2CA77B17" w14:textId="77777777" w:rsidR="002821DC" w:rsidRPr="002821DC" w:rsidRDefault="002821DC" w:rsidP="002821DC">
            <w:r w:rsidRPr="002821DC">
              <w:t>Minimum of 90% test coverage of all code</w:t>
            </w:r>
          </w:p>
        </w:tc>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hideMark/>
          </w:tcPr>
          <w:p w14:paraId="2E9638E0" w14:textId="77777777" w:rsidR="002821DC" w:rsidRPr="002821DC" w:rsidRDefault="002821DC" w:rsidP="002821DC">
            <w:r w:rsidRPr="002821DC">
              <w:t>Combination of manual review and automated testing</w:t>
            </w:r>
          </w:p>
        </w:tc>
      </w:tr>
      <w:tr w:rsidR="002821DC" w:rsidRPr="002821DC" w14:paraId="127B9EF9" w14:textId="77777777" w:rsidTr="6951684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hideMark/>
          </w:tcPr>
          <w:p w14:paraId="5575F38A" w14:textId="77777777" w:rsidR="002821DC" w:rsidRPr="002821DC" w:rsidRDefault="002821DC" w:rsidP="002821DC">
            <w:r w:rsidRPr="002821DC">
              <w:rPr>
                <w:b/>
                <w:bCs/>
              </w:rPr>
              <w:t>Properly Styled Code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hideMark/>
          </w:tcPr>
          <w:p w14:paraId="7F27B874" w14:textId="77777777" w:rsidR="002821DC" w:rsidRPr="002821DC" w:rsidRDefault="005245FD" w:rsidP="002821DC">
            <w:hyperlink r:id="rId19" w:history="1">
              <w:r w:rsidR="002821DC" w:rsidRPr="002821DC">
                <w:rPr>
                  <w:rStyle w:val="Hyperlink"/>
                </w:rPr>
                <w:t>GSA 18F Front-End Guide</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hideMark/>
          </w:tcPr>
          <w:p w14:paraId="50F448B3" w14:textId="77777777" w:rsidR="002821DC" w:rsidRPr="002821DC" w:rsidRDefault="002821DC" w:rsidP="002821DC">
            <w:r w:rsidRPr="002821DC">
              <w:t>0 linting errors and 0 warnings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hideMark/>
          </w:tcPr>
          <w:p w14:paraId="03DB474D" w14:textId="77777777" w:rsidR="002821DC" w:rsidRPr="002821DC" w:rsidRDefault="002821DC" w:rsidP="002821DC">
            <w:r w:rsidRPr="002821DC">
              <w:t>Combination of manual review and automated testing</w:t>
            </w:r>
          </w:p>
        </w:tc>
      </w:tr>
      <w:tr w:rsidR="002821DC" w:rsidRPr="002821DC" w14:paraId="5D280D5C" w14:textId="77777777" w:rsidTr="69516840">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hideMark/>
          </w:tcPr>
          <w:p w14:paraId="69EB895C" w14:textId="77777777" w:rsidR="002821DC" w:rsidRPr="002821DC" w:rsidRDefault="002821DC" w:rsidP="002821DC">
            <w:r w:rsidRPr="002821DC">
              <w:rPr>
                <w:b/>
                <w:bCs/>
              </w:rPr>
              <w:t>Accessibility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hideMark/>
          </w:tcPr>
          <w:p w14:paraId="37E9E089" w14:textId="77777777" w:rsidR="002821DC" w:rsidRPr="002821DC" w:rsidRDefault="002821DC" w:rsidP="002821DC">
            <w:r w:rsidRPr="002821DC">
              <w:t>Web Content Accessibility Guidelines 2.1 AA standards</w:t>
            </w:r>
          </w:p>
        </w:tc>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hideMark/>
          </w:tcPr>
          <w:p w14:paraId="10B45708" w14:textId="77777777" w:rsidR="002821DC" w:rsidRPr="002821DC" w:rsidRDefault="002821DC" w:rsidP="002821DC">
            <w:r w:rsidRPr="002821DC">
              <w:t>0 errors reported using an automated scanner, and 0 errors reported in manual testing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hideMark/>
          </w:tcPr>
          <w:p w14:paraId="5EB0CA2A" w14:textId="77777777" w:rsidR="002821DC" w:rsidRPr="002821DC" w:rsidRDefault="005245FD" w:rsidP="002821DC">
            <w:hyperlink r:id="rId20" w:history="1">
              <w:r w:rsidR="002821DC" w:rsidRPr="002821DC">
                <w:rPr>
                  <w:rStyle w:val="Hyperlink"/>
                </w:rPr>
                <w:t>Pa11y</w:t>
              </w:r>
            </w:hyperlink>
          </w:p>
        </w:tc>
      </w:tr>
      <w:tr w:rsidR="002821DC" w:rsidRPr="002821DC" w14:paraId="40B6318F" w14:textId="77777777" w:rsidTr="6951684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hideMark/>
          </w:tcPr>
          <w:p w14:paraId="76E9E4EB" w14:textId="77777777" w:rsidR="002821DC" w:rsidRPr="002821DC" w:rsidRDefault="002821DC" w:rsidP="002821DC">
            <w:r w:rsidRPr="002821DC">
              <w:rPr>
                <w:b/>
                <w:bCs/>
              </w:rPr>
              <w:t>Deployed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hideMark/>
          </w:tcPr>
          <w:p w14:paraId="64C53D64" w14:textId="77777777" w:rsidR="002821DC" w:rsidRPr="002821DC" w:rsidRDefault="002821DC" w:rsidP="002821DC">
            <w:r w:rsidRPr="002821DC">
              <w:t>Code must successfully build and deploy into staging environment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hideMark/>
          </w:tcPr>
          <w:p w14:paraId="7CC6F0ED" w14:textId="77777777" w:rsidR="002821DC" w:rsidRPr="002821DC" w:rsidRDefault="002821DC" w:rsidP="002821DC">
            <w:r w:rsidRPr="002821DC">
              <w:t>Successful build with a single command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hideMark/>
          </w:tcPr>
          <w:p w14:paraId="282586C2" w14:textId="77777777" w:rsidR="002821DC" w:rsidRPr="002821DC" w:rsidRDefault="002821DC" w:rsidP="002821DC">
            <w:r w:rsidRPr="002821DC">
              <w:t>Combination of manual review and automated testing</w:t>
            </w:r>
          </w:p>
        </w:tc>
      </w:tr>
      <w:tr w:rsidR="002821DC" w:rsidRPr="002821DC" w14:paraId="4E5148BC" w14:textId="77777777" w:rsidTr="69516840">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hideMark/>
          </w:tcPr>
          <w:p w14:paraId="19A2804F" w14:textId="77777777" w:rsidR="002821DC" w:rsidRPr="002821DC" w:rsidRDefault="002821DC" w:rsidP="002821DC">
            <w:r w:rsidRPr="002821DC">
              <w:rPr>
                <w:b/>
                <w:bCs/>
              </w:rPr>
              <w:t>Documented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hideMark/>
          </w:tcPr>
          <w:p w14:paraId="6C23B127" w14:textId="77777777" w:rsidR="002821DC" w:rsidRPr="002821DC" w:rsidRDefault="002821DC" w:rsidP="002821DC">
            <w:r w:rsidRPr="002821DC">
              <w:t xml:space="preserve">All dependencies are </w:t>
            </w:r>
            <w:proofErr w:type="gramStart"/>
            <w:r w:rsidRPr="002821DC">
              <w:t>listed</w:t>
            </w:r>
            <w:proofErr w:type="gramEnd"/>
            <w:r w:rsidRPr="002821DC">
              <w:t xml:space="preserve"> and the licenses are documented. Major functionality in the software/source code is documented. Individual methods are documented inline using comments that permit the use of documentation-generation tools such as </w:t>
            </w:r>
            <w:proofErr w:type="spellStart"/>
            <w:r w:rsidR="005245FD">
              <w:fldChar w:fldCharType="begin"/>
            </w:r>
            <w:r w:rsidR="005245FD">
              <w:instrText xml:space="preserve"> HYPERLINK "http://usejsdoc.org/" </w:instrText>
            </w:r>
            <w:r w:rsidR="005245FD">
              <w:fldChar w:fldCharType="separate"/>
            </w:r>
            <w:r w:rsidRPr="002821DC">
              <w:rPr>
                <w:rStyle w:val="Hyperlink"/>
              </w:rPr>
              <w:t>JSDoc</w:t>
            </w:r>
            <w:proofErr w:type="spellEnd"/>
            <w:r w:rsidR="005245FD">
              <w:rPr>
                <w:rStyle w:val="Hyperlink"/>
              </w:rPr>
              <w:fldChar w:fldCharType="end"/>
            </w:r>
            <w:r w:rsidRPr="002821DC">
              <w:t>. A system diagram is provided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hideMark/>
          </w:tcPr>
          <w:p w14:paraId="40F2A76E" w14:textId="77777777" w:rsidR="002821DC" w:rsidRPr="002821DC" w:rsidRDefault="002821DC" w:rsidP="002821DC">
            <w:r w:rsidRPr="002821DC">
              <w:t>Combination of manual review and automated testing, if available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hideMark/>
          </w:tcPr>
          <w:p w14:paraId="4ADAE4A5" w14:textId="77777777" w:rsidR="002821DC" w:rsidRPr="002821DC" w:rsidRDefault="002821DC" w:rsidP="002821DC">
            <w:r w:rsidRPr="002821DC">
              <w:t>Manual review</w:t>
            </w:r>
          </w:p>
        </w:tc>
      </w:tr>
      <w:tr w:rsidR="002821DC" w:rsidRPr="002821DC" w14:paraId="0F70ED10" w14:textId="77777777" w:rsidTr="6951684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hideMark/>
          </w:tcPr>
          <w:p w14:paraId="59E35D42" w14:textId="77777777" w:rsidR="002821DC" w:rsidRPr="002821DC" w:rsidRDefault="002821DC" w:rsidP="002821DC">
            <w:r w:rsidRPr="002821DC">
              <w:rPr>
                <w:b/>
                <w:bCs/>
              </w:rPr>
              <w:lastRenderedPageBreak/>
              <w:t>Security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hideMark/>
          </w:tcPr>
          <w:p w14:paraId="550E6C9C" w14:textId="77777777" w:rsidR="002821DC" w:rsidRPr="002821DC" w:rsidRDefault="005245FD" w:rsidP="002821DC">
            <w:hyperlink r:id="rId21" w:history="1">
              <w:r w:rsidR="002821DC" w:rsidRPr="002821DC">
                <w:rPr>
                  <w:rStyle w:val="Hyperlink"/>
                </w:rPr>
                <w:t>OWASP Application Security Verification Standard 4.0, Level 2</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hideMark/>
          </w:tcPr>
          <w:p w14:paraId="50F2E291" w14:textId="77777777" w:rsidR="002821DC" w:rsidRPr="002821DC" w:rsidRDefault="002821DC" w:rsidP="002821DC">
            <w:r w:rsidRPr="002821DC">
              <w:t>Code submitted must be free of medium- and high-level static and dynamic security vulnerabilities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hideMark/>
          </w:tcPr>
          <w:p w14:paraId="7FC8ED60" w14:textId="77777777" w:rsidR="002821DC" w:rsidRPr="002821DC" w:rsidRDefault="002821DC" w:rsidP="002821DC">
            <w:r w:rsidRPr="002821DC">
              <w:t>Clean tests from a static testing SaaS (such as </w:t>
            </w:r>
            <w:proofErr w:type="spellStart"/>
            <w:r w:rsidR="005245FD">
              <w:fldChar w:fldCharType="begin"/>
            </w:r>
            <w:r w:rsidR="005245FD">
              <w:instrText xml:space="preserve"> HYPERLINK "https://docs.npmjs.com/cli/audit" </w:instrText>
            </w:r>
            <w:r w:rsidR="005245FD">
              <w:fldChar w:fldCharType="separate"/>
            </w:r>
            <w:r w:rsidRPr="002821DC">
              <w:rPr>
                <w:rStyle w:val="Hyperlink"/>
              </w:rPr>
              <w:t>npm</w:t>
            </w:r>
            <w:proofErr w:type="spellEnd"/>
            <w:r w:rsidRPr="002821DC">
              <w:rPr>
                <w:rStyle w:val="Hyperlink"/>
              </w:rPr>
              <w:t xml:space="preserve"> audit</w:t>
            </w:r>
            <w:r w:rsidR="005245FD">
              <w:rPr>
                <w:rStyle w:val="Hyperlink"/>
              </w:rPr>
              <w:fldChar w:fldCharType="end"/>
            </w:r>
            <w:r w:rsidRPr="002821DC">
              <w:t>) and from </w:t>
            </w:r>
            <w:hyperlink r:id="rId22" w:history="1">
              <w:r w:rsidRPr="002821DC">
                <w:rPr>
                  <w:rStyle w:val="Hyperlink"/>
                </w:rPr>
                <w:t>OWASP ZAP</w:t>
              </w:r>
            </w:hyperlink>
            <w:r w:rsidRPr="002821DC">
              <w:t>, along with documentation explaining any false positives</w:t>
            </w:r>
          </w:p>
        </w:tc>
      </w:tr>
      <w:tr w:rsidR="002821DC" w:rsidRPr="002821DC" w14:paraId="458346BD" w14:textId="77777777" w:rsidTr="69516840">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hideMark/>
          </w:tcPr>
          <w:p w14:paraId="26806BAC" w14:textId="77777777" w:rsidR="002821DC" w:rsidRPr="002821DC" w:rsidRDefault="002821DC" w:rsidP="002821DC">
            <w:r w:rsidRPr="002821DC">
              <w:rPr>
                <w:b/>
                <w:bCs/>
              </w:rPr>
              <w:t>User research</w:t>
            </w:r>
          </w:p>
        </w:tc>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hideMark/>
          </w:tcPr>
          <w:p w14:paraId="72FD14F2" w14:textId="77777777" w:rsidR="002821DC" w:rsidRPr="002821DC" w:rsidRDefault="002821DC" w:rsidP="002821DC">
            <w:r w:rsidRPr="002821DC">
              <w:t>Usability testing and other user research methods must be conducted at regular intervals throughout the development process (not just at the beginning or end)</w:t>
            </w:r>
          </w:p>
        </w:tc>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hideMark/>
          </w:tcPr>
          <w:p w14:paraId="5226A323" w14:textId="77777777" w:rsidR="002821DC" w:rsidRPr="002821DC" w:rsidRDefault="002821DC" w:rsidP="002821DC">
            <w:r w:rsidRPr="002821DC">
              <w:t>Artifacts from usability testing and/or other research methods with end users are available at the end of every applicable sprint, in accordance with the vendor’s research plan</w:t>
            </w:r>
          </w:p>
        </w:tc>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hideMark/>
          </w:tcPr>
          <w:p w14:paraId="4875A937" w14:textId="77777777" w:rsidR="002821DC" w:rsidRPr="002821DC" w:rsidRDefault="002821DC" w:rsidP="002821DC">
            <w:r w:rsidRPr="002821DC">
              <w:t>Manual review</w:t>
            </w:r>
          </w:p>
        </w:tc>
      </w:tr>
    </w:tbl>
    <w:p w14:paraId="60061E4C" w14:textId="77777777" w:rsidR="002821DC" w:rsidRDefault="002821DC"/>
    <w:sectPr w:rsidR="00282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8344F"/>
    <w:multiLevelType w:val="hybridMultilevel"/>
    <w:tmpl w:val="D54E8B08"/>
    <w:lvl w:ilvl="0" w:tplc="F9420BB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600C16"/>
    <w:multiLevelType w:val="hybridMultilevel"/>
    <w:tmpl w:val="FD0AF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3A064C"/>
    <w:multiLevelType w:val="hybridMultilevel"/>
    <w:tmpl w:val="7DA48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317473"/>
    <w:multiLevelType w:val="hybridMultilevel"/>
    <w:tmpl w:val="A2E6E132"/>
    <w:lvl w:ilvl="0" w:tplc="F9420BB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1DC"/>
    <w:rsid w:val="000201C0"/>
    <w:rsid w:val="00162186"/>
    <w:rsid w:val="001C2E0F"/>
    <w:rsid w:val="002821DC"/>
    <w:rsid w:val="002B18FC"/>
    <w:rsid w:val="002F36D7"/>
    <w:rsid w:val="003E00F7"/>
    <w:rsid w:val="004C3A6A"/>
    <w:rsid w:val="004C636C"/>
    <w:rsid w:val="004F1313"/>
    <w:rsid w:val="005245FD"/>
    <w:rsid w:val="00563348"/>
    <w:rsid w:val="005B70CC"/>
    <w:rsid w:val="005D736D"/>
    <w:rsid w:val="007B01C2"/>
    <w:rsid w:val="007B7F7F"/>
    <w:rsid w:val="0089398E"/>
    <w:rsid w:val="008B0E39"/>
    <w:rsid w:val="008F3A99"/>
    <w:rsid w:val="0095185A"/>
    <w:rsid w:val="009556B4"/>
    <w:rsid w:val="00A5715B"/>
    <w:rsid w:val="00AF7FE3"/>
    <w:rsid w:val="00C96601"/>
    <w:rsid w:val="00DA4C97"/>
    <w:rsid w:val="00DA73CF"/>
    <w:rsid w:val="00FB7F22"/>
    <w:rsid w:val="09E4BB03"/>
    <w:rsid w:val="69516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3F424"/>
  <w15:chartTrackingRefBased/>
  <w15:docId w15:val="{DBB4E430-BB58-4FD6-B5B0-94947CA5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186"/>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2E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C2E0F"/>
    <w:pPr>
      <w:keepNext/>
      <w:keepLines/>
      <w:spacing w:before="40" w:after="0" w:line="240"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21DC"/>
    <w:rPr>
      <w:color w:val="0563C1" w:themeColor="hyperlink"/>
      <w:u w:val="single"/>
    </w:rPr>
  </w:style>
  <w:style w:type="character" w:styleId="UnresolvedMention">
    <w:name w:val="Unresolved Mention"/>
    <w:basedOn w:val="DefaultParagraphFont"/>
    <w:uiPriority w:val="99"/>
    <w:semiHidden/>
    <w:unhideWhenUsed/>
    <w:rsid w:val="002821DC"/>
    <w:rPr>
      <w:color w:val="605E5C"/>
      <w:shd w:val="clear" w:color="auto" w:fill="E1DFDD"/>
    </w:rPr>
  </w:style>
  <w:style w:type="paragraph" w:styleId="ListParagraph">
    <w:name w:val="List Paragraph"/>
    <w:basedOn w:val="Normal"/>
    <w:uiPriority w:val="34"/>
    <w:qFormat/>
    <w:rsid w:val="002821DC"/>
    <w:pPr>
      <w:ind w:left="720"/>
      <w:contextualSpacing/>
    </w:pPr>
  </w:style>
  <w:style w:type="paragraph" w:styleId="BalloonText">
    <w:name w:val="Balloon Text"/>
    <w:basedOn w:val="Normal"/>
    <w:link w:val="BalloonTextChar"/>
    <w:uiPriority w:val="99"/>
    <w:semiHidden/>
    <w:unhideWhenUsed/>
    <w:rsid w:val="00AF7F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7FE3"/>
    <w:rPr>
      <w:rFonts w:ascii="Segoe UI" w:hAnsi="Segoe UI" w:cs="Segoe UI"/>
      <w:sz w:val="18"/>
      <w:szCs w:val="18"/>
    </w:rPr>
  </w:style>
  <w:style w:type="paragraph" w:styleId="Title">
    <w:name w:val="Title"/>
    <w:basedOn w:val="Normal"/>
    <w:next w:val="Normal"/>
    <w:link w:val="TitleChar"/>
    <w:uiPriority w:val="10"/>
    <w:qFormat/>
    <w:rsid w:val="001621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1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2186"/>
    <w:pPr>
      <w:spacing w:after="0" w:line="240"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6218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62186"/>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162186"/>
    <w:rPr>
      <w:color w:val="954F72" w:themeColor="followedHyperlink"/>
      <w:u w:val="single"/>
    </w:rPr>
  </w:style>
  <w:style w:type="character" w:customStyle="1" w:styleId="Heading2Char">
    <w:name w:val="Heading 2 Char"/>
    <w:basedOn w:val="DefaultParagraphFont"/>
    <w:link w:val="Heading2"/>
    <w:uiPriority w:val="9"/>
    <w:rsid w:val="001C2E0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C2E0F"/>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8F3A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573409">
      <w:bodyDiv w:val="1"/>
      <w:marLeft w:val="0"/>
      <w:marRight w:val="0"/>
      <w:marTop w:val="0"/>
      <w:marBottom w:val="0"/>
      <w:divBdr>
        <w:top w:val="none" w:sz="0" w:space="0" w:color="auto"/>
        <w:left w:val="none" w:sz="0" w:space="0" w:color="auto"/>
        <w:bottom w:val="none" w:sz="0" w:space="0" w:color="auto"/>
        <w:right w:val="none" w:sz="0" w:space="0" w:color="auto"/>
      </w:divBdr>
    </w:div>
    <w:div w:id="412356623">
      <w:bodyDiv w:val="1"/>
      <w:marLeft w:val="0"/>
      <w:marRight w:val="0"/>
      <w:marTop w:val="0"/>
      <w:marBottom w:val="0"/>
      <w:divBdr>
        <w:top w:val="none" w:sz="0" w:space="0" w:color="auto"/>
        <w:left w:val="none" w:sz="0" w:space="0" w:color="auto"/>
        <w:bottom w:val="none" w:sz="0" w:space="0" w:color="auto"/>
        <w:right w:val="none" w:sz="0" w:space="0" w:color="auto"/>
      </w:divBdr>
    </w:div>
    <w:div w:id="720177976">
      <w:bodyDiv w:val="1"/>
      <w:marLeft w:val="0"/>
      <w:marRight w:val="0"/>
      <w:marTop w:val="0"/>
      <w:marBottom w:val="0"/>
      <w:divBdr>
        <w:top w:val="none" w:sz="0" w:space="0" w:color="auto"/>
        <w:left w:val="none" w:sz="0" w:space="0" w:color="auto"/>
        <w:bottom w:val="none" w:sz="0" w:space="0" w:color="auto"/>
        <w:right w:val="none" w:sz="0" w:space="0" w:color="auto"/>
      </w:divBdr>
    </w:div>
    <w:div w:id="1180703562">
      <w:bodyDiv w:val="1"/>
      <w:marLeft w:val="0"/>
      <w:marRight w:val="0"/>
      <w:marTop w:val="0"/>
      <w:marBottom w:val="0"/>
      <w:divBdr>
        <w:top w:val="none" w:sz="0" w:space="0" w:color="auto"/>
        <w:left w:val="none" w:sz="0" w:space="0" w:color="auto"/>
        <w:bottom w:val="none" w:sz="0" w:space="0" w:color="auto"/>
        <w:right w:val="none" w:sz="0" w:space="0" w:color="auto"/>
      </w:divBdr>
    </w:div>
    <w:div w:id="1586305140">
      <w:bodyDiv w:val="1"/>
      <w:marLeft w:val="0"/>
      <w:marRight w:val="0"/>
      <w:marTop w:val="0"/>
      <w:marBottom w:val="0"/>
      <w:divBdr>
        <w:top w:val="none" w:sz="0" w:space="0" w:color="auto"/>
        <w:left w:val="none" w:sz="0" w:space="0" w:color="auto"/>
        <w:bottom w:val="none" w:sz="0" w:space="0" w:color="auto"/>
        <w:right w:val="none" w:sz="0" w:space="0" w:color="auto"/>
      </w:divBdr>
    </w:div>
    <w:div w:id="1821605821">
      <w:bodyDiv w:val="1"/>
      <w:marLeft w:val="0"/>
      <w:marRight w:val="0"/>
      <w:marTop w:val="0"/>
      <w:marBottom w:val="0"/>
      <w:divBdr>
        <w:top w:val="none" w:sz="0" w:space="0" w:color="auto"/>
        <w:left w:val="none" w:sz="0" w:space="0" w:color="auto"/>
        <w:bottom w:val="none" w:sz="0" w:space="0" w:color="auto"/>
        <w:right w:val="none" w:sz="0" w:space="0" w:color="auto"/>
      </w:divBdr>
    </w:div>
    <w:div w:id="2002152243">
      <w:bodyDiv w:val="1"/>
      <w:marLeft w:val="0"/>
      <w:marRight w:val="0"/>
      <w:marTop w:val="0"/>
      <w:marBottom w:val="0"/>
      <w:divBdr>
        <w:top w:val="none" w:sz="0" w:space="0" w:color="auto"/>
        <w:left w:val="none" w:sz="0" w:space="0" w:color="auto"/>
        <w:bottom w:val="none" w:sz="0" w:space="0" w:color="auto"/>
        <w:right w:val="none" w:sz="0" w:space="0" w:color="auto"/>
      </w:divBdr>
    </w:div>
    <w:div w:id="212202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816-dohbesp.nyc.gov/IndicatorPublic/QuickView.aspx" TargetMode="External"/><Relationship Id="rId13" Type="http://schemas.openxmlformats.org/officeDocument/2006/relationships/hyperlink" Target="http://a816-dohmeta.nyc.gov/MetadataLite/api/Report/GetReportData?report_id=78&amp;geo_type_id=3&amp;geo_entity_id=303" TargetMode="External"/><Relationship Id="rId18" Type="http://schemas.openxmlformats.org/officeDocument/2006/relationships/hyperlink" Target="http://a816-dohbesp.nyc.gov/IndicatorPublic/QuickView.aspx" TargetMode="External"/><Relationship Id="rId3" Type="http://schemas.openxmlformats.org/officeDocument/2006/relationships/customXml" Target="../customXml/item3.xml"/><Relationship Id="rId21" Type="http://schemas.openxmlformats.org/officeDocument/2006/relationships/hyperlink" Target="https://www.owasp.org/images/d/d4/OWASP_Application_Security_Verification_Standard_4.0-en.pdf" TargetMode="External"/><Relationship Id="rId7" Type="http://schemas.openxmlformats.org/officeDocument/2006/relationships/webSettings" Target="webSettings.xml"/><Relationship Id="rId12" Type="http://schemas.openxmlformats.org/officeDocument/2006/relationships/hyperlink" Target="http://a816-dohmeta.nyc.gov/MetadataLite/api/Report/GetReportData" TargetMode="External"/><Relationship Id="rId17" Type="http://schemas.openxmlformats.org/officeDocument/2006/relationships/hyperlink" Target="https://blueprint.cityofnewyork.us/accessibility/" TargetMode="External"/><Relationship Id="rId2" Type="http://schemas.openxmlformats.org/officeDocument/2006/relationships/customXml" Target="../customXml/item2.xml"/><Relationship Id="rId16" Type="http://schemas.openxmlformats.org/officeDocument/2006/relationships/hyperlink" Target="https://www1.nyc.gov/assets/doitt/html/nyc-core-framework/index.html" TargetMode="External"/><Relationship Id="rId20" Type="http://schemas.openxmlformats.org/officeDocument/2006/relationships/hyperlink" Target="https://github.com/pa11y/pa11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816-dohmeta.nyc.gov/MetadataLite/Help"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blueprint.cityofnewyork.us/design/" TargetMode="External"/><Relationship Id="rId23" Type="http://schemas.openxmlformats.org/officeDocument/2006/relationships/fontTable" Target="fontTable.xml"/><Relationship Id="rId10" Type="http://schemas.openxmlformats.org/officeDocument/2006/relationships/hyperlink" Target="mailto:mmontesano@health.nyc.gov" TargetMode="External"/><Relationship Id="rId19" Type="http://schemas.openxmlformats.org/officeDocument/2006/relationships/hyperlink" Target="https://frontend.18f.gov/" TargetMode="External"/><Relationship Id="rId4" Type="http://schemas.openxmlformats.org/officeDocument/2006/relationships/numbering" Target="numbering.xml"/><Relationship Id="rId9" Type="http://schemas.openxmlformats.org/officeDocument/2006/relationships/hyperlink" Target="mailto:gpezeshk@health.nyc.gov" TargetMode="External"/><Relationship Id="rId14" Type="http://schemas.openxmlformats.org/officeDocument/2006/relationships/hyperlink" Target="http://a816-dohbesp.nyc.gov/IndicatorPublic/VisualizationData.aspx?id=45,719b87,36,Summarize" TargetMode="External"/><Relationship Id="rId22" Type="http://schemas.openxmlformats.org/officeDocument/2006/relationships/hyperlink" Target="https://www.owasp.org/index.php/OWASP_Zed_Attack_Proxy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05C37B4F3CDF84A90C5A0639F6A53EA" ma:contentTypeVersion="4" ma:contentTypeDescription="Create a new document." ma:contentTypeScope="" ma:versionID="de7b59b98348d7cddab845bf4793e242">
  <xsd:schema xmlns:xsd="http://www.w3.org/2001/XMLSchema" xmlns:xs="http://www.w3.org/2001/XMLSchema" xmlns:p="http://schemas.microsoft.com/office/2006/metadata/properties" xmlns:ns2="c420a0d7-000e-4ed7-a6d6-b2084dcb8166" xmlns:ns3="4a716a99-f329-4862-8ea1-042f33d34366" targetNamespace="http://schemas.microsoft.com/office/2006/metadata/properties" ma:root="true" ma:fieldsID="050da80408d243eddf0fc80902d2ad79" ns2:_="" ns3:_="">
    <xsd:import namespace="c420a0d7-000e-4ed7-a6d6-b2084dcb8166"/>
    <xsd:import namespace="4a716a99-f329-4862-8ea1-042f33d3436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20a0d7-000e-4ed7-a6d6-b2084dcb81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a716a99-f329-4862-8ea1-042f33d3436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EB9EA3-3D24-44F8-8468-4469CEF14ABB}">
  <ds:schemaRefs>
    <ds:schemaRef ds:uri="c420a0d7-000e-4ed7-a6d6-b2084dcb8166"/>
    <ds:schemaRef ds:uri="http://schemas.microsoft.com/office/infopath/2007/PartnerControls"/>
    <ds:schemaRef ds:uri="http://schemas.microsoft.com/office/2006/documentManagement/types"/>
    <ds:schemaRef ds:uri="http://schemas.microsoft.com/office/2006/metadata/properties"/>
    <ds:schemaRef ds:uri="http://purl.org/dc/elements/1.1/"/>
    <ds:schemaRef ds:uri="http://www.w3.org/XML/1998/namespace"/>
    <ds:schemaRef ds:uri="http://schemas.openxmlformats.org/package/2006/metadata/core-properties"/>
    <ds:schemaRef ds:uri="4a716a99-f329-4862-8ea1-042f33d34366"/>
    <ds:schemaRef ds:uri="http://purl.org/dc/dcmitype/"/>
    <ds:schemaRef ds:uri="http://purl.org/dc/terms/"/>
  </ds:schemaRefs>
</ds:datastoreItem>
</file>

<file path=customXml/itemProps2.xml><?xml version="1.0" encoding="utf-8"?>
<ds:datastoreItem xmlns:ds="http://schemas.openxmlformats.org/officeDocument/2006/customXml" ds:itemID="{0E1ED661-0AE1-4483-82F1-1EA147E67656}">
  <ds:schemaRefs>
    <ds:schemaRef ds:uri="http://schemas.microsoft.com/sharepoint/v3/contenttype/forms"/>
  </ds:schemaRefs>
</ds:datastoreItem>
</file>

<file path=customXml/itemProps3.xml><?xml version="1.0" encoding="utf-8"?>
<ds:datastoreItem xmlns:ds="http://schemas.openxmlformats.org/officeDocument/2006/customXml" ds:itemID="{7B2D8866-02A6-4BE2-BA46-80E66D48F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20a0d7-000e-4ed7-a6d6-b2084dcb8166"/>
    <ds:schemaRef ds:uri="4a716a99-f329-4862-8ea1-042f33d343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NYC Department Of Health and Mental Hygiene</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Pezeshki</dc:creator>
  <cp:keywords/>
  <dc:description/>
  <cp:lastModifiedBy>Grant Pezeshki</cp:lastModifiedBy>
  <cp:revision>3</cp:revision>
  <dcterms:created xsi:type="dcterms:W3CDTF">2020-01-06T21:01:00Z</dcterms:created>
  <dcterms:modified xsi:type="dcterms:W3CDTF">2020-01-06T21:21:00Z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0x010100D05C37B4F3CDF84A90C5A0639F6A53EA</vt:lpwstr>
  </property>
</Properties>
</file>