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60640" behindDoc="1" locked="0" layoutInCell="1" allowOverlap="1" wp14:anchorId="479F7F00" wp14:editId="4CD7EC94">
            <wp:simplePos x="0" y="0"/>
            <wp:positionH relativeFrom="margin">
              <wp:align>center</wp:align>
            </wp:positionH>
            <wp:positionV relativeFrom="paragraph">
              <wp:posOffset>-215265</wp:posOffset>
            </wp:positionV>
            <wp:extent cx="3790950" cy="883285"/>
            <wp:effectExtent l="0" t="0" r="0" b="0"/>
            <wp:wrapNone/>
            <wp:docPr id="1" name="Picture 1" descr="D:\gis\graphics\logos\columbia\skyline_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gis\graphics\logos\columbia\skyline_transparen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="Garamond" w:hAnsi="Garamond"/>
          <w:sz w:val="21"/>
          <w:szCs w:val="21"/>
        </w:rPr>
      </w:pPr>
    </w:p>
    <w:p w:rsidR="007F20D6" w:rsidRDefault="007F20D6" w:rsidP="007F20D6">
      <w:pPr>
        <w:jc w:val="center"/>
        <w:rPr>
          <w:rFonts w:asciiTheme="minorHAnsi" w:hAnsiTheme="minorHAnsi"/>
          <w:i/>
          <w:sz w:val="66"/>
          <w:szCs w:val="66"/>
        </w:rPr>
      </w:pPr>
      <w:r w:rsidRPr="007F20D6">
        <w:rPr>
          <w:rFonts w:asciiTheme="minorHAnsi" w:hAnsiTheme="minorHAnsi"/>
          <w:i/>
          <w:sz w:val="66"/>
          <w:szCs w:val="66"/>
        </w:rPr>
        <w:t xml:space="preserve">GIS Code Book: New York City </w:t>
      </w:r>
    </w:p>
    <w:p w:rsidR="007F20D6" w:rsidRPr="007F20D6" w:rsidRDefault="007F20D6" w:rsidP="007F20D6">
      <w:pPr>
        <w:jc w:val="center"/>
        <w:rPr>
          <w:rFonts w:asciiTheme="minorHAnsi" w:hAnsiTheme="minorHAnsi"/>
          <w:i/>
          <w:sz w:val="66"/>
          <w:szCs w:val="66"/>
        </w:rPr>
      </w:pPr>
      <w:r w:rsidRPr="007F20D6">
        <w:rPr>
          <w:rFonts w:asciiTheme="minorHAnsi" w:hAnsiTheme="minorHAnsi"/>
          <w:i/>
          <w:sz w:val="66"/>
          <w:szCs w:val="66"/>
        </w:rPr>
        <w:t xml:space="preserve">2010 </w:t>
      </w:r>
      <w:r>
        <w:rPr>
          <w:rFonts w:asciiTheme="minorHAnsi" w:hAnsiTheme="minorHAnsi"/>
          <w:i/>
          <w:sz w:val="66"/>
          <w:szCs w:val="66"/>
        </w:rPr>
        <w:t xml:space="preserve">Census </w:t>
      </w:r>
      <w:r w:rsidRPr="007F20D6">
        <w:rPr>
          <w:rFonts w:asciiTheme="minorHAnsi" w:hAnsiTheme="minorHAnsi"/>
          <w:i/>
          <w:sz w:val="66"/>
          <w:szCs w:val="66"/>
        </w:rPr>
        <w:t>Tract Metrics</w:t>
      </w:r>
    </w:p>
    <w:p w:rsidR="007F20D6" w:rsidRDefault="007F20D6" w:rsidP="007F20D6">
      <w:pPr>
        <w:jc w:val="center"/>
        <w:rPr>
          <w:rFonts w:asciiTheme="minorHAnsi" w:hAnsiTheme="minorHAnsi"/>
          <w:sz w:val="28"/>
          <w:szCs w:val="28"/>
        </w:rPr>
      </w:pPr>
    </w:p>
    <w:p w:rsidR="007F20D6" w:rsidRDefault="007F20D6" w:rsidP="007F20D6">
      <w:pPr>
        <w:jc w:val="center"/>
        <w:rPr>
          <w:rFonts w:asciiTheme="minorHAnsi" w:hAnsiTheme="minorHAnsi"/>
          <w:sz w:val="28"/>
          <w:szCs w:val="28"/>
        </w:rPr>
      </w:pPr>
    </w:p>
    <w:p w:rsidR="007F20D6" w:rsidRDefault="007F20D6" w:rsidP="007F20D6">
      <w:pPr>
        <w:jc w:val="center"/>
        <w:rPr>
          <w:rFonts w:asciiTheme="minorHAnsi" w:hAnsiTheme="minorHAnsi"/>
          <w:i/>
          <w:sz w:val="30"/>
          <w:szCs w:val="30"/>
        </w:rPr>
      </w:pPr>
      <w:r w:rsidRPr="00231AC9">
        <w:rPr>
          <w:rFonts w:asciiTheme="minorHAnsi" w:hAnsiTheme="minorHAnsi"/>
          <w:i/>
          <w:sz w:val="30"/>
          <w:szCs w:val="30"/>
        </w:rPr>
        <w:t xml:space="preserve">Geospatial Measures </w:t>
      </w:r>
      <w:r>
        <w:rPr>
          <w:rFonts w:asciiTheme="minorHAnsi" w:hAnsiTheme="minorHAnsi"/>
          <w:i/>
          <w:sz w:val="30"/>
          <w:szCs w:val="30"/>
        </w:rPr>
        <w:t xml:space="preserve">from the 2006-2010 American </w:t>
      </w:r>
    </w:p>
    <w:p w:rsidR="007F20D6" w:rsidRDefault="007F20D6" w:rsidP="007F20D6">
      <w:pPr>
        <w:jc w:val="center"/>
        <w:rPr>
          <w:rFonts w:asciiTheme="minorHAnsi" w:hAnsiTheme="minorHAnsi"/>
          <w:i/>
          <w:sz w:val="30"/>
          <w:szCs w:val="30"/>
        </w:rPr>
      </w:pPr>
      <w:r>
        <w:rPr>
          <w:rFonts w:asciiTheme="minorHAnsi" w:hAnsiTheme="minorHAnsi"/>
          <w:i/>
          <w:sz w:val="30"/>
          <w:szCs w:val="30"/>
        </w:rPr>
        <w:t>Community Survey (ACS)</w:t>
      </w:r>
      <w:r w:rsidRPr="00231AC9">
        <w:rPr>
          <w:rFonts w:asciiTheme="minorHAnsi" w:hAnsiTheme="minorHAnsi"/>
          <w:i/>
          <w:sz w:val="30"/>
          <w:szCs w:val="30"/>
        </w:rPr>
        <w:t>: Vari</w:t>
      </w:r>
      <w:r>
        <w:rPr>
          <w:rFonts w:asciiTheme="minorHAnsi" w:hAnsiTheme="minorHAnsi"/>
          <w:i/>
          <w:sz w:val="30"/>
          <w:szCs w:val="30"/>
        </w:rPr>
        <w:t>able Data Dictionary</w:t>
      </w:r>
    </w:p>
    <w:p w:rsidR="007F20D6" w:rsidRDefault="007F20D6"/>
    <w:p w:rsidR="007F20D6" w:rsidRDefault="007F20D6"/>
    <w:p w:rsidR="007F20D6" w:rsidRDefault="007F20D6"/>
    <w:p w:rsidR="007F20D6" w:rsidRDefault="007F20D6"/>
    <w:p w:rsidR="007F20D6" w:rsidRDefault="007F20D6"/>
    <w:p w:rsidR="007F20D6" w:rsidRDefault="007F20D6"/>
    <w:p w:rsidR="007F20D6" w:rsidRDefault="007F20D6"/>
    <w:p w:rsidR="007F20D6" w:rsidRDefault="007F20D6"/>
    <w:p w:rsidR="007F20D6" w:rsidRDefault="007F20D6"/>
    <w:p w:rsidR="00E97146" w:rsidRPr="005C5272" w:rsidRDefault="00E97146" w:rsidP="000541D8">
      <w:pPr>
        <w:rPr>
          <w:rFonts w:ascii="Garamond" w:hAnsi="Garamond"/>
          <w:sz w:val="32"/>
          <w:szCs w:val="32"/>
        </w:rPr>
      </w:pPr>
    </w:p>
    <w:p w:rsidR="00AB2E5A" w:rsidRDefault="008C3F63" w:rsidP="000541D8">
      <w:pPr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Last updated: 0</w:t>
      </w:r>
      <w:r w:rsidR="007F20D6">
        <w:rPr>
          <w:rFonts w:ascii="Garamond" w:hAnsi="Garamond"/>
          <w:sz w:val="18"/>
          <w:szCs w:val="18"/>
        </w:rPr>
        <w:t>2</w:t>
      </w:r>
      <w:r w:rsidR="00AB2E5A" w:rsidRPr="00AB2E5A">
        <w:rPr>
          <w:rFonts w:ascii="Garamond" w:hAnsi="Garamond"/>
          <w:sz w:val="18"/>
          <w:szCs w:val="18"/>
        </w:rPr>
        <w:t>-</w:t>
      </w:r>
      <w:r w:rsidR="007F20D6">
        <w:rPr>
          <w:rFonts w:ascii="Garamond" w:hAnsi="Garamond"/>
          <w:sz w:val="18"/>
          <w:szCs w:val="18"/>
        </w:rPr>
        <w:t>February-2015</w:t>
      </w:r>
    </w:p>
    <w:p w:rsidR="007F20D6" w:rsidRDefault="007F20D6" w:rsidP="000541D8">
      <w:pPr>
        <w:rPr>
          <w:rFonts w:ascii="Garamond" w:hAnsi="Garamond"/>
          <w:sz w:val="18"/>
          <w:szCs w:val="18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5148"/>
        <w:gridCol w:w="5040"/>
      </w:tblGrid>
      <w:tr w:rsidR="00231AC9" w:rsidRPr="00026F1B" w:rsidTr="007F20D6">
        <w:tc>
          <w:tcPr>
            <w:tcW w:w="5148" w:type="dxa"/>
            <w:vAlign w:val="center"/>
          </w:tcPr>
          <w:p w:rsidR="00231AC9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C41201">
              <w:rPr>
                <w:rFonts w:ascii="Garamond" w:hAnsi="Garamond"/>
                <w:b/>
                <w:sz w:val="20"/>
                <w:szCs w:val="20"/>
              </w:rPr>
              <w:t>Prepared by</w:t>
            </w:r>
            <w:r w:rsidRPr="00C41201">
              <w:rPr>
                <w:rFonts w:ascii="Garamond" w:hAnsi="Garamond"/>
                <w:sz w:val="20"/>
                <w:szCs w:val="20"/>
              </w:rPr>
              <w:t>:</w:t>
            </w:r>
          </w:p>
          <w:p w:rsidR="00231AC9" w:rsidRPr="00231AC9" w:rsidRDefault="00231AC9" w:rsidP="000925B3">
            <w:pPr>
              <w:rPr>
                <w:rFonts w:ascii="Garamond" w:hAnsi="Garamond"/>
                <w:sz w:val="4"/>
                <w:szCs w:val="4"/>
              </w:rPr>
            </w:pP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James W. Quinn, MA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Geography, Senior GIS Analyst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Built Environment and Health Working Group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Department of Epidemiology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Mailman School of Public Health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>Columbia University</w:t>
            </w:r>
          </w:p>
          <w:p w:rsidR="00231AC9" w:rsidRPr="00EC2C78" w:rsidRDefault="00231AC9" w:rsidP="000925B3">
            <w:pPr>
              <w:rPr>
                <w:rFonts w:ascii="Garamond" w:hAnsi="Garamond"/>
                <w:sz w:val="20"/>
                <w:szCs w:val="20"/>
              </w:rPr>
            </w:pPr>
            <w:r w:rsidRPr="00EC2C78">
              <w:rPr>
                <w:rFonts w:ascii="Garamond" w:hAnsi="Garamond"/>
                <w:sz w:val="20"/>
                <w:szCs w:val="20"/>
              </w:rPr>
              <w:t xml:space="preserve">e:  jq2145@columbia.edu | p:  </w:t>
            </w:r>
            <w:r w:rsidR="007F20D6">
              <w:rPr>
                <w:rFonts w:ascii="Garamond" w:hAnsi="Garamond"/>
                <w:sz w:val="20"/>
                <w:szCs w:val="20"/>
              </w:rPr>
              <w:t>(218) 343-6371</w:t>
            </w:r>
          </w:p>
          <w:p w:rsidR="00231AC9" w:rsidRPr="00C41201" w:rsidRDefault="00A77681" w:rsidP="000925B3">
            <w:pPr>
              <w:rPr>
                <w:sz w:val="20"/>
                <w:szCs w:val="20"/>
              </w:rPr>
            </w:pPr>
            <w:hyperlink r:id="rId10" w:history="1">
              <w:r w:rsidR="000925B3" w:rsidRPr="00EC2C78">
                <w:rPr>
                  <w:rFonts w:ascii="Garamond" w:hAnsi="Garamond"/>
                  <w:sz w:val="20"/>
                  <w:szCs w:val="20"/>
                </w:rPr>
                <w:t>www.beh.columbia.edu</w:t>
              </w:r>
            </w:hyperlink>
          </w:p>
        </w:tc>
        <w:tc>
          <w:tcPr>
            <w:tcW w:w="5040" w:type="dxa"/>
            <w:vAlign w:val="center"/>
          </w:tcPr>
          <w:p w:rsidR="00231AC9" w:rsidRDefault="00231AC9" w:rsidP="007F20D6">
            <w:pPr>
              <w:jc w:val="center"/>
              <w:rPr>
                <w:rFonts w:ascii="Garamond" w:hAnsi="Garamond"/>
                <w:smallCaps/>
                <w:sz w:val="20"/>
                <w:szCs w:val="20"/>
              </w:rPr>
            </w:pPr>
            <w:r>
              <w:rPr>
                <w:rFonts w:ascii="Garamond" w:hAnsi="Garamond"/>
                <w:noProof/>
                <w:sz w:val="20"/>
                <w:szCs w:val="20"/>
              </w:rPr>
              <w:drawing>
                <wp:inline distT="0" distB="0" distL="0" distR="0" wp14:anchorId="5540E1DE" wp14:editId="3525F2DE">
                  <wp:extent cx="2297723" cy="1143000"/>
                  <wp:effectExtent l="0" t="0" r="7620" b="0"/>
                  <wp:docPr id="93" name="Picture 93" descr="D:\gis\graphics\logos\columbia\ceh_legend_cropp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s\graphics\logos\columbia\ceh_legend_cropp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723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1AC9" w:rsidRPr="00026F1B" w:rsidRDefault="00231AC9" w:rsidP="007F20D6">
            <w:pPr>
              <w:jc w:val="center"/>
              <w:rPr>
                <w:rFonts w:ascii="Garamond" w:hAnsi="Garamond"/>
                <w:smallCaps/>
                <w:sz w:val="20"/>
                <w:szCs w:val="20"/>
              </w:rPr>
            </w:pPr>
            <w:r>
              <w:rPr>
                <w:rFonts w:ascii="Garamond" w:hAnsi="Garamond"/>
                <w:noProof/>
                <w:sz w:val="20"/>
                <w:szCs w:val="20"/>
              </w:rPr>
              <w:drawing>
                <wp:inline distT="0" distB="0" distL="0" distR="0" wp14:anchorId="0BE2F3BC" wp14:editId="1CAD38E8">
                  <wp:extent cx="1650609" cy="502920"/>
                  <wp:effectExtent l="0" t="0" r="6985" b="0"/>
                  <wp:docPr id="92" name="Picture 92" descr="D:\gis\graphics\logos\columbia\epidemiology\departmentofepimsphjoint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s\graphics\logos\columbia\epidemiology\departmentofepimsphjoint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50609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0D6" w:rsidRDefault="007F20D6" w:rsidP="00EC2C78">
      <w:pPr>
        <w:pStyle w:val="Heading1"/>
        <w:jc w:val="center"/>
        <w:rPr>
          <w:rFonts w:asciiTheme="minorHAnsi" w:hAnsiTheme="minorHAnsi"/>
        </w:rPr>
      </w:pPr>
      <w:bookmarkStart w:id="0" w:name="_Toc360210970"/>
      <w:bookmarkStart w:id="1" w:name="_Toc197344629"/>
      <w:bookmarkStart w:id="2" w:name="_Toc217454550"/>
      <w:bookmarkStart w:id="3" w:name="_Toc216245257"/>
      <w:bookmarkStart w:id="4" w:name="_Toc260573296"/>
      <w:bookmarkStart w:id="5" w:name="_Toc180665033"/>
      <w:bookmarkStart w:id="6" w:name="_Toc196644755"/>
      <w:bookmarkStart w:id="7" w:name="_Toc190756379"/>
      <w:bookmarkStart w:id="8" w:name="_Toc180831010"/>
      <w:bookmarkStart w:id="9" w:name="_Toc196644759"/>
    </w:p>
    <w:p w:rsidR="007F20D6" w:rsidRDefault="007F20D6">
      <w:pPr>
        <w:rPr>
          <w:rFonts w:asciiTheme="minorHAnsi" w:hAnsiTheme="minorHAnsi"/>
          <w:b/>
          <w:bCs/>
          <w:kern w:val="36"/>
          <w:sz w:val="48"/>
          <w:szCs w:val="48"/>
        </w:rPr>
      </w:pPr>
      <w:r>
        <w:rPr>
          <w:rFonts w:asciiTheme="minorHAnsi" w:hAnsiTheme="minorHAnsi"/>
        </w:rPr>
        <w:br w:type="page"/>
      </w:r>
    </w:p>
    <w:p w:rsidR="00EC2C78" w:rsidRDefault="00EC2C78" w:rsidP="00EC2C78">
      <w:pPr>
        <w:pStyle w:val="Heading1"/>
        <w:jc w:val="center"/>
        <w:rPr>
          <w:rFonts w:asciiTheme="minorHAnsi" w:hAnsiTheme="minorHAnsi"/>
        </w:rPr>
      </w:pPr>
      <w:r w:rsidRPr="00EC2C78">
        <w:rPr>
          <w:rFonts w:asciiTheme="minorHAnsi" w:hAnsiTheme="minorHAnsi"/>
        </w:rPr>
        <w:lastRenderedPageBreak/>
        <w:t>Tabl</w:t>
      </w:r>
      <w:bookmarkStart w:id="10" w:name="_GoBack"/>
      <w:bookmarkEnd w:id="10"/>
      <w:r w:rsidRPr="00EC2C78">
        <w:rPr>
          <w:rFonts w:asciiTheme="minorHAnsi" w:hAnsiTheme="minorHAnsi"/>
        </w:rPr>
        <w:t>e of Contents</w:t>
      </w:r>
      <w:bookmarkEnd w:id="0"/>
    </w:p>
    <w:p w:rsidR="00C80CCF" w:rsidRPr="00C80CCF" w:rsidRDefault="00C80CCF" w:rsidP="007F20D6">
      <w:pPr>
        <w:pStyle w:val="TOC1"/>
        <w:rPr>
          <w:rFonts w:eastAsiaTheme="minorEastAsia" w:cstheme="minorBidi"/>
        </w:rPr>
      </w:pPr>
      <w:r>
        <w:rPr>
          <w:rFonts w:asciiTheme="minorHAnsi" w:hAnsiTheme="minorHAnsi"/>
          <w:color w:val="FF0000"/>
        </w:rPr>
        <w:fldChar w:fldCharType="begin"/>
      </w:r>
      <w:r>
        <w:rPr>
          <w:rFonts w:asciiTheme="minorHAnsi" w:hAnsiTheme="minorHAnsi"/>
          <w:color w:val="FF0000"/>
        </w:rPr>
        <w:instrText xml:space="preserve"> TOC \o "1-3" \h \z \u </w:instrText>
      </w:r>
      <w:r>
        <w:rPr>
          <w:rFonts w:asciiTheme="minorHAnsi" w:hAnsiTheme="minorHAnsi"/>
          <w:color w:val="FF0000"/>
        </w:rPr>
        <w:fldChar w:fldCharType="separate"/>
      </w:r>
    </w:p>
    <w:p w:rsidR="00C80CCF" w:rsidRPr="007F20D6" w:rsidRDefault="00A77681" w:rsidP="007F20D6">
      <w:pPr>
        <w:pStyle w:val="TOC1"/>
        <w:rPr>
          <w:rFonts w:eastAsiaTheme="minorEastAsia" w:cstheme="minorBidi"/>
        </w:rPr>
      </w:pPr>
      <w:hyperlink w:anchor="_Toc360210990" w:history="1">
        <w:r w:rsidR="00C80CCF" w:rsidRPr="007F20D6">
          <w:rPr>
            <w:rStyle w:val="Hyperlink"/>
            <w:color w:val="auto"/>
          </w:rPr>
          <w:t>Social Environment Variables</w:t>
        </w:r>
        <w:r w:rsidR="00C80CCF" w:rsidRPr="007F20D6">
          <w:rPr>
            <w:webHidden/>
          </w:rPr>
          <w:tab/>
        </w:r>
        <w:r w:rsidR="00C80CCF" w:rsidRPr="007F20D6">
          <w:rPr>
            <w:webHidden/>
          </w:rPr>
          <w:fldChar w:fldCharType="begin"/>
        </w:r>
        <w:r w:rsidR="00C80CCF" w:rsidRPr="007F20D6">
          <w:rPr>
            <w:webHidden/>
          </w:rPr>
          <w:instrText xml:space="preserve"> PAGEREF _Toc360210990 \h </w:instrText>
        </w:r>
        <w:r w:rsidR="00C80CCF" w:rsidRPr="007F20D6">
          <w:rPr>
            <w:webHidden/>
          </w:rPr>
        </w:r>
        <w:r w:rsidR="00C80CCF" w:rsidRPr="007F20D6">
          <w:rPr>
            <w:webHidden/>
          </w:rPr>
          <w:fldChar w:fldCharType="separate"/>
        </w:r>
        <w:r w:rsidR="003D1719">
          <w:rPr>
            <w:webHidden/>
          </w:rPr>
          <w:t>3</w:t>
        </w:r>
        <w:r w:rsidR="00C80CCF" w:rsidRPr="007F20D6">
          <w:rPr>
            <w:webHidden/>
          </w:rPr>
          <w:fldChar w:fldCharType="end"/>
        </w:r>
      </w:hyperlink>
    </w:p>
    <w:p w:rsidR="00C80CCF" w:rsidRPr="00783695" w:rsidRDefault="00A77681" w:rsidP="007F20D6">
      <w:pPr>
        <w:pStyle w:val="TOC1"/>
        <w:rPr>
          <w:rFonts w:eastAsiaTheme="minorEastAsia" w:cstheme="minorBidi"/>
        </w:rPr>
      </w:pPr>
      <w:hyperlink w:anchor="_Toc360211003" w:history="1">
        <w:r w:rsidR="00C80CCF" w:rsidRPr="00783695">
          <w:rPr>
            <w:rStyle w:val="Hyperlink"/>
          </w:rPr>
          <w:t>ACS 2006-2010 Variables (5-Year Estimates)</w:t>
        </w:r>
        <w:r w:rsidR="00C80CCF" w:rsidRPr="00783695">
          <w:rPr>
            <w:webHidden/>
          </w:rPr>
          <w:tab/>
        </w:r>
        <w:r w:rsidR="00C80CCF" w:rsidRPr="00783695">
          <w:rPr>
            <w:webHidden/>
          </w:rPr>
          <w:fldChar w:fldCharType="begin"/>
        </w:r>
        <w:r w:rsidR="00C80CCF" w:rsidRPr="00783695">
          <w:rPr>
            <w:webHidden/>
          </w:rPr>
          <w:instrText xml:space="preserve"> PAGEREF _Toc360211003 \h </w:instrText>
        </w:r>
        <w:r w:rsidR="00C80CCF" w:rsidRPr="00783695">
          <w:rPr>
            <w:webHidden/>
          </w:rPr>
        </w:r>
        <w:r w:rsidR="00C80CCF" w:rsidRPr="00783695">
          <w:rPr>
            <w:webHidden/>
          </w:rPr>
          <w:fldChar w:fldCharType="separate"/>
        </w:r>
        <w:r w:rsidR="003D1719">
          <w:rPr>
            <w:webHidden/>
          </w:rPr>
          <w:t>3</w:t>
        </w:r>
        <w:r w:rsidR="00C80CCF" w:rsidRPr="00783695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4" w:history="1">
        <w:r w:rsidR="00C80CCF" w:rsidRPr="00C80CCF">
          <w:rPr>
            <w:rStyle w:val="Hyperlink"/>
          </w:rPr>
          <w:t>1. Total Population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_Toc360211004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5" w:history="1">
        <w:r w:rsidR="00C80CCF" w:rsidRPr="00C80CCF">
          <w:rPr>
            <w:rStyle w:val="Hyperlink"/>
          </w:rPr>
          <w:t>2. Sex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_Toc360211005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6" w:history="1">
        <w:r w:rsidR="00C80CCF" w:rsidRPr="00C80CCF">
          <w:rPr>
            <w:rStyle w:val="Hyperlink"/>
          </w:rPr>
          <w:t>3. Sex by Age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_Toc360211006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7" w:history="1">
        <w:r w:rsidR="00C80CCF" w:rsidRPr="00C80CCF">
          <w:rPr>
            <w:rStyle w:val="Hyperlink"/>
          </w:rPr>
          <w:t>4. Race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_Toc360211007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4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8" w:history="1">
        <w:r w:rsidR="00C80CCF" w:rsidRPr="00C80CCF">
          <w:rPr>
            <w:rStyle w:val="Hyperlink"/>
          </w:rPr>
          <w:t>5. Hispanic or Latino by Race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_Toc360211008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4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09" w:history="1">
        <w:r w:rsidR="00C80CCF" w:rsidRPr="00C80CCF">
          <w:rPr>
            <w:rStyle w:val="Hyperlink"/>
          </w:rPr>
          <w:t>6. Households by Household Type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_Toc360211009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5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0" w:history="1">
        <w:r w:rsidR="00C80CCF" w:rsidRPr="00C80CCF">
          <w:rPr>
            <w:rStyle w:val="Hyperlink"/>
          </w:rPr>
          <w:t>7. Households by Presence of People Under 18 Years by Household Type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_Toc360211010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5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1" w:history="1">
        <w:r w:rsidR="00C80CCF" w:rsidRPr="00C80CCF">
          <w:rPr>
            <w:rStyle w:val="Hyperlink"/>
          </w:rPr>
          <w:t>8. Households by Race of Householder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_Toc360211011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5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2" w:history="1">
        <w:r w:rsidR="00C80CCF" w:rsidRPr="00C80CCF">
          <w:rPr>
            <w:rStyle w:val="Hyperlink"/>
          </w:rPr>
          <w:t>9. Population in Households by Household Type and Relationship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_Toc360211012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6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3" w:history="1">
        <w:r w:rsidR="00C80CCF" w:rsidRPr="00C80CCF">
          <w:rPr>
            <w:rStyle w:val="Hyperlink"/>
          </w:rPr>
          <w:t>10. Average Household Size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_Toc360211013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6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4" w:history="1">
        <w:r w:rsidR="00C80CCF" w:rsidRPr="00C80CCF">
          <w:rPr>
            <w:rStyle w:val="Hyperlink"/>
          </w:rPr>
          <w:t>11. Marital Status for The Population 15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_Toc360211014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6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5" w:history="1">
        <w:r w:rsidR="00C80CCF" w:rsidRPr="00C80CCF">
          <w:rPr>
            <w:rStyle w:val="Hyperlink"/>
          </w:rPr>
          <w:t>12. Unmarried-Partner Households by Sex of Partners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_Toc360211015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6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6" w:history="1">
        <w:r w:rsidR="00C80CCF" w:rsidRPr="00C80CCF">
          <w:rPr>
            <w:rStyle w:val="Hyperlink"/>
          </w:rPr>
          <w:t>13. Group Quarters Population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_Toc360211016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7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7" w:history="1">
        <w:r w:rsidR="00C80CCF" w:rsidRPr="00C80CCF">
          <w:rPr>
            <w:rStyle w:val="Hyperlink"/>
          </w:rPr>
          <w:t>14. Educational Attainment for Population 25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_Toc360211017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7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8" w:history="1">
        <w:r w:rsidR="00C80CCF" w:rsidRPr="00C80CCF">
          <w:rPr>
            <w:rStyle w:val="Hyperlink"/>
          </w:rPr>
          <w:t>15. Cumulative Educational Attainment for Population 25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_Toc360211018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7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19" w:history="1">
        <w:r w:rsidR="00C80CCF" w:rsidRPr="00C80CCF">
          <w:rPr>
            <w:rStyle w:val="Hyperlink"/>
          </w:rPr>
          <w:t>16. School Enrollment for The Population 3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_Toc360211019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7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0" w:history="1">
        <w:r w:rsidR="00C80CCF" w:rsidRPr="00C80CCF">
          <w:rPr>
            <w:rStyle w:val="Hyperlink"/>
          </w:rPr>
          <w:t>17. Level of School by Type of School for Enrolled in School Population 3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_Toc360211020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7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1" w:history="1">
        <w:r w:rsidR="00C80CCF" w:rsidRPr="00C80CCF">
          <w:rPr>
            <w:rStyle w:val="Hyperlink"/>
          </w:rPr>
          <w:t>18. School Dropout Rate for Population 16 to 19 Years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_Toc360211021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8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2" w:history="1">
        <w:r w:rsidR="00C80CCF" w:rsidRPr="00C80CCF">
          <w:rPr>
            <w:rStyle w:val="Hyperlink"/>
          </w:rPr>
          <w:t>19. Employment Status for Total Population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_Toc360211022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8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3" w:history="1">
        <w:r w:rsidR="00C80CCF" w:rsidRPr="00C80CCF">
          <w:rPr>
            <w:rStyle w:val="Hyperlink"/>
          </w:rPr>
          <w:t>20. Industry by Occupation for Employed Civilian Population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_Toc360211023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8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4" w:history="1">
        <w:r w:rsidR="00C80CCF" w:rsidRPr="00C80CCF">
          <w:rPr>
            <w:rStyle w:val="Hyperlink"/>
          </w:rPr>
          <w:t>21. Occupation for Employed Civilian Population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_Toc360211024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8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5" w:history="1">
        <w:r w:rsidR="00C80CCF" w:rsidRPr="00C80CCF">
          <w:rPr>
            <w:rStyle w:val="Hyperlink"/>
          </w:rPr>
          <w:t>22. Employment Sector for Employed Civilian Population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_Toc360211025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9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6" w:history="1">
        <w:r w:rsidR="00C80CCF" w:rsidRPr="00C80CCF">
          <w:rPr>
            <w:rStyle w:val="Hyperlink"/>
          </w:rPr>
          <w:t>23. Household income (in 2010 inflation Adjusted Dollars)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_Toc360211026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9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7" w:history="1">
        <w:r w:rsidR="00C80CCF" w:rsidRPr="00C80CCF">
          <w:rPr>
            <w:rStyle w:val="Hyperlink"/>
          </w:rPr>
          <w:t>24. Median Household income (in 2010 inflation Adjusted Dollars)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_Toc360211027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9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8" w:history="1">
        <w:r w:rsidR="00C80CCF" w:rsidRPr="00C80CCF">
          <w:rPr>
            <w:rStyle w:val="Hyperlink"/>
          </w:rPr>
          <w:t>25. Median Household income by Race (in 2010 inflation Adjusted Dollars)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_Toc360211028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9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29" w:history="1">
        <w:r w:rsidR="00C80CCF" w:rsidRPr="00C80CCF">
          <w:rPr>
            <w:rStyle w:val="Hyperlink"/>
          </w:rPr>
          <w:t>26. Median Household income by Tenure (in 2010 inflation Adjusted Dollars)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_Toc360211029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0" w:history="1">
        <w:r w:rsidR="00C80CCF" w:rsidRPr="00C80CCF">
          <w:rPr>
            <w:rStyle w:val="Hyperlink"/>
          </w:rPr>
          <w:t>27. Households with Earnings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_Toc360211030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1" w:history="1">
        <w:r w:rsidR="00C80CCF" w:rsidRPr="00C80CCF">
          <w:rPr>
            <w:rStyle w:val="Hyperlink"/>
          </w:rPr>
          <w:t>28. Households with Wage or Salary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_Toc360211031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2" w:history="1">
        <w:r w:rsidR="00C80CCF" w:rsidRPr="00C80CCF">
          <w:rPr>
            <w:rStyle w:val="Hyperlink"/>
          </w:rPr>
          <w:t>29. Households with Self-Employment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_Toc360211032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3" w:history="1">
        <w:r w:rsidR="00C80CCF" w:rsidRPr="00C80CCF">
          <w:rPr>
            <w:rStyle w:val="Hyperlink"/>
          </w:rPr>
          <w:t>30. Households With interest, Dividends, or Net Rental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_Toc360211033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4" w:history="1">
        <w:r w:rsidR="00C80CCF" w:rsidRPr="00C80CCF">
          <w:rPr>
            <w:rStyle w:val="Hyperlink"/>
          </w:rPr>
          <w:t>31. Households with Social Security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_Toc360211034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5" w:history="1">
        <w:r w:rsidR="00C80CCF" w:rsidRPr="00C80CCF">
          <w:rPr>
            <w:rStyle w:val="Hyperlink"/>
          </w:rPr>
          <w:t>32. Households with Supplemental Security income (SSI)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_Toc360211035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10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6" w:history="1">
        <w:r w:rsidR="00C80CCF" w:rsidRPr="00C80CCF">
          <w:rPr>
            <w:rStyle w:val="Hyperlink"/>
          </w:rPr>
          <w:t>33. Households with Public Assistance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_Toc360211036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7" w:history="1">
        <w:r w:rsidR="00C80CCF" w:rsidRPr="00C80CCF">
          <w:rPr>
            <w:rStyle w:val="Hyperlink"/>
          </w:rPr>
          <w:t>34. Households with Retirement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_Toc360211037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8" w:history="1">
        <w:r w:rsidR="00C80CCF" w:rsidRPr="00C80CCF">
          <w:rPr>
            <w:rStyle w:val="Hyperlink"/>
          </w:rPr>
          <w:t>35. Households with Other Types of income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_Toc360211038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39" w:history="1">
        <w:r w:rsidR="00C80CCF" w:rsidRPr="00C80CCF">
          <w:rPr>
            <w:rStyle w:val="Hyperlink"/>
          </w:rPr>
          <w:t>36. Housing Units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_Toc360211039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0" w:history="1">
        <w:r w:rsidR="00C80CCF" w:rsidRPr="00C80CCF">
          <w:rPr>
            <w:rStyle w:val="Hyperlink"/>
          </w:rPr>
          <w:t>37. Tenure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_Toc360211040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1" w:history="1">
        <w:r w:rsidR="00C80CCF" w:rsidRPr="00C80CCF">
          <w:rPr>
            <w:rStyle w:val="Hyperlink"/>
          </w:rPr>
          <w:t>38. Occupancy Status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_Toc360211041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2" w:history="1">
        <w:r w:rsidR="00C80CCF" w:rsidRPr="00C80CCF">
          <w:rPr>
            <w:rStyle w:val="Hyperlink"/>
          </w:rPr>
          <w:t>39. Vacancy Status by Type of Vacancy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_Toc360211042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11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3" w:history="1">
        <w:r w:rsidR="00C80CCF" w:rsidRPr="00C80CCF">
          <w:rPr>
            <w:rStyle w:val="Hyperlink"/>
          </w:rPr>
          <w:t>40. Housing Units in Structure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_Toc360211043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12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4" w:history="1">
        <w:r w:rsidR="00C80CCF" w:rsidRPr="00C80CCF">
          <w:rPr>
            <w:rStyle w:val="Hyperlink"/>
          </w:rPr>
          <w:t>41. Median Year Structure Built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_Toc360211044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12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5" w:history="1">
        <w:r w:rsidR="00C80CCF" w:rsidRPr="00C80CCF">
          <w:rPr>
            <w:rStyle w:val="Hyperlink"/>
          </w:rPr>
          <w:t>42. Poverty Status in 2010 of Families by Family Type by Presence of Children Under 18 Years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_Toc360211045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12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6" w:history="1">
        <w:r w:rsidR="00C80CCF" w:rsidRPr="00C80CCF">
          <w:rPr>
            <w:rStyle w:val="Hyperlink"/>
          </w:rPr>
          <w:t>43. Ratio of income in 2010 to Poverty Level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_Toc360211046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12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7" w:history="1">
        <w:r w:rsidR="00C80CCF" w:rsidRPr="00C80CCF">
          <w:rPr>
            <w:rStyle w:val="Hyperlink"/>
          </w:rPr>
          <w:t>44. Ratio of income in 2010 to Poverty Level (Summarized)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_Toc360211047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8" w:history="1">
        <w:r w:rsidR="00C80CCF" w:rsidRPr="00C80CCF">
          <w:rPr>
            <w:rStyle w:val="Hyperlink"/>
          </w:rPr>
          <w:t>45. Means of Transportation to Work for Workers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_Toc360211048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49" w:history="1">
        <w:r w:rsidR="00C80CCF" w:rsidRPr="00C80CCF">
          <w:rPr>
            <w:rStyle w:val="Hyperlink"/>
          </w:rPr>
          <w:t>46. Travel Time to Work for Workers 16 Years And Over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_Toc360211049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50" w:history="1">
        <w:r w:rsidR="00C80CCF" w:rsidRPr="00C80CCF">
          <w:rPr>
            <w:rStyle w:val="Hyperlink"/>
          </w:rPr>
          <w:t>47. Residence 1 Year Ago by Sex in the United States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_Toc360211050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13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51" w:history="1">
        <w:r w:rsidR="00C80CCF" w:rsidRPr="00C80CCF">
          <w:rPr>
            <w:rStyle w:val="Hyperlink"/>
          </w:rPr>
          <w:t>48. Nativity by Citizenship Status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_Toc360211051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14</w:t>
        </w:r>
        <w:r w:rsidR="00C80CCF" w:rsidRPr="00C80CCF">
          <w:rPr>
            <w:webHidden/>
          </w:rPr>
          <w:fldChar w:fldCharType="end"/>
        </w:r>
      </w:hyperlink>
    </w:p>
    <w:p w:rsidR="00C80CCF" w:rsidRPr="00C80CCF" w:rsidRDefault="00A77681" w:rsidP="00C80CCF">
      <w:pPr>
        <w:pStyle w:val="TOC2"/>
        <w:rPr>
          <w:rFonts w:eastAsiaTheme="minorEastAsia" w:cstheme="minorBidi"/>
        </w:rPr>
      </w:pPr>
      <w:hyperlink w:anchor="_Toc360211052" w:history="1">
        <w:r w:rsidR="00C80CCF" w:rsidRPr="00C80CCF">
          <w:rPr>
            <w:rStyle w:val="Hyperlink"/>
          </w:rPr>
          <w:t>49. Year of Entry for The foreign-Born Population</w:t>
        </w:r>
        <w:r w:rsidR="00C80CCF" w:rsidRPr="00C80CCF">
          <w:rPr>
            <w:webHidden/>
          </w:rPr>
          <w:tab/>
        </w:r>
        <w:r w:rsidR="00C80CCF" w:rsidRPr="00C80CCF">
          <w:rPr>
            <w:webHidden/>
          </w:rPr>
          <w:fldChar w:fldCharType="begin"/>
        </w:r>
        <w:r w:rsidR="00C80CCF" w:rsidRPr="00C80CCF">
          <w:rPr>
            <w:webHidden/>
          </w:rPr>
          <w:instrText xml:space="preserve"> PAGEREF _Toc360211052 \h </w:instrText>
        </w:r>
        <w:r w:rsidR="00C80CCF" w:rsidRPr="00C80CCF">
          <w:rPr>
            <w:webHidden/>
          </w:rPr>
        </w:r>
        <w:r w:rsidR="00C80CCF" w:rsidRPr="00C80CCF">
          <w:rPr>
            <w:webHidden/>
          </w:rPr>
          <w:fldChar w:fldCharType="separate"/>
        </w:r>
        <w:r w:rsidR="003D1719">
          <w:rPr>
            <w:webHidden/>
          </w:rPr>
          <w:t>14</w:t>
        </w:r>
        <w:r w:rsidR="00C80CCF" w:rsidRPr="00C80CCF">
          <w:rPr>
            <w:webHidden/>
          </w:rPr>
          <w:fldChar w:fldCharType="end"/>
        </w:r>
      </w:hyperlink>
    </w:p>
    <w:p w:rsidR="00BF3594" w:rsidRPr="007F20D6" w:rsidRDefault="00C80CCF" w:rsidP="007F20D6">
      <w:pPr>
        <w:pStyle w:val="Heading1"/>
        <w:rPr>
          <w:rFonts w:asciiTheme="minorHAnsi" w:hAnsiTheme="minorHAnsi"/>
          <w:color w:val="FF0000"/>
          <w:sz w:val="60"/>
          <w:szCs w:val="60"/>
        </w:rPr>
      </w:pPr>
      <w:r>
        <w:rPr>
          <w:color w:val="FF0000"/>
        </w:rPr>
        <w:lastRenderedPageBreak/>
        <w:fldChar w:fldCharType="end"/>
      </w:r>
      <w:bookmarkStart w:id="11" w:name="_Toc354058392"/>
      <w:bookmarkStart w:id="12" w:name="_Toc360210990"/>
      <w:bookmarkStart w:id="13" w:name="_Toc180831015"/>
      <w:bookmarkStart w:id="14" w:name="_Toc19075638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BF3594" w:rsidRPr="007F20D6">
        <w:rPr>
          <w:rFonts w:asciiTheme="minorHAnsi" w:hAnsiTheme="minorHAnsi"/>
          <w:sz w:val="60"/>
          <w:szCs w:val="60"/>
        </w:rPr>
        <w:t>Social Environment Variables</w:t>
      </w:r>
      <w:bookmarkEnd w:id="11"/>
      <w:bookmarkEnd w:id="12"/>
    </w:p>
    <w:p w:rsidR="00BF3594" w:rsidRPr="00120302" w:rsidRDefault="00BF3594" w:rsidP="00BF3594">
      <w:pPr>
        <w:pStyle w:val="Heading1"/>
        <w:rPr>
          <w:rFonts w:asciiTheme="minorHAnsi" w:hAnsiTheme="minorHAnsi" w:cstheme="minorHAnsi"/>
        </w:rPr>
      </w:pPr>
      <w:bookmarkStart w:id="15" w:name="_Toc354058393"/>
      <w:bookmarkStart w:id="16" w:name="_Toc360211003"/>
      <w:bookmarkStart w:id="17" w:name="_Toc180831020"/>
      <w:bookmarkStart w:id="18" w:name="_Toc190756390"/>
      <w:bookmarkStart w:id="19" w:name="_Toc210625080"/>
      <w:bookmarkStart w:id="20" w:name="_Toc210625899"/>
      <w:bookmarkStart w:id="21" w:name="_Toc217454573"/>
      <w:bookmarkStart w:id="22" w:name="_Toc227994713"/>
      <w:bookmarkStart w:id="23" w:name="_Toc260573323"/>
      <w:bookmarkEnd w:id="13"/>
      <w:bookmarkEnd w:id="14"/>
      <w:r w:rsidRPr="00120302">
        <w:rPr>
          <w:rFonts w:asciiTheme="minorHAnsi" w:hAnsiTheme="minorHAnsi" w:cstheme="minorHAnsi"/>
          <w:b w:val="0"/>
          <w:bCs w:val="0"/>
          <w:noProof/>
        </w:rPr>
        <w:drawing>
          <wp:anchor distT="0" distB="0" distL="114300" distR="114300" simplePos="0" relativeHeight="251696128" behindDoc="1" locked="0" layoutInCell="0" allowOverlap="1" wp14:anchorId="4E989DB7" wp14:editId="4FE7480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94080" cy="946785"/>
            <wp:effectExtent l="0" t="0" r="1270" b="5715"/>
            <wp:wrapTight wrapText="bothSides">
              <wp:wrapPolygon edited="0">
                <wp:start x="0" y="0"/>
                <wp:lineTo x="0" y="21296"/>
                <wp:lineTo x="21170" y="21296"/>
                <wp:lineTo x="21170" y="0"/>
                <wp:lineTo x="0" y="0"/>
              </wp:wrapPolygon>
            </wp:wrapTight>
            <wp:docPr id="2060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000" t="13120" r="24001" b="23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302">
        <w:rPr>
          <w:rFonts w:asciiTheme="minorHAnsi" w:hAnsiTheme="minorHAnsi" w:cstheme="minorHAnsi"/>
        </w:rPr>
        <w:t>ACS 2006-2010 Variables (5-Year Estimates)</w:t>
      </w:r>
      <w:bookmarkEnd w:id="15"/>
      <w:bookmarkEnd w:id="16"/>
    </w:p>
    <w:p w:rsidR="00AF6828" w:rsidRDefault="00BF3594" w:rsidP="00BF3594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Census Tract ACS 2006-2010 variables were acquired from Social Explorer (www.socialexplorer.com) at the 2010 Census Tract unit or level of geography. The original census variable names were slightly modified in order to provide a systematic naming and to provide an indicator of the type of variable being provided. The ACS census variable names use the following naming convention:</w:t>
      </w:r>
    </w:p>
    <w:p w:rsidR="00BF3594" w:rsidRDefault="00BF3594" w:rsidP="00BF3594">
      <w:pPr>
        <w:rPr>
          <w:rFonts w:ascii="Garamond" w:hAnsi="Garamond"/>
          <w:sz w:val="21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4655"/>
        <w:gridCol w:w="385"/>
        <w:gridCol w:w="4932"/>
      </w:tblGrid>
      <w:tr w:rsidR="00BF3594" w:rsidTr="00191C98">
        <w:trPr>
          <w:trHeight w:val="648"/>
        </w:trPr>
        <w:tc>
          <w:tcPr>
            <w:tcW w:w="468" w:type="dxa"/>
          </w:tcPr>
          <w:p w:rsidR="00BF3594" w:rsidRPr="00ED734E" w:rsidRDefault="00BF3594" w:rsidP="00BF3594">
            <w:pPr>
              <w:rPr>
                <w:rFonts w:ascii="Garamond" w:hAnsi="Garamond"/>
                <w:b/>
                <w:sz w:val="36"/>
                <w:szCs w:val="36"/>
              </w:rPr>
            </w:pPr>
            <w:r w:rsidRPr="00ED734E">
              <w:rPr>
                <w:rFonts w:ascii="Garamond" w:hAnsi="Garamond"/>
                <w:b/>
                <w:sz w:val="36"/>
                <w:szCs w:val="36"/>
              </w:rPr>
              <w:t>1</w:t>
            </w:r>
          </w:p>
        </w:tc>
        <w:tc>
          <w:tcPr>
            <w:tcW w:w="4655" w:type="dxa"/>
          </w:tcPr>
          <w:p w:rsidR="007F20D6" w:rsidRDefault="00BF3594" w:rsidP="007F20D6">
            <w:p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</w:t>
            </w:r>
            <w:r w:rsidR="007F20D6">
              <w:rPr>
                <w:rFonts w:ascii="Garamond" w:hAnsi="Garamond"/>
                <w:sz w:val="21"/>
                <w:szCs w:val="21"/>
              </w:rPr>
              <w:t xml:space="preserve">ariables are prefixed with 1 </w:t>
            </w:r>
            <w:r>
              <w:rPr>
                <w:rFonts w:ascii="Garamond" w:hAnsi="Garamond"/>
                <w:sz w:val="21"/>
                <w:szCs w:val="21"/>
              </w:rPr>
              <w:t>value,</w:t>
            </w:r>
          </w:p>
          <w:p w:rsidR="00BF3594" w:rsidRDefault="00BF3594" w:rsidP="007F20D6">
            <w:p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where ‘**’ equals:</w:t>
            </w:r>
          </w:p>
        </w:tc>
        <w:tc>
          <w:tcPr>
            <w:tcW w:w="385" w:type="dxa"/>
          </w:tcPr>
          <w:p w:rsidR="00BF3594" w:rsidRPr="00ED734E" w:rsidRDefault="00BF3594" w:rsidP="00BF3594">
            <w:pPr>
              <w:rPr>
                <w:rFonts w:ascii="Garamond" w:hAnsi="Garamond"/>
                <w:b/>
                <w:sz w:val="36"/>
                <w:szCs w:val="36"/>
              </w:rPr>
            </w:pPr>
            <w:r w:rsidRPr="00ED734E">
              <w:rPr>
                <w:rFonts w:ascii="Garamond" w:hAnsi="Garamond"/>
                <w:b/>
                <w:sz w:val="36"/>
                <w:szCs w:val="36"/>
              </w:rPr>
              <w:t>2</w:t>
            </w:r>
          </w:p>
        </w:tc>
        <w:tc>
          <w:tcPr>
            <w:tcW w:w="4932" w:type="dxa"/>
          </w:tcPr>
          <w:p w:rsidR="00BF3594" w:rsidRDefault="00BF3594" w:rsidP="00BF3594">
            <w:p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Variables are suffixed with 1 of 5 </w:t>
            </w:r>
          </w:p>
          <w:p w:rsidR="00BF3594" w:rsidRDefault="00BF3594" w:rsidP="00BF3594">
            <w:p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values, where ‘x’ equals:</w:t>
            </w:r>
          </w:p>
        </w:tc>
      </w:tr>
      <w:tr w:rsidR="00BF3594" w:rsidTr="00191C98">
        <w:tc>
          <w:tcPr>
            <w:tcW w:w="468" w:type="dxa"/>
          </w:tcPr>
          <w:p w:rsidR="00BF3594" w:rsidRDefault="00BF3594" w:rsidP="00BF359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465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4"/>
              <w:gridCol w:w="356"/>
              <w:gridCol w:w="1151"/>
            </w:tblGrid>
            <w:tr w:rsidR="00CE7479" w:rsidRPr="006E589D" w:rsidTr="00A00315">
              <w:trPr>
                <w:trHeight w:val="288"/>
              </w:trPr>
              <w:tc>
                <w:tcPr>
                  <w:tcW w:w="0" w:type="auto"/>
                  <w:vAlign w:val="center"/>
                </w:tcPr>
                <w:p w:rsidR="00CE7479" w:rsidRPr="008905A0" w:rsidRDefault="00CE7479" w:rsidP="00000B24">
                  <w:pPr>
                    <w:pStyle w:val="NoSpacing"/>
                    <w:numPr>
                      <w:ilvl w:val="0"/>
                      <w:numId w:val="12"/>
                    </w:numPr>
                    <w:rPr>
                      <w:rFonts w:ascii="Garamond" w:hAnsi="Garamond"/>
                      <w:b/>
                      <w:sz w:val="21"/>
                      <w:szCs w:val="21"/>
                    </w:rPr>
                  </w:pPr>
                  <w:r w:rsidRPr="008905A0">
                    <w:rPr>
                      <w:rFonts w:ascii="Garamond" w:hAnsi="Garamond"/>
                      <w:b/>
                      <w:sz w:val="21"/>
                      <w:szCs w:val="21"/>
                    </w:rPr>
                    <w:t>t10</w:t>
                  </w:r>
                </w:p>
              </w:tc>
              <w:tc>
                <w:tcPr>
                  <w:tcW w:w="0" w:type="auto"/>
                  <w:vAlign w:val="center"/>
                </w:tcPr>
                <w:p w:rsidR="00CE7479" w:rsidRPr="006E589D" w:rsidRDefault="00CE7479" w:rsidP="00A00315">
                  <w:pPr>
                    <w:pStyle w:val="NoSpacing"/>
                    <w:rPr>
                      <w:rFonts w:ascii="Garamond" w:hAnsi="Garamond"/>
                      <w:sz w:val="21"/>
                      <w:szCs w:val="21"/>
                    </w:rPr>
                  </w:pPr>
                  <w:r>
                    <w:rPr>
                      <w:rFonts w:ascii="Garamond" w:hAnsi="Garamond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</w:tcPr>
                <w:p w:rsidR="00CE7479" w:rsidRPr="006E589D" w:rsidRDefault="00CE7479" w:rsidP="00A00315">
                  <w:pPr>
                    <w:pStyle w:val="NoSpacing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8905A0">
                    <w:rPr>
                      <w:rFonts w:ascii="Garamond" w:hAnsi="Garamond"/>
                      <w:sz w:val="21"/>
                      <w:szCs w:val="21"/>
                    </w:rPr>
                    <w:t>tracts</w:t>
                  </w:r>
                  <w:r>
                    <w:rPr>
                      <w:rFonts w:ascii="Garamond" w:hAnsi="Garamond"/>
                      <w:sz w:val="21"/>
                      <w:szCs w:val="21"/>
                    </w:rPr>
                    <w:t xml:space="preserve">, </w:t>
                  </w:r>
                  <w:r w:rsidRPr="008905A0">
                    <w:rPr>
                      <w:rFonts w:ascii="Garamond" w:hAnsi="Garamond"/>
                      <w:sz w:val="21"/>
                      <w:szCs w:val="21"/>
                    </w:rPr>
                    <w:t>2010</w:t>
                  </w:r>
                </w:p>
              </w:tc>
            </w:tr>
          </w:tbl>
          <w:p w:rsidR="00CE7479" w:rsidRDefault="00CE7479" w:rsidP="00CE7479">
            <w:pPr>
              <w:pStyle w:val="NoSpacing"/>
              <w:ind w:left="360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385" w:type="dxa"/>
          </w:tcPr>
          <w:p w:rsidR="00BF3594" w:rsidRDefault="00BF3594" w:rsidP="00BF3594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4932" w:type="dxa"/>
          </w:tcPr>
          <w:p w:rsidR="00BF3594" w:rsidRDefault="00BF3594" w:rsidP="00000B24">
            <w:pPr>
              <w:numPr>
                <w:ilvl w:val="0"/>
                <w:numId w:val="13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c</w:t>
            </w:r>
            <w:r w:rsidR="00CE7479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CE7479">
              <w:rPr>
                <w:rFonts w:ascii="Garamond" w:hAnsi="Garamond"/>
                <w:sz w:val="21"/>
                <w:szCs w:val="21"/>
              </w:rPr>
              <w:tab/>
              <w:t xml:space="preserve">=   </w:t>
            </w:r>
            <w:r>
              <w:rPr>
                <w:rFonts w:ascii="Garamond" w:hAnsi="Garamond"/>
                <w:sz w:val="21"/>
                <w:szCs w:val="21"/>
              </w:rPr>
              <w:t>count</w:t>
            </w:r>
          </w:p>
          <w:p w:rsidR="00BF3594" w:rsidRDefault="00BF3594" w:rsidP="00000B24">
            <w:pPr>
              <w:numPr>
                <w:ilvl w:val="0"/>
                <w:numId w:val="13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p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ab/>
              <w:t>=   percent</w:t>
            </w:r>
          </w:p>
          <w:p w:rsidR="00BF3594" w:rsidRDefault="00BF3594" w:rsidP="00000B24">
            <w:pPr>
              <w:numPr>
                <w:ilvl w:val="0"/>
                <w:numId w:val="13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d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ab/>
              <w:t>=   density</w:t>
            </w:r>
            <w:r>
              <w:rPr>
                <w:rFonts w:ascii="Garamond" w:hAnsi="Garamond"/>
                <w:sz w:val="21"/>
                <w:szCs w:val="21"/>
              </w:rPr>
              <w:tab/>
            </w:r>
            <w:r w:rsidR="00CE7479">
              <w:rPr>
                <w:rFonts w:ascii="Garamond" w:hAnsi="Garamond"/>
                <w:sz w:val="21"/>
                <w:szCs w:val="21"/>
              </w:rPr>
              <w:t xml:space="preserve">            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 xml:space="preserve">(highlighted in </w:t>
            </w:r>
            <w:r w:rsidRPr="000D48DB">
              <w:rPr>
                <w:rFonts w:ascii="Garamond" w:hAnsi="Garamond"/>
                <w:i/>
                <w:color w:val="8064A2" w:themeColor="accent4"/>
                <w:sz w:val="21"/>
                <w:szCs w:val="21"/>
              </w:rPr>
              <w:t xml:space="preserve">purple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>text)</w:t>
            </w:r>
          </w:p>
          <w:p w:rsidR="00BF3594" w:rsidRPr="00ED734E" w:rsidRDefault="00BF3594" w:rsidP="00000B24">
            <w:pPr>
              <w:numPr>
                <w:ilvl w:val="0"/>
                <w:numId w:val="13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a</w:t>
            </w:r>
            <w:r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ab/>
              <w:t>=   average</w:t>
            </w:r>
            <w:r>
              <w:rPr>
                <w:rFonts w:ascii="Garamond" w:hAnsi="Garamond"/>
                <w:sz w:val="21"/>
                <w:szCs w:val="21"/>
              </w:rPr>
              <w:tab/>
            </w:r>
            <w:r w:rsidR="00BD5BC2">
              <w:rPr>
                <w:rFonts w:ascii="Garamond" w:hAnsi="Garamond"/>
                <w:sz w:val="21"/>
                <w:szCs w:val="21"/>
              </w:rPr>
              <w:t xml:space="preserve">            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 xml:space="preserve">(highlighted in </w:t>
            </w:r>
            <w:r w:rsidRPr="007068C5">
              <w:rPr>
                <w:rFonts w:ascii="Garamond" w:hAnsi="Garamond"/>
                <w:i/>
                <w:color w:val="0070C0"/>
                <w:sz w:val="21"/>
                <w:szCs w:val="21"/>
              </w:rPr>
              <w:t xml:space="preserve">blue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>text</w:t>
            </w:r>
            <w:r>
              <w:rPr>
                <w:rFonts w:ascii="Garamond" w:hAnsi="Garamond"/>
                <w:i/>
                <w:sz w:val="21"/>
                <w:szCs w:val="21"/>
              </w:rPr>
              <w:t>)</w:t>
            </w:r>
          </w:p>
          <w:p w:rsidR="00BF3594" w:rsidRDefault="00BF3594" w:rsidP="00000B24">
            <w:pPr>
              <w:numPr>
                <w:ilvl w:val="0"/>
                <w:numId w:val="13"/>
              </w:num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m</w:t>
            </w:r>
            <w:r>
              <w:rPr>
                <w:rFonts w:ascii="Garamond" w:hAnsi="Garamond"/>
                <w:sz w:val="21"/>
                <w:szCs w:val="21"/>
              </w:rPr>
              <w:tab/>
              <w:t>=   median</w:t>
            </w:r>
            <w:r>
              <w:rPr>
                <w:rFonts w:ascii="Garamond" w:hAnsi="Garamond"/>
                <w:sz w:val="21"/>
                <w:szCs w:val="21"/>
              </w:rPr>
              <w:tab/>
            </w:r>
            <w:r w:rsidR="00BD5BC2">
              <w:rPr>
                <w:rFonts w:ascii="Garamond" w:hAnsi="Garamond"/>
                <w:sz w:val="21"/>
                <w:szCs w:val="21"/>
              </w:rPr>
              <w:t xml:space="preserve">            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>(</w:t>
            </w:r>
            <w:r>
              <w:rPr>
                <w:rFonts w:ascii="Garamond" w:hAnsi="Garamond"/>
                <w:i/>
                <w:sz w:val="21"/>
                <w:szCs w:val="21"/>
              </w:rPr>
              <w:t xml:space="preserve">highlighted in </w:t>
            </w:r>
            <w:r w:rsidRPr="000D48DB">
              <w:rPr>
                <w:rFonts w:ascii="Garamond" w:hAnsi="Garamond"/>
                <w:i/>
                <w:color w:val="C00000"/>
                <w:sz w:val="21"/>
                <w:szCs w:val="21"/>
              </w:rPr>
              <w:t xml:space="preserve">red </w:t>
            </w:r>
            <w:r w:rsidRPr="0086426C">
              <w:rPr>
                <w:rFonts w:ascii="Garamond" w:hAnsi="Garamond"/>
                <w:i/>
                <w:sz w:val="21"/>
                <w:szCs w:val="21"/>
              </w:rPr>
              <w:t>text)</w:t>
            </w:r>
          </w:p>
        </w:tc>
      </w:tr>
    </w:tbl>
    <w:p w:rsidR="00BF3594" w:rsidRDefault="00BF3594" w:rsidP="00BF3594">
      <w:pPr>
        <w:rPr>
          <w:rFonts w:ascii="Garamond" w:hAnsi="Garamond"/>
          <w:sz w:val="21"/>
          <w:szCs w:val="21"/>
        </w:rPr>
      </w:pPr>
    </w:p>
    <w:p w:rsidR="00AF6828" w:rsidRDefault="00AF6828" w:rsidP="00BF3594">
      <w:pPr>
        <w:rPr>
          <w:rFonts w:ascii="Garamond" w:hAnsi="Garamond"/>
          <w:sz w:val="21"/>
          <w:szCs w:val="21"/>
        </w:rPr>
      </w:pPr>
    </w:p>
    <w:p w:rsidR="00BF3594" w:rsidRDefault="00BF3594" w:rsidP="00BF3594">
      <w:pPr>
        <w:rPr>
          <w:rFonts w:ascii="Garamond" w:hAnsi="Garamond"/>
          <w:sz w:val="21"/>
          <w:szCs w:val="21"/>
        </w:rPr>
      </w:pPr>
      <w:r w:rsidRPr="007F52F7">
        <w:rPr>
          <w:rFonts w:ascii="Garamond" w:hAnsi="Garamond"/>
          <w:smallCaps/>
        </w:rPr>
        <w:t>♠</w:t>
      </w:r>
      <w:r>
        <w:rPr>
          <w:rFonts w:ascii="Garamond" w:hAnsi="Garamond"/>
          <w:smallCaps/>
        </w:rPr>
        <w:t xml:space="preserve"> </w:t>
      </w:r>
      <w:r>
        <w:rPr>
          <w:rFonts w:ascii="Garamond" w:hAnsi="Garamond"/>
          <w:sz w:val="21"/>
          <w:szCs w:val="21"/>
        </w:rPr>
        <w:t xml:space="preserve">Please note that there are very few </w:t>
      </w:r>
      <w:r w:rsidRPr="007068C5">
        <w:rPr>
          <w:rFonts w:ascii="Garamond" w:hAnsi="Garamond"/>
          <w:i/>
          <w:color w:val="0070C0"/>
          <w:sz w:val="21"/>
          <w:szCs w:val="21"/>
        </w:rPr>
        <w:t>average</w:t>
      </w:r>
      <w:r w:rsidRPr="007068C5">
        <w:rPr>
          <w:rFonts w:ascii="Garamond" w:hAnsi="Garamond"/>
          <w:color w:val="0070C0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and </w:t>
      </w:r>
      <w:r w:rsidRPr="00135E34">
        <w:rPr>
          <w:rFonts w:ascii="Garamond" w:hAnsi="Garamond"/>
          <w:i/>
          <w:color w:val="C00000"/>
          <w:sz w:val="21"/>
          <w:szCs w:val="21"/>
        </w:rPr>
        <w:t>median</w:t>
      </w:r>
      <w:r w:rsidRPr="00135E34">
        <w:rPr>
          <w:rFonts w:ascii="Garamond" w:hAnsi="Garamond"/>
          <w:color w:val="C00000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>variables provided, which is why they have been high</w:t>
      </w:r>
      <w:r w:rsidR="00AF6828">
        <w:rPr>
          <w:rFonts w:ascii="Garamond" w:hAnsi="Garamond"/>
          <w:sz w:val="21"/>
          <w:szCs w:val="21"/>
        </w:rPr>
        <w:t xml:space="preserve">lighted in colored text for easy </w:t>
      </w:r>
      <w:r>
        <w:rPr>
          <w:rFonts w:ascii="Garamond" w:hAnsi="Garamond"/>
          <w:sz w:val="21"/>
          <w:szCs w:val="21"/>
        </w:rPr>
        <w:t xml:space="preserve">identification. Any </w:t>
      </w:r>
      <w:r>
        <w:rPr>
          <w:rFonts w:ascii="Garamond" w:hAnsi="Garamond"/>
          <w:i/>
          <w:sz w:val="21"/>
          <w:szCs w:val="21"/>
        </w:rPr>
        <w:t xml:space="preserve">count </w:t>
      </w:r>
      <w:r>
        <w:rPr>
          <w:rFonts w:ascii="Garamond" w:hAnsi="Garamond"/>
          <w:sz w:val="21"/>
          <w:szCs w:val="21"/>
        </w:rPr>
        <w:t xml:space="preserve">variable also has a corresponding </w:t>
      </w:r>
      <w:r>
        <w:rPr>
          <w:rFonts w:ascii="Garamond" w:hAnsi="Garamond"/>
          <w:i/>
          <w:sz w:val="21"/>
          <w:szCs w:val="21"/>
        </w:rPr>
        <w:t xml:space="preserve">percent </w:t>
      </w:r>
      <w:r>
        <w:rPr>
          <w:rFonts w:ascii="Garamond" w:hAnsi="Garamond"/>
          <w:sz w:val="21"/>
          <w:szCs w:val="21"/>
        </w:rPr>
        <w:t xml:space="preserve">variable. Only one </w:t>
      </w:r>
      <w:r w:rsidRPr="00135E34">
        <w:rPr>
          <w:rFonts w:ascii="Garamond" w:hAnsi="Garamond"/>
          <w:i/>
          <w:color w:val="8064A2" w:themeColor="accent4"/>
          <w:sz w:val="21"/>
          <w:szCs w:val="21"/>
        </w:rPr>
        <w:t>density</w:t>
      </w:r>
      <w:r w:rsidRPr="00135E34">
        <w:rPr>
          <w:rFonts w:ascii="Garamond" w:hAnsi="Garamond"/>
          <w:color w:val="8064A2" w:themeColor="accent4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variable is provided, and that is </w:t>
      </w:r>
      <w:r>
        <w:rPr>
          <w:rFonts w:ascii="Garamond" w:hAnsi="Garamond"/>
          <w:i/>
          <w:sz w:val="21"/>
          <w:szCs w:val="21"/>
        </w:rPr>
        <w:t>population density (**_001001d</w:t>
      </w:r>
      <w:r w:rsidRPr="00ED734E">
        <w:rPr>
          <w:rFonts w:ascii="Garamond" w:hAnsi="Garamond"/>
          <w:i/>
          <w:sz w:val="21"/>
          <w:szCs w:val="21"/>
        </w:rPr>
        <w:t>)</w:t>
      </w:r>
      <w:r w:rsidRPr="00ED734E">
        <w:rPr>
          <w:rFonts w:ascii="Garamond" w:hAnsi="Garamond"/>
          <w:sz w:val="21"/>
          <w:szCs w:val="21"/>
        </w:rPr>
        <w:t>.</w:t>
      </w:r>
    </w:p>
    <w:p w:rsidR="00BF3594" w:rsidRDefault="00BF3594" w:rsidP="00BF3594">
      <w:pPr>
        <w:rPr>
          <w:rFonts w:ascii="Garamond" w:hAnsi="Garamond"/>
          <w:sz w:val="21"/>
          <w:szCs w:val="21"/>
        </w:rPr>
      </w:pPr>
    </w:p>
    <w:p w:rsidR="00BF3594" w:rsidRDefault="00BF3594" w:rsidP="00BF3594">
      <w:pPr>
        <w:rPr>
          <w:rFonts w:ascii="Garamond" w:hAnsi="Garamond"/>
          <w:sz w:val="21"/>
          <w:szCs w:val="21"/>
        </w:rPr>
      </w:pP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**_</w:t>
      </w:r>
      <w:proofErr w:type="spellStart"/>
      <w:r w:rsidRPr="00BF3594">
        <w:rPr>
          <w:rFonts w:ascii="Garamond" w:hAnsi="Garamond"/>
          <w:b/>
          <w:sz w:val="21"/>
          <w:szCs w:val="21"/>
        </w:rPr>
        <w:t>ctcnt</w:t>
      </w:r>
      <w:proofErr w:type="spellEnd"/>
      <w:r w:rsidRPr="00BF3594">
        <w:rPr>
          <w:rFonts w:ascii="Garamond" w:hAnsi="Garamond"/>
          <w:sz w:val="21"/>
          <w:szCs w:val="21"/>
        </w:rPr>
        <w:t xml:space="preserve"> – Count of unique census tracts intersecting each neighborhood definition.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24" w:name="_Toc354058394"/>
      <w:bookmarkStart w:id="25" w:name="_Toc360211004"/>
      <w:r w:rsidRPr="00BF3594">
        <w:rPr>
          <w:rFonts w:ascii="Garamond" w:hAnsi="Garamond"/>
          <w:i w:val="0"/>
          <w:sz w:val="21"/>
          <w:szCs w:val="21"/>
        </w:rPr>
        <w:t>1. Total Population</w:t>
      </w:r>
      <w:bookmarkEnd w:id="24"/>
      <w:bookmarkEnd w:id="2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Name:      T1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001001x</w:t>
      </w:r>
      <w:r w:rsidRPr="00BF3594">
        <w:rPr>
          <w:rFonts w:ascii="Garamond" w:hAnsi="Garamond"/>
          <w:sz w:val="21"/>
          <w:szCs w:val="21"/>
        </w:rPr>
        <w:t>:   Total Population</w:t>
      </w:r>
    </w:p>
    <w:p w:rsidR="00BF3594" w:rsidRPr="00BF3594" w:rsidRDefault="00BF3594" w:rsidP="00BF3594">
      <w:pPr>
        <w:rPr>
          <w:rFonts w:ascii="Garamond" w:hAnsi="Garamond"/>
          <w:color w:val="8064A2" w:themeColor="accent4"/>
          <w:sz w:val="21"/>
          <w:szCs w:val="21"/>
        </w:rPr>
      </w:pPr>
      <w:r w:rsidRPr="00BF3594">
        <w:rPr>
          <w:rFonts w:ascii="Garamond" w:hAnsi="Garamond"/>
          <w:color w:val="8064A2" w:themeColor="accent4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color w:val="8064A2" w:themeColor="accent4"/>
          <w:sz w:val="21"/>
          <w:szCs w:val="21"/>
        </w:rPr>
        <w:t>001001dx</w:t>
      </w:r>
      <w:r w:rsidRPr="00BF3594">
        <w:rPr>
          <w:rFonts w:ascii="Garamond" w:hAnsi="Garamond"/>
          <w:color w:val="8064A2" w:themeColor="accent4"/>
          <w:sz w:val="21"/>
          <w:szCs w:val="21"/>
        </w:rPr>
        <w:t xml:space="preserve">:   Total Population Density </w:t>
      </w:r>
      <w:r w:rsidR="0061437C">
        <w:rPr>
          <w:rFonts w:ascii="Garamond" w:hAnsi="Garamond"/>
          <w:color w:val="8064A2" w:themeColor="accent4"/>
          <w:sz w:val="21"/>
          <w:szCs w:val="21"/>
        </w:rPr>
        <w:t>(</w:t>
      </w:r>
      <w:r w:rsidRPr="00BF3594">
        <w:rPr>
          <w:rFonts w:ascii="Garamond" w:hAnsi="Garamond"/>
          <w:color w:val="8064A2" w:themeColor="accent4"/>
          <w:sz w:val="21"/>
          <w:szCs w:val="21"/>
        </w:rPr>
        <w:t>**_001001c / **_lndkm2</w:t>
      </w:r>
      <w:r w:rsidR="0061437C">
        <w:rPr>
          <w:rFonts w:ascii="Garamond" w:hAnsi="Garamond"/>
          <w:color w:val="8064A2" w:themeColor="accent4"/>
          <w:sz w:val="21"/>
          <w:szCs w:val="21"/>
        </w:rPr>
        <w:t>)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26" w:name="_Toc354058395"/>
      <w:bookmarkStart w:id="27" w:name="_Toc360211005"/>
      <w:r w:rsidR="00721CC5">
        <w:rPr>
          <w:rFonts w:ascii="Garamond" w:hAnsi="Garamond"/>
          <w:i w:val="0"/>
          <w:sz w:val="21"/>
          <w:szCs w:val="21"/>
        </w:rPr>
        <w:t>2</w:t>
      </w:r>
      <w:r w:rsidRPr="00BF3594">
        <w:rPr>
          <w:rFonts w:ascii="Garamond" w:hAnsi="Garamond"/>
          <w:i w:val="0"/>
          <w:sz w:val="21"/>
          <w:szCs w:val="21"/>
        </w:rPr>
        <w:t>. Sex</w:t>
      </w:r>
      <w:bookmarkEnd w:id="26"/>
      <w:bookmarkEnd w:id="2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Name:      T4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004001x</w:t>
      </w:r>
      <w:r w:rsidRPr="00BF3594">
        <w:rPr>
          <w:rFonts w:ascii="Garamond" w:hAnsi="Garamond"/>
          <w:sz w:val="21"/>
          <w:szCs w:val="21"/>
        </w:rPr>
        <w:t>:   Total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004002x</w:t>
      </w:r>
      <w:r w:rsidRPr="00BF3594">
        <w:rPr>
          <w:rFonts w:ascii="Garamond" w:hAnsi="Garamond"/>
          <w:sz w:val="21"/>
          <w:szCs w:val="21"/>
        </w:rPr>
        <w:t>:      Male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004003x</w:t>
      </w:r>
      <w:r w:rsidRPr="00BF3594">
        <w:rPr>
          <w:rFonts w:ascii="Garamond" w:hAnsi="Garamond"/>
          <w:sz w:val="21"/>
          <w:szCs w:val="21"/>
        </w:rPr>
        <w:t>:      Female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28" w:name="_Toc354058396"/>
      <w:bookmarkStart w:id="29" w:name="_Toc360211006"/>
      <w:r w:rsidR="00721CC5">
        <w:rPr>
          <w:rFonts w:ascii="Garamond" w:hAnsi="Garamond"/>
          <w:i w:val="0"/>
          <w:sz w:val="21"/>
          <w:szCs w:val="21"/>
        </w:rPr>
        <w:t>3</w:t>
      </w:r>
      <w:r w:rsidRPr="00BF3594">
        <w:rPr>
          <w:rFonts w:ascii="Garamond" w:hAnsi="Garamond"/>
          <w:i w:val="0"/>
          <w:sz w:val="21"/>
          <w:szCs w:val="21"/>
        </w:rPr>
        <w:t>. Sex by Age</w:t>
      </w:r>
      <w:bookmarkEnd w:id="28"/>
      <w:bookmarkEnd w:id="2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Name:      T5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005001x</w:t>
      </w:r>
      <w:r w:rsidRPr="00BF3594">
        <w:rPr>
          <w:rFonts w:ascii="Garamond" w:hAnsi="Garamond"/>
          <w:sz w:val="21"/>
          <w:szCs w:val="21"/>
        </w:rPr>
        <w:t>:   Total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005002x</w:t>
      </w:r>
      <w:r w:rsidRPr="00BF3594">
        <w:rPr>
          <w:rFonts w:ascii="Garamond" w:hAnsi="Garamond"/>
          <w:sz w:val="21"/>
          <w:szCs w:val="21"/>
        </w:rPr>
        <w:t>:      Male: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005003x</w:t>
      </w:r>
      <w:r w:rsidRPr="00BF3594">
        <w:rPr>
          <w:rFonts w:ascii="Garamond" w:hAnsi="Garamond"/>
          <w:sz w:val="21"/>
          <w:szCs w:val="21"/>
        </w:rPr>
        <w:t>:         Under 5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005004x</w:t>
      </w:r>
      <w:r w:rsidRPr="00BF3594">
        <w:rPr>
          <w:rFonts w:ascii="Garamond" w:hAnsi="Garamond"/>
          <w:sz w:val="21"/>
          <w:szCs w:val="21"/>
        </w:rPr>
        <w:t>:         5 to 9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005005x</w:t>
      </w:r>
      <w:r w:rsidRPr="00BF3594">
        <w:rPr>
          <w:rFonts w:ascii="Garamond" w:hAnsi="Garamond"/>
          <w:sz w:val="21"/>
          <w:szCs w:val="21"/>
        </w:rPr>
        <w:t>:         10 to 14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005006x</w:t>
      </w:r>
      <w:r w:rsidRPr="00BF3594">
        <w:rPr>
          <w:rFonts w:ascii="Garamond" w:hAnsi="Garamond"/>
          <w:sz w:val="21"/>
          <w:szCs w:val="21"/>
        </w:rPr>
        <w:t>:         15 to 17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005007x</w:t>
      </w:r>
      <w:r w:rsidRPr="00BF3594">
        <w:rPr>
          <w:rFonts w:ascii="Garamond" w:hAnsi="Garamond"/>
          <w:sz w:val="21"/>
          <w:szCs w:val="21"/>
        </w:rPr>
        <w:t>:         18 to 24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lastRenderedPageBreak/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005008x</w:t>
      </w:r>
      <w:r w:rsidRPr="00BF3594">
        <w:rPr>
          <w:rFonts w:ascii="Garamond" w:hAnsi="Garamond"/>
          <w:sz w:val="21"/>
          <w:szCs w:val="21"/>
        </w:rPr>
        <w:t>:         25 to 34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005009x</w:t>
      </w:r>
      <w:r w:rsidRPr="00BF3594">
        <w:rPr>
          <w:rFonts w:ascii="Garamond" w:hAnsi="Garamond"/>
          <w:sz w:val="21"/>
          <w:szCs w:val="21"/>
        </w:rPr>
        <w:t>:         35 to 44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005010x</w:t>
      </w:r>
      <w:r w:rsidRPr="00BF3594">
        <w:rPr>
          <w:rFonts w:ascii="Garamond" w:hAnsi="Garamond"/>
          <w:sz w:val="21"/>
          <w:szCs w:val="21"/>
        </w:rPr>
        <w:t>:         45 to 54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005011x</w:t>
      </w:r>
      <w:r w:rsidRPr="00BF3594">
        <w:rPr>
          <w:rFonts w:ascii="Garamond" w:hAnsi="Garamond"/>
          <w:sz w:val="21"/>
          <w:szCs w:val="21"/>
        </w:rPr>
        <w:t>:         55 to 64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005012x</w:t>
      </w:r>
      <w:r w:rsidRPr="00BF3594">
        <w:rPr>
          <w:rFonts w:ascii="Garamond" w:hAnsi="Garamond"/>
          <w:sz w:val="21"/>
          <w:szCs w:val="21"/>
        </w:rPr>
        <w:t>:         65 to 74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005013x</w:t>
      </w:r>
      <w:r w:rsidRPr="00BF3594">
        <w:rPr>
          <w:rFonts w:ascii="Garamond" w:hAnsi="Garamond"/>
          <w:sz w:val="21"/>
          <w:szCs w:val="21"/>
        </w:rPr>
        <w:t>:         75 to 84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005014x</w:t>
      </w:r>
      <w:r w:rsidRPr="00BF3594">
        <w:rPr>
          <w:rFonts w:ascii="Garamond" w:hAnsi="Garamond"/>
          <w:sz w:val="21"/>
          <w:szCs w:val="21"/>
        </w:rPr>
        <w:t>:         85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005015x</w:t>
      </w:r>
      <w:r w:rsidRPr="00BF3594">
        <w:rPr>
          <w:rFonts w:ascii="Garamond" w:hAnsi="Garamond"/>
          <w:sz w:val="21"/>
          <w:szCs w:val="21"/>
        </w:rPr>
        <w:t>:      Female: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005016x</w:t>
      </w:r>
      <w:r w:rsidRPr="00BF3594">
        <w:rPr>
          <w:rFonts w:ascii="Garamond" w:hAnsi="Garamond"/>
          <w:sz w:val="21"/>
          <w:szCs w:val="21"/>
        </w:rPr>
        <w:t>:         Under 5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005017x</w:t>
      </w:r>
      <w:r w:rsidRPr="00BF3594">
        <w:rPr>
          <w:rFonts w:ascii="Garamond" w:hAnsi="Garamond"/>
          <w:sz w:val="21"/>
          <w:szCs w:val="21"/>
        </w:rPr>
        <w:t>:         5 to 9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005018x</w:t>
      </w:r>
      <w:r w:rsidRPr="00BF3594">
        <w:rPr>
          <w:rFonts w:ascii="Garamond" w:hAnsi="Garamond"/>
          <w:sz w:val="21"/>
          <w:szCs w:val="21"/>
        </w:rPr>
        <w:t>:         10 to 14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005019x</w:t>
      </w:r>
      <w:r w:rsidRPr="00BF3594">
        <w:rPr>
          <w:rFonts w:ascii="Garamond" w:hAnsi="Garamond"/>
          <w:sz w:val="21"/>
          <w:szCs w:val="21"/>
        </w:rPr>
        <w:t>:         15 to 17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005020x</w:t>
      </w:r>
      <w:r w:rsidRPr="00BF3594">
        <w:rPr>
          <w:rFonts w:ascii="Garamond" w:hAnsi="Garamond"/>
          <w:sz w:val="21"/>
          <w:szCs w:val="21"/>
        </w:rPr>
        <w:t>:         18 to 24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005021x</w:t>
      </w:r>
      <w:r w:rsidRPr="00BF3594">
        <w:rPr>
          <w:rFonts w:ascii="Garamond" w:hAnsi="Garamond"/>
          <w:sz w:val="21"/>
          <w:szCs w:val="21"/>
        </w:rPr>
        <w:t>:         25 to 34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005022x</w:t>
      </w:r>
      <w:r w:rsidRPr="00BF3594">
        <w:rPr>
          <w:rFonts w:ascii="Garamond" w:hAnsi="Garamond"/>
          <w:sz w:val="21"/>
          <w:szCs w:val="21"/>
        </w:rPr>
        <w:t>:         35 to 44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005023x</w:t>
      </w:r>
      <w:r w:rsidRPr="00BF3594">
        <w:rPr>
          <w:rFonts w:ascii="Garamond" w:hAnsi="Garamond"/>
          <w:sz w:val="21"/>
          <w:szCs w:val="21"/>
        </w:rPr>
        <w:t>:         45 to 54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005024x</w:t>
      </w:r>
      <w:r w:rsidRPr="00BF3594">
        <w:rPr>
          <w:rFonts w:ascii="Garamond" w:hAnsi="Garamond"/>
          <w:sz w:val="21"/>
          <w:szCs w:val="21"/>
        </w:rPr>
        <w:t>:         55 to 64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005025x</w:t>
      </w:r>
      <w:r w:rsidRPr="00BF3594">
        <w:rPr>
          <w:rFonts w:ascii="Garamond" w:hAnsi="Garamond"/>
          <w:sz w:val="21"/>
          <w:szCs w:val="21"/>
        </w:rPr>
        <w:t>:         65 to 74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005026x</w:t>
      </w:r>
      <w:r w:rsidRPr="00BF3594">
        <w:rPr>
          <w:rFonts w:ascii="Garamond" w:hAnsi="Garamond"/>
          <w:sz w:val="21"/>
          <w:szCs w:val="21"/>
        </w:rPr>
        <w:t>:         75 to 84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**_</w:t>
      </w:r>
      <w:r w:rsidRPr="00BF3594">
        <w:rPr>
          <w:rFonts w:ascii="Garamond" w:hAnsi="Garamond"/>
          <w:b/>
          <w:sz w:val="21"/>
          <w:szCs w:val="21"/>
        </w:rPr>
        <w:t>005027x</w:t>
      </w:r>
      <w:r w:rsidRPr="00BF3594">
        <w:rPr>
          <w:rFonts w:ascii="Garamond" w:hAnsi="Garamond"/>
          <w:sz w:val="21"/>
          <w:szCs w:val="21"/>
        </w:rPr>
        <w:t>:         85 Years and over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30" w:name="_Toc354058397"/>
      <w:bookmarkStart w:id="31" w:name="_Toc360211007"/>
      <w:r w:rsidR="00721CC5">
        <w:rPr>
          <w:rFonts w:ascii="Garamond" w:hAnsi="Garamond"/>
          <w:i w:val="0"/>
          <w:sz w:val="21"/>
          <w:szCs w:val="21"/>
        </w:rPr>
        <w:t>4</w:t>
      </w:r>
      <w:r w:rsidRPr="00BF3594">
        <w:rPr>
          <w:rFonts w:ascii="Garamond" w:hAnsi="Garamond"/>
          <w:i w:val="0"/>
          <w:sz w:val="21"/>
          <w:szCs w:val="21"/>
        </w:rPr>
        <w:t>. Race</w:t>
      </w:r>
      <w:bookmarkEnd w:id="30"/>
      <w:bookmarkEnd w:id="3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013001x</w:t>
      </w:r>
      <w:r w:rsidRPr="00BF3594">
        <w:rPr>
          <w:rFonts w:ascii="Garamond" w:hAnsi="Garamond"/>
          <w:sz w:val="21"/>
          <w:szCs w:val="21"/>
        </w:rPr>
        <w:t>:   Total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013002x</w:t>
      </w:r>
      <w:r w:rsidRPr="00BF3594">
        <w:rPr>
          <w:rFonts w:ascii="Garamond" w:hAnsi="Garamond"/>
          <w:sz w:val="21"/>
          <w:szCs w:val="21"/>
        </w:rPr>
        <w:t>:      White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013003x</w:t>
      </w:r>
      <w:r w:rsidRPr="00BF3594">
        <w:rPr>
          <w:rFonts w:ascii="Garamond" w:hAnsi="Garamond"/>
          <w:sz w:val="21"/>
          <w:szCs w:val="21"/>
        </w:rPr>
        <w:t>:      Black or African American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013004x</w:t>
      </w:r>
      <w:r w:rsidRPr="00BF3594">
        <w:rPr>
          <w:rFonts w:ascii="Garamond" w:hAnsi="Garamond"/>
          <w:sz w:val="21"/>
          <w:szCs w:val="21"/>
        </w:rPr>
        <w:t>:      American Indian and Alaska Native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013005x</w:t>
      </w:r>
      <w:r w:rsidRPr="00BF3594">
        <w:rPr>
          <w:rFonts w:ascii="Garamond" w:hAnsi="Garamond"/>
          <w:sz w:val="21"/>
          <w:szCs w:val="21"/>
        </w:rPr>
        <w:t>:      Asian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013006x</w:t>
      </w:r>
      <w:r w:rsidRPr="00BF3594">
        <w:rPr>
          <w:rFonts w:ascii="Garamond" w:hAnsi="Garamond"/>
          <w:sz w:val="21"/>
          <w:szCs w:val="21"/>
        </w:rPr>
        <w:t>:      Native Hawaiian and Other Pacific Islander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013007x</w:t>
      </w:r>
      <w:r w:rsidRPr="00BF3594">
        <w:rPr>
          <w:rFonts w:ascii="Garamond" w:hAnsi="Garamond"/>
          <w:sz w:val="21"/>
          <w:szCs w:val="21"/>
        </w:rPr>
        <w:t>:      Some Other Race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013008x</w:t>
      </w:r>
      <w:r w:rsidRPr="00BF3594">
        <w:rPr>
          <w:rFonts w:ascii="Garamond" w:hAnsi="Garamond"/>
          <w:sz w:val="21"/>
          <w:szCs w:val="21"/>
        </w:rPr>
        <w:t>:      Two or more races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32" w:name="_Toc354058398"/>
      <w:bookmarkStart w:id="33" w:name="_Toc360211008"/>
      <w:r w:rsidR="00721CC5">
        <w:rPr>
          <w:rFonts w:ascii="Garamond" w:hAnsi="Garamond"/>
          <w:i w:val="0"/>
          <w:sz w:val="21"/>
          <w:szCs w:val="21"/>
        </w:rPr>
        <w:t>5</w:t>
      </w:r>
      <w:r w:rsidRPr="00BF3594">
        <w:rPr>
          <w:rFonts w:ascii="Garamond" w:hAnsi="Garamond"/>
          <w:i w:val="0"/>
          <w:sz w:val="21"/>
          <w:szCs w:val="21"/>
        </w:rPr>
        <w:t>. Hispanic or Latino by Race</w:t>
      </w:r>
      <w:bookmarkEnd w:id="32"/>
      <w:bookmarkEnd w:id="3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014001x</w:t>
      </w:r>
      <w:r w:rsidRPr="00BF3594">
        <w:rPr>
          <w:rFonts w:ascii="Garamond" w:hAnsi="Garamond"/>
          <w:sz w:val="21"/>
          <w:szCs w:val="21"/>
        </w:rPr>
        <w:t>: 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014002x</w:t>
      </w:r>
      <w:r w:rsidRPr="00BF3594">
        <w:rPr>
          <w:rFonts w:ascii="Garamond" w:hAnsi="Garamond"/>
          <w:sz w:val="21"/>
          <w:szCs w:val="21"/>
        </w:rPr>
        <w:t>:      Not Hispanic or Latino: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014003x</w:t>
      </w:r>
      <w:r w:rsidRPr="00BF3594">
        <w:rPr>
          <w:rFonts w:ascii="Garamond" w:hAnsi="Garamond"/>
          <w:sz w:val="21"/>
          <w:szCs w:val="21"/>
        </w:rPr>
        <w:t>:         White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014004x</w:t>
      </w:r>
      <w:r w:rsidRPr="00BF3594">
        <w:rPr>
          <w:rFonts w:ascii="Garamond" w:hAnsi="Garamond"/>
          <w:sz w:val="21"/>
          <w:szCs w:val="21"/>
        </w:rPr>
        <w:t>:         Black or African American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014005x</w:t>
      </w:r>
      <w:r w:rsidRPr="00BF3594">
        <w:rPr>
          <w:rFonts w:ascii="Garamond" w:hAnsi="Garamond"/>
          <w:sz w:val="21"/>
          <w:szCs w:val="21"/>
        </w:rPr>
        <w:t>:         American Indian and Alaska Native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014006x</w:t>
      </w:r>
      <w:r w:rsidRPr="00BF3594">
        <w:rPr>
          <w:rFonts w:ascii="Garamond" w:hAnsi="Garamond"/>
          <w:sz w:val="21"/>
          <w:szCs w:val="21"/>
        </w:rPr>
        <w:t>:         Asian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014007x</w:t>
      </w:r>
      <w:r w:rsidRPr="00BF3594">
        <w:rPr>
          <w:rFonts w:ascii="Garamond" w:hAnsi="Garamond"/>
          <w:sz w:val="21"/>
          <w:szCs w:val="21"/>
        </w:rPr>
        <w:t>:         Native Hawaiian and Other Pacific Islander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014008x</w:t>
      </w:r>
      <w:r w:rsidRPr="00BF3594">
        <w:rPr>
          <w:rFonts w:ascii="Garamond" w:hAnsi="Garamond"/>
          <w:sz w:val="21"/>
          <w:szCs w:val="21"/>
        </w:rPr>
        <w:t>:         Some Other Race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014009x</w:t>
      </w:r>
      <w:r w:rsidRPr="00BF3594">
        <w:rPr>
          <w:rFonts w:ascii="Garamond" w:hAnsi="Garamond"/>
          <w:sz w:val="21"/>
          <w:szCs w:val="21"/>
        </w:rPr>
        <w:t>:         Two or more races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014010x</w:t>
      </w:r>
      <w:r w:rsidRPr="00BF3594">
        <w:rPr>
          <w:rFonts w:ascii="Garamond" w:hAnsi="Garamond"/>
          <w:sz w:val="21"/>
          <w:szCs w:val="21"/>
        </w:rPr>
        <w:t>:      Hispanic or Latino: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014011x</w:t>
      </w:r>
      <w:r w:rsidRPr="00BF3594">
        <w:rPr>
          <w:rFonts w:ascii="Garamond" w:hAnsi="Garamond"/>
          <w:sz w:val="21"/>
          <w:szCs w:val="21"/>
        </w:rPr>
        <w:t>:         White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014012x</w:t>
      </w:r>
      <w:r w:rsidRPr="00BF3594">
        <w:rPr>
          <w:rFonts w:ascii="Garamond" w:hAnsi="Garamond"/>
          <w:sz w:val="21"/>
          <w:szCs w:val="21"/>
        </w:rPr>
        <w:t>:         Black or African American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014013x</w:t>
      </w:r>
      <w:r w:rsidRPr="00BF3594">
        <w:rPr>
          <w:rFonts w:ascii="Garamond" w:hAnsi="Garamond"/>
          <w:sz w:val="21"/>
          <w:szCs w:val="21"/>
        </w:rPr>
        <w:t>:         American Indian and Alaska Native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014014x</w:t>
      </w:r>
      <w:r w:rsidRPr="00BF3594">
        <w:rPr>
          <w:rFonts w:ascii="Garamond" w:hAnsi="Garamond"/>
          <w:sz w:val="21"/>
          <w:szCs w:val="21"/>
        </w:rPr>
        <w:t>:         Asian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014015x</w:t>
      </w:r>
      <w:r w:rsidRPr="00BF3594">
        <w:rPr>
          <w:rFonts w:ascii="Garamond" w:hAnsi="Garamond"/>
          <w:sz w:val="21"/>
          <w:szCs w:val="21"/>
        </w:rPr>
        <w:t>:         Native Hawaiian and Other Pacific Islander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014016x</w:t>
      </w:r>
      <w:r w:rsidRPr="00BF3594">
        <w:rPr>
          <w:rFonts w:ascii="Garamond" w:hAnsi="Garamond"/>
          <w:sz w:val="21"/>
          <w:szCs w:val="21"/>
        </w:rPr>
        <w:t>:         Some Other Race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014017x</w:t>
      </w:r>
      <w:r w:rsidRPr="00BF3594">
        <w:rPr>
          <w:rFonts w:ascii="Garamond" w:hAnsi="Garamond"/>
          <w:sz w:val="21"/>
          <w:szCs w:val="21"/>
        </w:rPr>
        <w:t>:         Two or more races</w:t>
      </w:r>
    </w:p>
    <w:p w:rsidR="00AF6828" w:rsidRDefault="00AF6828">
      <w:pPr>
        <w:rPr>
          <w:rFonts w:ascii="Garamond" w:hAnsi="Garamond" w:cs="Arial"/>
          <w:b/>
          <w:bCs/>
          <w:iCs/>
          <w:sz w:val="21"/>
          <w:szCs w:val="21"/>
        </w:rPr>
      </w:pPr>
      <w:r>
        <w:rPr>
          <w:rFonts w:ascii="Garamond" w:hAnsi="Garamond"/>
          <w:i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34" w:name="_Toc354058399"/>
      <w:bookmarkStart w:id="35" w:name="_Toc360211009"/>
      <w:r w:rsidR="00721CC5">
        <w:rPr>
          <w:rFonts w:ascii="Garamond" w:hAnsi="Garamond"/>
          <w:i w:val="0"/>
          <w:sz w:val="21"/>
          <w:szCs w:val="21"/>
        </w:rPr>
        <w:t>6</w:t>
      </w:r>
      <w:r w:rsidRPr="00BF3594">
        <w:rPr>
          <w:rFonts w:ascii="Garamond" w:hAnsi="Garamond"/>
          <w:i w:val="0"/>
          <w:sz w:val="21"/>
          <w:szCs w:val="21"/>
        </w:rPr>
        <w:t>. Households by Household Type</w:t>
      </w:r>
      <w:bookmarkEnd w:id="34"/>
      <w:bookmarkEnd w:id="3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T17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017002x</w:t>
      </w:r>
      <w:r w:rsidRPr="00BF3594">
        <w:rPr>
          <w:rFonts w:ascii="Garamond" w:hAnsi="Garamond"/>
          <w:sz w:val="21"/>
          <w:szCs w:val="21"/>
        </w:rPr>
        <w:t>:      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017003x</w:t>
      </w:r>
      <w:r w:rsidRPr="00BF3594">
        <w:rPr>
          <w:rFonts w:ascii="Garamond" w:hAnsi="Garamond"/>
          <w:sz w:val="21"/>
          <w:szCs w:val="21"/>
        </w:rPr>
        <w:t>:         Married-couple Family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017004x</w:t>
      </w:r>
      <w:r w:rsidRPr="00BF3594">
        <w:rPr>
          <w:rFonts w:ascii="Garamond" w:hAnsi="Garamond"/>
          <w:sz w:val="21"/>
          <w:szCs w:val="21"/>
        </w:rPr>
        <w:t>:         Other Family: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017005x</w:t>
      </w:r>
      <w:r w:rsidRPr="00BF3594">
        <w:rPr>
          <w:rFonts w:ascii="Garamond" w:hAnsi="Garamond"/>
          <w:sz w:val="21"/>
          <w:szCs w:val="21"/>
        </w:rPr>
        <w:t>:            Male Householder, no wife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017006x</w:t>
      </w:r>
      <w:r w:rsidRPr="00BF3594">
        <w:rPr>
          <w:rFonts w:ascii="Garamond" w:hAnsi="Garamond"/>
          <w:sz w:val="21"/>
          <w:szCs w:val="21"/>
        </w:rPr>
        <w:t>:            Female Householder, no husband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017007x</w:t>
      </w:r>
      <w:r w:rsidRPr="00BF3594">
        <w:rPr>
          <w:rFonts w:ascii="Garamond" w:hAnsi="Garamond"/>
          <w:sz w:val="21"/>
          <w:szCs w:val="21"/>
        </w:rPr>
        <w:t>:      Nonfamily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017008x</w:t>
      </w:r>
      <w:r w:rsidRPr="00BF3594">
        <w:rPr>
          <w:rFonts w:ascii="Garamond" w:hAnsi="Garamond"/>
          <w:sz w:val="21"/>
          <w:szCs w:val="21"/>
        </w:rPr>
        <w:t>:         Male Householder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017009x</w:t>
      </w:r>
      <w:r w:rsidRPr="00BF3594">
        <w:rPr>
          <w:rFonts w:ascii="Garamond" w:hAnsi="Garamond"/>
          <w:sz w:val="21"/>
          <w:szCs w:val="21"/>
        </w:rPr>
        <w:t>:         Female Householder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36" w:name="_Toc354058400"/>
      <w:bookmarkStart w:id="37" w:name="_Toc360211010"/>
      <w:r w:rsidR="00721CC5">
        <w:rPr>
          <w:rFonts w:ascii="Garamond" w:hAnsi="Garamond"/>
          <w:i w:val="0"/>
          <w:sz w:val="21"/>
          <w:szCs w:val="21"/>
        </w:rPr>
        <w:t>7</w:t>
      </w:r>
      <w:r w:rsidRPr="00BF3594">
        <w:rPr>
          <w:rFonts w:ascii="Garamond" w:hAnsi="Garamond"/>
          <w:i w:val="0"/>
          <w:sz w:val="21"/>
          <w:szCs w:val="21"/>
        </w:rPr>
        <w:t>. Households by Presence of People Under 18 Years by Household Type</w:t>
      </w:r>
      <w:bookmarkEnd w:id="36"/>
      <w:bookmarkEnd w:id="3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018002x</w:t>
      </w:r>
      <w:r w:rsidRPr="00BF3594">
        <w:rPr>
          <w:rFonts w:ascii="Garamond" w:hAnsi="Garamond"/>
          <w:sz w:val="21"/>
          <w:szCs w:val="21"/>
        </w:rPr>
        <w:t>:      Households with one or more people under 18 Years: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018003x</w:t>
      </w:r>
      <w:r w:rsidRPr="00BF3594">
        <w:rPr>
          <w:rFonts w:ascii="Garamond" w:hAnsi="Garamond"/>
          <w:sz w:val="21"/>
          <w:szCs w:val="21"/>
        </w:rPr>
        <w:t>:         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018004x</w:t>
      </w:r>
      <w:r w:rsidRPr="00BF3594">
        <w:rPr>
          <w:rFonts w:ascii="Garamond" w:hAnsi="Garamond"/>
          <w:sz w:val="21"/>
          <w:szCs w:val="21"/>
        </w:rPr>
        <w:t>:            Married-couple Family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018005x</w:t>
      </w:r>
      <w:r w:rsidRPr="00BF3594">
        <w:rPr>
          <w:rFonts w:ascii="Garamond" w:hAnsi="Garamond"/>
          <w:sz w:val="21"/>
          <w:szCs w:val="21"/>
        </w:rPr>
        <w:t>:            Other Family (Single Parent):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018006x</w:t>
      </w:r>
      <w:r w:rsidRPr="00BF3594">
        <w:rPr>
          <w:rFonts w:ascii="Garamond" w:hAnsi="Garamond"/>
          <w:sz w:val="21"/>
          <w:szCs w:val="21"/>
        </w:rPr>
        <w:t>:               Male Householder, no wife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018007x</w:t>
      </w:r>
      <w:r w:rsidRPr="00BF3594">
        <w:rPr>
          <w:rFonts w:ascii="Garamond" w:hAnsi="Garamond"/>
          <w:sz w:val="21"/>
          <w:szCs w:val="21"/>
        </w:rPr>
        <w:t>:               Female Householder, no husband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018008x</w:t>
      </w:r>
      <w:r w:rsidRPr="00BF3594">
        <w:rPr>
          <w:rFonts w:ascii="Garamond" w:hAnsi="Garamond"/>
          <w:sz w:val="21"/>
          <w:szCs w:val="21"/>
        </w:rPr>
        <w:t>:         Nonfamily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018009x</w:t>
      </w:r>
      <w:r w:rsidRPr="00BF3594">
        <w:rPr>
          <w:rFonts w:ascii="Garamond" w:hAnsi="Garamond"/>
          <w:sz w:val="21"/>
          <w:szCs w:val="21"/>
        </w:rPr>
        <w:t>:            Male Householder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018010x</w:t>
      </w:r>
      <w:r w:rsidRPr="00BF3594">
        <w:rPr>
          <w:rFonts w:ascii="Garamond" w:hAnsi="Garamond"/>
          <w:sz w:val="21"/>
          <w:szCs w:val="21"/>
        </w:rPr>
        <w:t>:            Female Householder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018011x</w:t>
      </w:r>
      <w:r w:rsidRPr="00BF3594">
        <w:rPr>
          <w:rFonts w:ascii="Garamond" w:hAnsi="Garamond"/>
          <w:sz w:val="21"/>
          <w:szCs w:val="21"/>
        </w:rPr>
        <w:t>:      Households with no people under 18 Years: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018012x</w:t>
      </w:r>
      <w:r w:rsidRPr="00BF3594">
        <w:rPr>
          <w:rFonts w:ascii="Garamond" w:hAnsi="Garamond"/>
          <w:sz w:val="21"/>
          <w:szCs w:val="21"/>
        </w:rPr>
        <w:t>:         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018013x</w:t>
      </w:r>
      <w:r w:rsidRPr="00BF3594">
        <w:rPr>
          <w:rFonts w:ascii="Garamond" w:hAnsi="Garamond"/>
          <w:sz w:val="21"/>
          <w:szCs w:val="21"/>
        </w:rPr>
        <w:t>:            Married-couple Family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018014x</w:t>
      </w:r>
      <w:r w:rsidRPr="00BF3594">
        <w:rPr>
          <w:rFonts w:ascii="Garamond" w:hAnsi="Garamond"/>
          <w:sz w:val="21"/>
          <w:szCs w:val="21"/>
        </w:rPr>
        <w:t>:            Other Family: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018015x</w:t>
      </w:r>
      <w:r w:rsidRPr="00BF3594">
        <w:rPr>
          <w:rFonts w:ascii="Garamond" w:hAnsi="Garamond"/>
          <w:sz w:val="21"/>
          <w:szCs w:val="21"/>
        </w:rPr>
        <w:t>:               Male Householder, no wife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018016x</w:t>
      </w:r>
      <w:r w:rsidRPr="00BF3594">
        <w:rPr>
          <w:rFonts w:ascii="Garamond" w:hAnsi="Garamond"/>
          <w:sz w:val="21"/>
          <w:szCs w:val="21"/>
        </w:rPr>
        <w:t>:               Female Householder, no husband present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018017x</w:t>
      </w:r>
      <w:r w:rsidRPr="00BF3594">
        <w:rPr>
          <w:rFonts w:ascii="Garamond" w:hAnsi="Garamond"/>
          <w:sz w:val="21"/>
          <w:szCs w:val="21"/>
        </w:rPr>
        <w:t>:         Nonfamily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018018x</w:t>
      </w:r>
      <w:r w:rsidRPr="00BF3594">
        <w:rPr>
          <w:rFonts w:ascii="Garamond" w:hAnsi="Garamond"/>
          <w:sz w:val="21"/>
          <w:szCs w:val="21"/>
        </w:rPr>
        <w:t>:            Male Householder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018019x</w:t>
      </w:r>
      <w:r w:rsidRPr="00BF3594">
        <w:rPr>
          <w:rFonts w:ascii="Garamond" w:hAnsi="Garamond"/>
          <w:sz w:val="21"/>
          <w:szCs w:val="21"/>
        </w:rPr>
        <w:t>:            Female Householder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38" w:name="_Toc354058401"/>
      <w:bookmarkStart w:id="39" w:name="_Toc360211011"/>
      <w:r w:rsidR="00721CC5">
        <w:rPr>
          <w:rFonts w:ascii="Garamond" w:hAnsi="Garamond"/>
          <w:i w:val="0"/>
          <w:sz w:val="21"/>
          <w:szCs w:val="21"/>
        </w:rPr>
        <w:t>8</w:t>
      </w:r>
      <w:r w:rsidRPr="00BF3594">
        <w:rPr>
          <w:rFonts w:ascii="Garamond" w:hAnsi="Garamond"/>
          <w:i w:val="0"/>
          <w:sz w:val="21"/>
          <w:szCs w:val="21"/>
        </w:rPr>
        <w:t>. Households by Race of Householder</w:t>
      </w:r>
      <w:bookmarkEnd w:id="38"/>
      <w:bookmarkEnd w:id="3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019002x</w:t>
      </w:r>
      <w:r w:rsidRPr="00BF3594">
        <w:rPr>
          <w:rFonts w:ascii="Garamond" w:hAnsi="Garamond"/>
          <w:sz w:val="21"/>
          <w:szCs w:val="21"/>
        </w:rPr>
        <w:t>:      with a Householder who is White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019003x</w:t>
      </w:r>
      <w:r w:rsidRPr="00BF3594">
        <w:rPr>
          <w:rFonts w:ascii="Garamond" w:hAnsi="Garamond"/>
          <w:sz w:val="21"/>
          <w:szCs w:val="21"/>
        </w:rPr>
        <w:t>:      with a Householder who is Black or African American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019004x</w:t>
      </w:r>
      <w:r w:rsidRPr="00BF3594">
        <w:rPr>
          <w:rFonts w:ascii="Garamond" w:hAnsi="Garamond"/>
          <w:sz w:val="21"/>
          <w:szCs w:val="21"/>
        </w:rPr>
        <w:t>:      with a Householder who is American Indian and Alaska Native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019005x</w:t>
      </w:r>
      <w:r w:rsidRPr="00BF3594">
        <w:rPr>
          <w:rFonts w:ascii="Garamond" w:hAnsi="Garamond"/>
          <w:sz w:val="21"/>
          <w:szCs w:val="21"/>
        </w:rPr>
        <w:t>:      with a Householder who is Asian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019006x</w:t>
      </w:r>
      <w:r w:rsidRPr="00BF3594">
        <w:rPr>
          <w:rFonts w:ascii="Garamond" w:hAnsi="Garamond"/>
          <w:sz w:val="21"/>
          <w:szCs w:val="21"/>
        </w:rPr>
        <w:t>:      with a Householder who is Native Hawaiian and Other Pacific Islander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019007x</w:t>
      </w:r>
      <w:r w:rsidRPr="00BF3594">
        <w:rPr>
          <w:rFonts w:ascii="Garamond" w:hAnsi="Garamond"/>
          <w:sz w:val="21"/>
          <w:szCs w:val="21"/>
        </w:rPr>
        <w:t>:      with a Householder who is Some Other Race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019008x</w:t>
      </w:r>
      <w:r w:rsidRPr="00BF3594">
        <w:rPr>
          <w:rFonts w:ascii="Garamond" w:hAnsi="Garamond"/>
          <w:sz w:val="21"/>
          <w:szCs w:val="21"/>
        </w:rPr>
        <w:t>:      with a Householder who is two or more races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019009x</w:t>
      </w:r>
      <w:r w:rsidRPr="00BF3594">
        <w:rPr>
          <w:rFonts w:ascii="Garamond" w:hAnsi="Garamond"/>
          <w:sz w:val="21"/>
          <w:szCs w:val="21"/>
        </w:rPr>
        <w:t>:      with a Householder who is Hispanic or Latino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019010x</w:t>
      </w:r>
      <w:r w:rsidRPr="00BF3594">
        <w:rPr>
          <w:rFonts w:ascii="Garamond" w:hAnsi="Garamond"/>
          <w:sz w:val="21"/>
          <w:szCs w:val="21"/>
        </w:rPr>
        <w:t>:      with a Householder who is White Alone, not Hispanic or Latino</w:t>
      </w:r>
    </w:p>
    <w:p w:rsidR="00AF6828" w:rsidRDefault="00AF6828">
      <w:pPr>
        <w:rPr>
          <w:rFonts w:ascii="Garamond" w:hAnsi="Garamond" w:cs="Arial"/>
          <w:b/>
          <w:bCs/>
          <w:iCs/>
          <w:sz w:val="21"/>
          <w:szCs w:val="21"/>
        </w:rPr>
      </w:pPr>
      <w:r>
        <w:rPr>
          <w:rFonts w:ascii="Garamond" w:hAnsi="Garamond"/>
          <w:i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40" w:name="_Toc354058402"/>
      <w:bookmarkStart w:id="41" w:name="_Toc360211012"/>
      <w:r w:rsidR="00721CC5">
        <w:rPr>
          <w:rFonts w:ascii="Garamond" w:hAnsi="Garamond"/>
          <w:i w:val="0"/>
          <w:sz w:val="21"/>
          <w:szCs w:val="21"/>
        </w:rPr>
        <w:t>9</w:t>
      </w:r>
      <w:r w:rsidRPr="00BF3594">
        <w:rPr>
          <w:rFonts w:ascii="Garamond" w:hAnsi="Garamond"/>
          <w:i w:val="0"/>
          <w:sz w:val="21"/>
          <w:szCs w:val="21"/>
        </w:rPr>
        <w:t>. Population in Households by Household Type and Relationship</w:t>
      </w:r>
      <w:bookmarkEnd w:id="40"/>
      <w:bookmarkEnd w:id="4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020001x</w:t>
      </w:r>
      <w:r w:rsidRPr="00BF3594">
        <w:rPr>
          <w:rFonts w:ascii="Garamond" w:hAnsi="Garamond"/>
          <w:sz w:val="21"/>
          <w:szCs w:val="21"/>
        </w:rPr>
        <w:t>: 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020002x</w:t>
      </w:r>
      <w:r w:rsidRPr="00BF3594">
        <w:rPr>
          <w:rFonts w:ascii="Garamond" w:hAnsi="Garamond"/>
          <w:sz w:val="21"/>
          <w:szCs w:val="21"/>
        </w:rPr>
        <w:t>:      in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020003x</w:t>
      </w:r>
      <w:r w:rsidRPr="00BF3594">
        <w:rPr>
          <w:rFonts w:ascii="Garamond" w:hAnsi="Garamond"/>
          <w:sz w:val="21"/>
          <w:szCs w:val="21"/>
        </w:rPr>
        <w:t>:         in 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020004x</w:t>
      </w:r>
      <w:r w:rsidRPr="00BF3594">
        <w:rPr>
          <w:rFonts w:ascii="Garamond" w:hAnsi="Garamond"/>
          <w:sz w:val="21"/>
          <w:szCs w:val="21"/>
        </w:rPr>
        <w:t>:            Householder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020005x</w:t>
      </w:r>
      <w:r w:rsidRPr="00BF3594">
        <w:rPr>
          <w:rFonts w:ascii="Garamond" w:hAnsi="Garamond"/>
          <w:sz w:val="21"/>
          <w:szCs w:val="21"/>
        </w:rPr>
        <w:t>:            Spouse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020006x</w:t>
      </w:r>
      <w:r w:rsidRPr="00BF3594">
        <w:rPr>
          <w:rFonts w:ascii="Garamond" w:hAnsi="Garamond"/>
          <w:sz w:val="21"/>
          <w:szCs w:val="21"/>
        </w:rPr>
        <w:t>:            Child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020007x</w:t>
      </w:r>
      <w:r w:rsidRPr="00BF3594">
        <w:rPr>
          <w:rFonts w:ascii="Garamond" w:hAnsi="Garamond"/>
          <w:sz w:val="21"/>
          <w:szCs w:val="21"/>
        </w:rPr>
        <w:t>:            Grandchild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020008x</w:t>
      </w:r>
      <w:r w:rsidRPr="00BF3594">
        <w:rPr>
          <w:rFonts w:ascii="Garamond" w:hAnsi="Garamond"/>
          <w:sz w:val="21"/>
          <w:szCs w:val="21"/>
        </w:rPr>
        <w:t>:            Brother or sister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020009x</w:t>
      </w:r>
      <w:r w:rsidRPr="00BF3594">
        <w:rPr>
          <w:rFonts w:ascii="Garamond" w:hAnsi="Garamond"/>
          <w:sz w:val="21"/>
          <w:szCs w:val="21"/>
        </w:rPr>
        <w:t>:            Parent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020010x</w:t>
      </w:r>
      <w:r w:rsidRPr="00BF3594">
        <w:rPr>
          <w:rFonts w:ascii="Garamond" w:hAnsi="Garamond"/>
          <w:sz w:val="21"/>
          <w:szCs w:val="21"/>
        </w:rPr>
        <w:t>:            Other relatives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020011x</w:t>
      </w:r>
      <w:r w:rsidRPr="00BF3594">
        <w:rPr>
          <w:rFonts w:ascii="Garamond" w:hAnsi="Garamond"/>
          <w:sz w:val="21"/>
          <w:szCs w:val="21"/>
        </w:rPr>
        <w:t>:            Nonrelatives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020012x</w:t>
      </w:r>
      <w:r w:rsidRPr="00BF3594">
        <w:rPr>
          <w:rFonts w:ascii="Garamond" w:hAnsi="Garamond"/>
          <w:sz w:val="21"/>
          <w:szCs w:val="21"/>
        </w:rPr>
        <w:t>:         in nonfamily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020013x</w:t>
      </w:r>
      <w:r w:rsidRPr="00BF3594">
        <w:rPr>
          <w:rFonts w:ascii="Garamond" w:hAnsi="Garamond"/>
          <w:sz w:val="21"/>
          <w:szCs w:val="21"/>
        </w:rPr>
        <w:t>:            Living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020014x</w:t>
      </w:r>
      <w:r w:rsidRPr="00BF3594">
        <w:rPr>
          <w:rFonts w:ascii="Garamond" w:hAnsi="Garamond"/>
          <w:sz w:val="21"/>
          <w:szCs w:val="21"/>
        </w:rPr>
        <w:t>:            Not living Alone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020015x</w:t>
      </w:r>
      <w:r w:rsidRPr="00BF3594">
        <w:rPr>
          <w:rFonts w:ascii="Garamond" w:hAnsi="Garamond"/>
          <w:sz w:val="21"/>
          <w:szCs w:val="21"/>
        </w:rPr>
        <w:t>:            Nonrelatives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**_020016x:      in group quarters</w:t>
      </w:r>
    </w:p>
    <w:p w:rsidR="00BF3594" w:rsidRPr="007068C5" w:rsidRDefault="00BF3594" w:rsidP="00BF3594">
      <w:pPr>
        <w:pStyle w:val="Heading2"/>
        <w:rPr>
          <w:rFonts w:ascii="Garamond" w:hAnsi="Garamond"/>
          <w:i w:val="0"/>
          <w:color w:val="0070C0"/>
          <w:sz w:val="21"/>
          <w:szCs w:val="21"/>
        </w:rPr>
      </w:pPr>
      <w:r w:rsidRPr="007068C5">
        <w:rPr>
          <w:rFonts w:ascii="Garamond" w:hAnsi="Garamond"/>
          <w:i w:val="0"/>
          <w:color w:val="0070C0"/>
          <w:sz w:val="21"/>
          <w:szCs w:val="21"/>
        </w:rPr>
        <w:t xml:space="preserve">      </w:t>
      </w:r>
      <w:bookmarkStart w:id="42" w:name="_Toc354058403"/>
      <w:bookmarkStart w:id="43" w:name="_Toc360211013"/>
      <w:r w:rsidR="00721CC5" w:rsidRPr="007068C5">
        <w:rPr>
          <w:rFonts w:ascii="Garamond" w:hAnsi="Garamond"/>
          <w:i w:val="0"/>
          <w:color w:val="0070C0"/>
          <w:sz w:val="21"/>
          <w:szCs w:val="21"/>
        </w:rPr>
        <w:t>10</w:t>
      </w:r>
      <w:r w:rsidRPr="007068C5">
        <w:rPr>
          <w:rFonts w:ascii="Garamond" w:hAnsi="Garamond"/>
          <w:i w:val="0"/>
          <w:color w:val="0070C0"/>
          <w:sz w:val="21"/>
          <w:szCs w:val="21"/>
        </w:rPr>
        <w:t>. Average Household Size</w:t>
      </w:r>
      <w:bookmarkEnd w:id="42"/>
      <w:bookmarkEnd w:id="43"/>
    </w:p>
    <w:p w:rsidR="00BF3594" w:rsidRPr="007068C5" w:rsidRDefault="00BF3594" w:rsidP="00BF3594">
      <w:pPr>
        <w:rPr>
          <w:rFonts w:ascii="Garamond" w:hAnsi="Garamond"/>
          <w:color w:val="0070C0"/>
          <w:sz w:val="21"/>
          <w:szCs w:val="21"/>
        </w:rPr>
      </w:pPr>
      <w:r w:rsidRPr="007068C5">
        <w:rPr>
          <w:rFonts w:ascii="Garamond" w:hAnsi="Garamond"/>
          <w:color w:val="0070C0"/>
          <w:sz w:val="21"/>
          <w:szCs w:val="21"/>
        </w:rPr>
        <w:t xml:space="preserve">          Universe:  Occupied Households</w:t>
      </w:r>
    </w:p>
    <w:p w:rsidR="00BF3594" w:rsidRPr="007068C5" w:rsidRDefault="00BF3594" w:rsidP="00BF3594">
      <w:pPr>
        <w:rPr>
          <w:rFonts w:ascii="Garamond" w:hAnsi="Garamond"/>
          <w:color w:val="0070C0"/>
          <w:sz w:val="21"/>
          <w:szCs w:val="21"/>
        </w:rPr>
      </w:pPr>
      <w:r w:rsidRPr="007068C5">
        <w:rPr>
          <w:rFonts w:ascii="Garamond" w:hAnsi="Garamond"/>
          <w:color w:val="0070C0"/>
          <w:sz w:val="21"/>
          <w:szCs w:val="21"/>
        </w:rPr>
        <w:t xml:space="preserve">          Name:      T21</w:t>
      </w:r>
    </w:p>
    <w:p w:rsidR="00BF3594" w:rsidRPr="007068C5" w:rsidRDefault="00BF3594" w:rsidP="00BF3594">
      <w:pPr>
        <w:rPr>
          <w:rFonts w:ascii="Garamond" w:hAnsi="Garamond"/>
          <w:color w:val="0070C0"/>
          <w:sz w:val="21"/>
          <w:szCs w:val="21"/>
        </w:rPr>
      </w:pPr>
      <w:r w:rsidRPr="007068C5">
        <w:rPr>
          <w:rFonts w:ascii="Garamond" w:hAnsi="Garamond"/>
          <w:color w:val="0070C0"/>
          <w:sz w:val="21"/>
          <w:szCs w:val="21"/>
        </w:rPr>
        <w:t xml:space="preserve">          Variables:</w:t>
      </w:r>
    </w:p>
    <w:p w:rsidR="00BF3594" w:rsidRPr="007068C5" w:rsidRDefault="00BF3594" w:rsidP="00BF3594">
      <w:pPr>
        <w:rPr>
          <w:rFonts w:ascii="Garamond" w:hAnsi="Garamond"/>
          <w:color w:val="0070C0"/>
          <w:sz w:val="21"/>
          <w:szCs w:val="21"/>
        </w:rPr>
      </w:pPr>
      <w:r w:rsidRPr="007068C5">
        <w:rPr>
          <w:rFonts w:ascii="Garamond" w:hAnsi="Garamond"/>
          <w:color w:val="0070C0"/>
          <w:sz w:val="21"/>
          <w:szCs w:val="21"/>
        </w:rPr>
        <w:t xml:space="preserve">             **_</w:t>
      </w:r>
      <w:r w:rsidRPr="007068C5">
        <w:rPr>
          <w:rFonts w:ascii="Garamond" w:hAnsi="Garamond"/>
          <w:b/>
          <w:color w:val="0070C0"/>
          <w:sz w:val="21"/>
          <w:szCs w:val="21"/>
        </w:rPr>
        <w:t>021001x</w:t>
      </w:r>
      <w:r w:rsidRPr="007068C5">
        <w:rPr>
          <w:rFonts w:ascii="Garamond" w:hAnsi="Garamond"/>
          <w:color w:val="0070C0"/>
          <w:sz w:val="21"/>
          <w:szCs w:val="21"/>
        </w:rPr>
        <w:t>:   Average Household Size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44" w:name="_Toc354058404"/>
      <w:bookmarkStart w:id="45" w:name="_Toc360211014"/>
      <w:r w:rsidR="00721CC5">
        <w:rPr>
          <w:rFonts w:ascii="Garamond" w:hAnsi="Garamond"/>
          <w:i w:val="0"/>
          <w:sz w:val="21"/>
          <w:szCs w:val="21"/>
        </w:rPr>
        <w:t>11</w:t>
      </w:r>
      <w:r w:rsidRPr="00BF3594">
        <w:rPr>
          <w:rFonts w:ascii="Garamond" w:hAnsi="Garamond"/>
          <w:i w:val="0"/>
          <w:sz w:val="21"/>
          <w:szCs w:val="21"/>
        </w:rPr>
        <w:t>. Marital Status for The Population 15 Years And Over</w:t>
      </w:r>
      <w:bookmarkEnd w:id="44"/>
      <w:bookmarkEnd w:id="4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15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T22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022001x</w:t>
      </w:r>
      <w:r w:rsidRPr="00BF3594">
        <w:rPr>
          <w:rFonts w:ascii="Garamond" w:hAnsi="Garamond"/>
          <w:sz w:val="21"/>
          <w:szCs w:val="21"/>
        </w:rPr>
        <w:t>:   Population 15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022002x</w:t>
      </w:r>
      <w:r w:rsidRPr="00BF3594">
        <w:rPr>
          <w:rFonts w:ascii="Garamond" w:hAnsi="Garamond"/>
          <w:sz w:val="21"/>
          <w:szCs w:val="21"/>
        </w:rPr>
        <w:t>:      Never married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022003x</w:t>
      </w:r>
      <w:r w:rsidRPr="00BF3594">
        <w:rPr>
          <w:rFonts w:ascii="Garamond" w:hAnsi="Garamond"/>
          <w:sz w:val="21"/>
          <w:szCs w:val="21"/>
        </w:rPr>
        <w:t>:      Now married (Not including Separated)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022004x</w:t>
      </w:r>
      <w:r w:rsidRPr="00BF3594">
        <w:rPr>
          <w:rFonts w:ascii="Garamond" w:hAnsi="Garamond"/>
          <w:sz w:val="21"/>
          <w:szCs w:val="21"/>
        </w:rPr>
        <w:t>:      Separated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022005x</w:t>
      </w:r>
      <w:r w:rsidRPr="00BF3594">
        <w:rPr>
          <w:rFonts w:ascii="Garamond" w:hAnsi="Garamond"/>
          <w:sz w:val="21"/>
          <w:szCs w:val="21"/>
        </w:rPr>
        <w:t>:      Widowed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022006x</w:t>
      </w:r>
      <w:r w:rsidRPr="00BF3594">
        <w:rPr>
          <w:rFonts w:ascii="Garamond" w:hAnsi="Garamond"/>
          <w:sz w:val="21"/>
          <w:szCs w:val="21"/>
        </w:rPr>
        <w:t>:      Divorced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46" w:name="_Toc354058405"/>
      <w:bookmarkStart w:id="47" w:name="_Toc360211015"/>
      <w:r w:rsidR="00721CC5">
        <w:rPr>
          <w:rFonts w:ascii="Garamond" w:hAnsi="Garamond"/>
          <w:i w:val="0"/>
          <w:sz w:val="21"/>
          <w:szCs w:val="21"/>
        </w:rPr>
        <w:t>12</w:t>
      </w:r>
      <w:r w:rsidRPr="00BF3594">
        <w:rPr>
          <w:rFonts w:ascii="Garamond" w:hAnsi="Garamond"/>
          <w:i w:val="0"/>
          <w:sz w:val="21"/>
          <w:szCs w:val="21"/>
        </w:rPr>
        <w:t>. Unmarried-Partner Households by Sex of Partners</w:t>
      </w:r>
      <w:bookmarkEnd w:id="46"/>
      <w:bookmarkEnd w:id="4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</w:t>
      </w:r>
      <w:proofErr w:type="spellStart"/>
      <w:r w:rsidRPr="00BF3594">
        <w:rPr>
          <w:rFonts w:ascii="Garamond" w:hAnsi="Garamond"/>
          <w:sz w:val="21"/>
          <w:szCs w:val="21"/>
        </w:rPr>
        <w:t>Namex</w:t>
      </w:r>
      <w:proofErr w:type="spellEnd"/>
      <w:r w:rsidRPr="00BF3594">
        <w:rPr>
          <w:rFonts w:ascii="Garamond" w:hAnsi="Garamond"/>
          <w:sz w:val="21"/>
          <w:szCs w:val="21"/>
        </w:rPr>
        <w:t>:      T23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023001x</w:t>
      </w:r>
      <w:r w:rsidRPr="00BF3594">
        <w:rPr>
          <w:rFonts w:ascii="Garamond" w:hAnsi="Garamond"/>
          <w:sz w:val="21"/>
          <w:szCs w:val="21"/>
        </w:rPr>
        <w:t>: 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023002x</w:t>
      </w:r>
      <w:r w:rsidRPr="00BF3594">
        <w:rPr>
          <w:rFonts w:ascii="Garamond" w:hAnsi="Garamond"/>
          <w:sz w:val="21"/>
          <w:szCs w:val="21"/>
        </w:rPr>
        <w:t>:      Unmarried-partner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023003x</w:t>
      </w:r>
      <w:r w:rsidRPr="00BF3594">
        <w:rPr>
          <w:rFonts w:ascii="Garamond" w:hAnsi="Garamond"/>
          <w:sz w:val="21"/>
          <w:szCs w:val="21"/>
        </w:rPr>
        <w:t>:         Same Sex Partners: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023004x</w:t>
      </w:r>
      <w:r w:rsidRPr="00BF3594">
        <w:rPr>
          <w:rFonts w:ascii="Garamond" w:hAnsi="Garamond"/>
          <w:sz w:val="21"/>
          <w:szCs w:val="21"/>
        </w:rPr>
        <w:t>:            Male Householder and male partner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023005x</w:t>
      </w:r>
      <w:r w:rsidRPr="00BF3594">
        <w:rPr>
          <w:rFonts w:ascii="Garamond" w:hAnsi="Garamond"/>
          <w:sz w:val="21"/>
          <w:szCs w:val="21"/>
        </w:rPr>
        <w:t>:            Female Householder and female partner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023006x</w:t>
      </w:r>
      <w:r w:rsidRPr="00BF3594">
        <w:rPr>
          <w:rFonts w:ascii="Garamond" w:hAnsi="Garamond"/>
          <w:sz w:val="21"/>
          <w:szCs w:val="21"/>
        </w:rPr>
        <w:t>:         Opposite Sex Partners: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023007x</w:t>
      </w:r>
      <w:r w:rsidRPr="00BF3594">
        <w:rPr>
          <w:rFonts w:ascii="Garamond" w:hAnsi="Garamond"/>
          <w:sz w:val="21"/>
          <w:szCs w:val="21"/>
        </w:rPr>
        <w:t>:            Male Householder and female partner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023008x</w:t>
      </w:r>
      <w:r w:rsidRPr="00BF3594">
        <w:rPr>
          <w:rFonts w:ascii="Garamond" w:hAnsi="Garamond"/>
          <w:sz w:val="21"/>
          <w:szCs w:val="21"/>
        </w:rPr>
        <w:t>:            Female Householder and male partner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023009x</w:t>
      </w:r>
      <w:r w:rsidRPr="00BF3594">
        <w:rPr>
          <w:rFonts w:ascii="Garamond" w:hAnsi="Garamond"/>
          <w:sz w:val="21"/>
          <w:szCs w:val="21"/>
        </w:rPr>
        <w:t>:      All Other Households</w:t>
      </w:r>
    </w:p>
    <w:p w:rsidR="00AF6828" w:rsidRDefault="00AF6828">
      <w:pPr>
        <w:rPr>
          <w:rFonts w:ascii="Garamond" w:hAnsi="Garamond" w:cs="Arial"/>
          <w:b/>
          <w:bCs/>
          <w:iCs/>
          <w:sz w:val="21"/>
          <w:szCs w:val="21"/>
        </w:rPr>
      </w:pPr>
      <w:r>
        <w:rPr>
          <w:rFonts w:ascii="Garamond" w:hAnsi="Garamond"/>
          <w:i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48" w:name="_Toc354058406"/>
      <w:bookmarkStart w:id="49" w:name="_Toc360211016"/>
      <w:r w:rsidR="00721CC5">
        <w:rPr>
          <w:rFonts w:ascii="Garamond" w:hAnsi="Garamond"/>
          <w:i w:val="0"/>
          <w:sz w:val="21"/>
          <w:szCs w:val="21"/>
        </w:rPr>
        <w:t>13</w:t>
      </w:r>
      <w:r w:rsidRPr="00BF3594">
        <w:rPr>
          <w:rFonts w:ascii="Garamond" w:hAnsi="Garamond"/>
          <w:i w:val="0"/>
          <w:sz w:val="21"/>
          <w:szCs w:val="21"/>
        </w:rPr>
        <w:t>. Group Quarters Population</w:t>
      </w:r>
      <w:bookmarkEnd w:id="48"/>
      <w:bookmarkEnd w:id="4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024001x</w:t>
      </w:r>
      <w:r w:rsidRPr="00BF3594">
        <w:rPr>
          <w:rFonts w:ascii="Garamond" w:hAnsi="Garamond"/>
          <w:sz w:val="21"/>
          <w:szCs w:val="21"/>
        </w:rPr>
        <w:t>:   Total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024002x</w:t>
      </w:r>
      <w:r w:rsidRPr="00BF3594">
        <w:rPr>
          <w:rFonts w:ascii="Garamond" w:hAnsi="Garamond"/>
          <w:sz w:val="21"/>
          <w:szCs w:val="21"/>
        </w:rPr>
        <w:t>:      Population in group quarters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024003x</w:t>
      </w:r>
      <w:r w:rsidRPr="00BF3594">
        <w:rPr>
          <w:rFonts w:ascii="Garamond" w:hAnsi="Garamond"/>
          <w:sz w:val="21"/>
          <w:szCs w:val="21"/>
        </w:rPr>
        <w:t>:      Population NOT in group quarters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50" w:name="_Toc354058407"/>
      <w:bookmarkStart w:id="51" w:name="_Toc360211017"/>
      <w:r w:rsidR="00721CC5">
        <w:rPr>
          <w:rFonts w:ascii="Garamond" w:hAnsi="Garamond"/>
          <w:i w:val="0"/>
          <w:sz w:val="21"/>
          <w:szCs w:val="21"/>
        </w:rPr>
        <w:t>14</w:t>
      </w:r>
      <w:r w:rsidRPr="00BF3594">
        <w:rPr>
          <w:rFonts w:ascii="Garamond" w:hAnsi="Garamond"/>
          <w:i w:val="0"/>
          <w:sz w:val="21"/>
          <w:szCs w:val="21"/>
        </w:rPr>
        <w:t>. Educational Attainment for Population 25 Years And Over</w:t>
      </w:r>
      <w:bookmarkEnd w:id="50"/>
      <w:bookmarkEnd w:id="5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25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T25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025001x</w:t>
      </w:r>
      <w:r w:rsidRPr="00BF3594">
        <w:rPr>
          <w:rFonts w:ascii="Garamond" w:hAnsi="Garamond"/>
          <w:sz w:val="21"/>
          <w:szCs w:val="21"/>
        </w:rPr>
        <w:t>:   Population 25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025002x</w:t>
      </w:r>
      <w:r w:rsidRPr="00BF3594">
        <w:rPr>
          <w:rFonts w:ascii="Garamond" w:hAnsi="Garamond"/>
          <w:sz w:val="21"/>
          <w:szCs w:val="21"/>
        </w:rPr>
        <w:t>:      Less Than High 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025003x</w:t>
      </w:r>
      <w:r w:rsidRPr="00BF3594">
        <w:rPr>
          <w:rFonts w:ascii="Garamond" w:hAnsi="Garamond"/>
          <w:sz w:val="21"/>
          <w:szCs w:val="21"/>
        </w:rPr>
        <w:t>:      High School Graduate (includes equivalency)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025004x</w:t>
      </w:r>
      <w:r w:rsidRPr="00BF3594">
        <w:rPr>
          <w:rFonts w:ascii="Garamond" w:hAnsi="Garamond"/>
          <w:sz w:val="21"/>
          <w:szCs w:val="21"/>
        </w:rPr>
        <w:t>:      Some college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025005x</w:t>
      </w:r>
      <w:r w:rsidRPr="00BF3594">
        <w:rPr>
          <w:rFonts w:ascii="Garamond" w:hAnsi="Garamond"/>
          <w:sz w:val="21"/>
          <w:szCs w:val="21"/>
        </w:rPr>
        <w:t>:      Bachelor's degree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025006x</w:t>
      </w:r>
      <w:r w:rsidRPr="00BF3594">
        <w:rPr>
          <w:rFonts w:ascii="Garamond" w:hAnsi="Garamond"/>
          <w:sz w:val="21"/>
          <w:szCs w:val="21"/>
        </w:rPr>
        <w:t>:      Master's degree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025007x</w:t>
      </w:r>
      <w:r w:rsidRPr="00BF3594">
        <w:rPr>
          <w:rFonts w:ascii="Garamond" w:hAnsi="Garamond"/>
          <w:sz w:val="21"/>
          <w:szCs w:val="21"/>
        </w:rPr>
        <w:t>:      Professional school degree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025008x</w:t>
      </w:r>
      <w:r w:rsidRPr="00BF3594">
        <w:rPr>
          <w:rFonts w:ascii="Garamond" w:hAnsi="Garamond"/>
          <w:sz w:val="21"/>
          <w:szCs w:val="21"/>
        </w:rPr>
        <w:t>:      Doctorate degree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52" w:name="_Toc354058408"/>
      <w:bookmarkStart w:id="53" w:name="_Toc360211018"/>
      <w:r w:rsidR="00721CC5">
        <w:rPr>
          <w:rFonts w:ascii="Garamond" w:hAnsi="Garamond"/>
          <w:i w:val="0"/>
          <w:sz w:val="21"/>
          <w:szCs w:val="21"/>
        </w:rPr>
        <w:t>15</w:t>
      </w:r>
      <w:r w:rsidRPr="00BF3594">
        <w:rPr>
          <w:rFonts w:ascii="Garamond" w:hAnsi="Garamond"/>
          <w:i w:val="0"/>
          <w:sz w:val="21"/>
          <w:szCs w:val="21"/>
        </w:rPr>
        <w:t>. Cumulative Educational Attainment for Population 25 Years And Over</w:t>
      </w:r>
      <w:bookmarkEnd w:id="52"/>
      <w:bookmarkEnd w:id="5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25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T150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150001x</w:t>
      </w:r>
      <w:r w:rsidRPr="00BF3594">
        <w:rPr>
          <w:rFonts w:ascii="Garamond" w:hAnsi="Garamond"/>
          <w:sz w:val="21"/>
          <w:szCs w:val="21"/>
        </w:rPr>
        <w:t>:   Population 25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150002x</w:t>
      </w:r>
      <w:r w:rsidRPr="00BF3594">
        <w:rPr>
          <w:rFonts w:ascii="Garamond" w:hAnsi="Garamond"/>
          <w:sz w:val="21"/>
          <w:szCs w:val="21"/>
        </w:rPr>
        <w:t>:      Less Than High 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150003x</w:t>
      </w:r>
      <w:r w:rsidRPr="00BF3594">
        <w:rPr>
          <w:rFonts w:ascii="Garamond" w:hAnsi="Garamond"/>
          <w:sz w:val="21"/>
          <w:szCs w:val="21"/>
        </w:rPr>
        <w:t>:      High School Graduate or more (includes equivalency)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150004x</w:t>
      </w:r>
      <w:r w:rsidRPr="00BF3594">
        <w:rPr>
          <w:rFonts w:ascii="Garamond" w:hAnsi="Garamond"/>
          <w:sz w:val="21"/>
          <w:szCs w:val="21"/>
        </w:rPr>
        <w:t>:      Some college or more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150005x</w:t>
      </w:r>
      <w:r w:rsidRPr="00BF3594">
        <w:rPr>
          <w:rFonts w:ascii="Garamond" w:hAnsi="Garamond"/>
          <w:sz w:val="21"/>
          <w:szCs w:val="21"/>
        </w:rPr>
        <w:t>:      Bachelor's degree or more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150006x</w:t>
      </w:r>
      <w:r w:rsidRPr="00BF3594">
        <w:rPr>
          <w:rFonts w:ascii="Garamond" w:hAnsi="Garamond"/>
          <w:sz w:val="21"/>
          <w:szCs w:val="21"/>
        </w:rPr>
        <w:t>:      Master's degree or more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150007x</w:t>
      </w:r>
      <w:r w:rsidRPr="00BF3594">
        <w:rPr>
          <w:rFonts w:ascii="Garamond" w:hAnsi="Garamond"/>
          <w:sz w:val="21"/>
          <w:szCs w:val="21"/>
        </w:rPr>
        <w:t>:      Professional school degree or more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150008x</w:t>
      </w:r>
      <w:r w:rsidRPr="00BF3594">
        <w:rPr>
          <w:rFonts w:ascii="Garamond" w:hAnsi="Garamond"/>
          <w:sz w:val="21"/>
          <w:szCs w:val="21"/>
        </w:rPr>
        <w:t>:      Doctorate degree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54" w:name="_Toc354058409"/>
      <w:bookmarkStart w:id="55" w:name="_Toc360211019"/>
      <w:r w:rsidR="00721CC5">
        <w:rPr>
          <w:rFonts w:ascii="Garamond" w:hAnsi="Garamond"/>
          <w:i w:val="0"/>
          <w:sz w:val="21"/>
          <w:szCs w:val="21"/>
        </w:rPr>
        <w:t>16</w:t>
      </w:r>
      <w:r w:rsidRPr="00BF3594">
        <w:rPr>
          <w:rFonts w:ascii="Garamond" w:hAnsi="Garamond"/>
          <w:i w:val="0"/>
          <w:sz w:val="21"/>
          <w:szCs w:val="21"/>
        </w:rPr>
        <w:t>. School Enrollment for The Population 3 Years And Over</w:t>
      </w:r>
      <w:bookmarkEnd w:id="54"/>
      <w:bookmarkEnd w:id="5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3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028001x</w:t>
      </w:r>
      <w:r w:rsidRPr="00BF3594">
        <w:rPr>
          <w:rFonts w:ascii="Garamond" w:hAnsi="Garamond"/>
          <w:sz w:val="21"/>
          <w:szCs w:val="21"/>
        </w:rPr>
        <w:t>:   Population 3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028002x</w:t>
      </w:r>
      <w:r w:rsidRPr="00BF3594">
        <w:rPr>
          <w:rFonts w:ascii="Garamond" w:hAnsi="Garamond"/>
          <w:sz w:val="21"/>
          <w:szCs w:val="21"/>
        </w:rPr>
        <w:t>:      Enrolled in 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028003x</w:t>
      </w:r>
      <w:r w:rsidRPr="00BF3594">
        <w:rPr>
          <w:rFonts w:ascii="Garamond" w:hAnsi="Garamond"/>
          <w:sz w:val="21"/>
          <w:szCs w:val="21"/>
        </w:rPr>
        <w:t>:      Not Enrolled in School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56" w:name="_Toc354058410"/>
      <w:bookmarkStart w:id="57" w:name="_Toc360211020"/>
      <w:r w:rsidR="00721CC5">
        <w:rPr>
          <w:rFonts w:ascii="Garamond" w:hAnsi="Garamond"/>
          <w:i w:val="0"/>
          <w:sz w:val="21"/>
          <w:szCs w:val="21"/>
        </w:rPr>
        <w:t>17</w:t>
      </w:r>
      <w:r w:rsidRPr="00BF3594">
        <w:rPr>
          <w:rFonts w:ascii="Garamond" w:hAnsi="Garamond"/>
          <w:i w:val="0"/>
          <w:sz w:val="21"/>
          <w:szCs w:val="21"/>
        </w:rPr>
        <w:t>. Level of School by Type of School for Enrolled in School Population 3 Years And Over</w:t>
      </w:r>
      <w:bookmarkEnd w:id="56"/>
      <w:bookmarkEnd w:id="5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3 Years and over Enrolled in 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T29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029001x</w:t>
      </w:r>
      <w:r w:rsidRPr="00BF3594">
        <w:rPr>
          <w:rFonts w:ascii="Garamond" w:hAnsi="Garamond"/>
          <w:sz w:val="21"/>
          <w:szCs w:val="21"/>
        </w:rPr>
        <w:t>:   Population 3 Years and over Enrolled in 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029002x</w:t>
      </w:r>
      <w:r w:rsidRPr="00BF3594">
        <w:rPr>
          <w:rFonts w:ascii="Garamond" w:hAnsi="Garamond"/>
          <w:sz w:val="21"/>
          <w:szCs w:val="21"/>
        </w:rPr>
        <w:t>:      Public School: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029003x</w:t>
      </w:r>
      <w:r w:rsidRPr="00BF3594">
        <w:rPr>
          <w:rFonts w:ascii="Garamond" w:hAnsi="Garamond"/>
          <w:sz w:val="21"/>
          <w:szCs w:val="21"/>
        </w:rPr>
        <w:t>:         Pre-school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029004x</w:t>
      </w:r>
      <w:r w:rsidRPr="00BF3594">
        <w:rPr>
          <w:rFonts w:ascii="Garamond" w:hAnsi="Garamond"/>
          <w:sz w:val="21"/>
          <w:szCs w:val="21"/>
        </w:rPr>
        <w:t>:         K-8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029005x</w:t>
      </w:r>
      <w:r w:rsidRPr="00BF3594">
        <w:rPr>
          <w:rFonts w:ascii="Garamond" w:hAnsi="Garamond"/>
          <w:sz w:val="21"/>
          <w:szCs w:val="21"/>
        </w:rPr>
        <w:t>:         9-12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029006x</w:t>
      </w:r>
      <w:r w:rsidRPr="00BF3594">
        <w:rPr>
          <w:rFonts w:ascii="Garamond" w:hAnsi="Garamond"/>
          <w:sz w:val="21"/>
          <w:szCs w:val="21"/>
        </w:rPr>
        <w:t>:         College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029007x</w:t>
      </w:r>
      <w:r w:rsidRPr="00BF3594">
        <w:rPr>
          <w:rFonts w:ascii="Garamond" w:hAnsi="Garamond"/>
          <w:sz w:val="21"/>
          <w:szCs w:val="21"/>
        </w:rPr>
        <w:t>:      Private School: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029008x</w:t>
      </w:r>
      <w:r w:rsidRPr="00BF3594">
        <w:rPr>
          <w:rFonts w:ascii="Garamond" w:hAnsi="Garamond"/>
          <w:sz w:val="21"/>
          <w:szCs w:val="21"/>
        </w:rPr>
        <w:t>:         Pre-school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029009x</w:t>
      </w:r>
      <w:r w:rsidRPr="00BF3594">
        <w:rPr>
          <w:rFonts w:ascii="Garamond" w:hAnsi="Garamond"/>
          <w:sz w:val="21"/>
          <w:szCs w:val="21"/>
        </w:rPr>
        <w:t>:         K-8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029010x</w:t>
      </w:r>
      <w:r w:rsidRPr="00BF3594">
        <w:rPr>
          <w:rFonts w:ascii="Garamond" w:hAnsi="Garamond"/>
          <w:sz w:val="21"/>
          <w:szCs w:val="21"/>
        </w:rPr>
        <w:t>:         9-12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029011x</w:t>
      </w:r>
      <w:r w:rsidRPr="00BF3594">
        <w:rPr>
          <w:rFonts w:ascii="Garamond" w:hAnsi="Garamond"/>
          <w:sz w:val="21"/>
          <w:szCs w:val="21"/>
        </w:rPr>
        <w:t>:         College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58" w:name="_Toc354058411"/>
      <w:bookmarkStart w:id="59" w:name="_Toc360211021"/>
      <w:r w:rsidR="00721CC5">
        <w:rPr>
          <w:rFonts w:ascii="Garamond" w:hAnsi="Garamond"/>
          <w:i w:val="0"/>
          <w:sz w:val="21"/>
          <w:szCs w:val="21"/>
        </w:rPr>
        <w:t>18</w:t>
      </w:r>
      <w:r w:rsidRPr="00BF3594">
        <w:rPr>
          <w:rFonts w:ascii="Garamond" w:hAnsi="Garamond"/>
          <w:i w:val="0"/>
          <w:sz w:val="21"/>
          <w:szCs w:val="21"/>
        </w:rPr>
        <w:t>. School Dropout Rate for Population 16 to 19 Years</w:t>
      </w:r>
      <w:bookmarkEnd w:id="58"/>
      <w:bookmarkEnd w:id="5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Civilian Population 16 to 19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T30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030001x</w:t>
      </w:r>
      <w:r w:rsidRPr="00BF3594">
        <w:rPr>
          <w:rFonts w:ascii="Garamond" w:hAnsi="Garamond"/>
          <w:sz w:val="21"/>
          <w:szCs w:val="21"/>
        </w:rPr>
        <w:t>:   Civilian Population 16 to 19 Years: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030002x</w:t>
      </w:r>
      <w:r w:rsidRPr="00BF3594">
        <w:rPr>
          <w:rFonts w:ascii="Garamond" w:hAnsi="Garamond"/>
          <w:sz w:val="21"/>
          <w:szCs w:val="21"/>
        </w:rPr>
        <w:t>:      Not high school graduate, not enrolled (dropped out)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030003x</w:t>
      </w:r>
      <w:r w:rsidRPr="00BF3594">
        <w:rPr>
          <w:rFonts w:ascii="Garamond" w:hAnsi="Garamond"/>
          <w:sz w:val="21"/>
          <w:szCs w:val="21"/>
        </w:rPr>
        <w:t>:      High school graduate, or enrolled (in school)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60" w:name="_Toc354058412"/>
      <w:bookmarkStart w:id="61" w:name="_Toc360211022"/>
      <w:r w:rsidR="00721CC5">
        <w:rPr>
          <w:rFonts w:ascii="Garamond" w:hAnsi="Garamond"/>
          <w:i w:val="0"/>
          <w:sz w:val="21"/>
          <w:szCs w:val="21"/>
        </w:rPr>
        <w:t>19</w:t>
      </w:r>
      <w:r w:rsidRPr="00BF3594">
        <w:rPr>
          <w:rFonts w:ascii="Garamond" w:hAnsi="Garamond"/>
          <w:i w:val="0"/>
          <w:sz w:val="21"/>
          <w:szCs w:val="21"/>
        </w:rPr>
        <w:t>. Employment Status for Total Population 16 Years And Over</w:t>
      </w:r>
      <w:bookmarkEnd w:id="60"/>
      <w:bookmarkEnd w:id="6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Population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T33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033001x</w:t>
      </w:r>
      <w:r w:rsidRPr="00BF3594">
        <w:rPr>
          <w:rFonts w:ascii="Garamond" w:hAnsi="Garamond"/>
          <w:sz w:val="21"/>
          <w:szCs w:val="21"/>
        </w:rPr>
        <w:t>:   Population 16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033002x</w:t>
      </w:r>
      <w:r w:rsidRPr="00BF3594">
        <w:rPr>
          <w:rFonts w:ascii="Garamond" w:hAnsi="Garamond"/>
          <w:sz w:val="21"/>
          <w:szCs w:val="21"/>
        </w:rPr>
        <w:t>:      in labor force: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033003x</w:t>
      </w:r>
      <w:r w:rsidRPr="00BF3594">
        <w:rPr>
          <w:rFonts w:ascii="Garamond" w:hAnsi="Garamond"/>
          <w:sz w:val="21"/>
          <w:szCs w:val="21"/>
        </w:rPr>
        <w:t>:         in Armed forces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033004x</w:t>
      </w:r>
      <w:r w:rsidRPr="00BF3594">
        <w:rPr>
          <w:rFonts w:ascii="Garamond" w:hAnsi="Garamond"/>
          <w:sz w:val="21"/>
          <w:szCs w:val="21"/>
        </w:rPr>
        <w:t>:         Civilian: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033005x</w:t>
      </w:r>
      <w:r w:rsidRPr="00BF3594">
        <w:rPr>
          <w:rFonts w:ascii="Garamond" w:hAnsi="Garamond"/>
          <w:sz w:val="21"/>
          <w:szCs w:val="21"/>
        </w:rPr>
        <w:t>:            Employed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033006x</w:t>
      </w:r>
      <w:r w:rsidRPr="00BF3594">
        <w:rPr>
          <w:rFonts w:ascii="Garamond" w:hAnsi="Garamond"/>
          <w:sz w:val="21"/>
          <w:szCs w:val="21"/>
        </w:rPr>
        <w:t>:            Unemployed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033007x</w:t>
      </w:r>
      <w:r w:rsidRPr="00BF3594">
        <w:rPr>
          <w:rFonts w:ascii="Garamond" w:hAnsi="Garamond"/>
          <w:sz w:val="21"/>
          <w:szCs w:val="21"/>
        </w:rPr>
        <w:t>:      Not in labor force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62" w:name="_Toc354058413"/>
      <w:bookmarkStart w:id="63" w:name="_Toc360211023"/>
      <w:r w:rsidR="00721CC5">
        <w:rPr>
          <w:rFonts w:ascii="Garamond" w:hAnsi="Garamond"/>
          <w:i w:val="0"/>
          <w:sz w:val="21"/>
          <w:szCs w:val="21"/>
        </w:rPr>
        <w:t>20</w:t>
      </w:r>
      <w:r w:rsidRPr="00BF3594">
        <w:rPr>
          <w:rFonts w:ascii="Garamond" w:hAnsi="Garamond"/>
          <w:i w:val="0"/>
          <w:sz w:val="21"/>
          <w:szCs w:val="21"/>
        </w:rPr>
        <w:t>. Industry by Occupation for Employed Civilian Population 16 Years And Over</w:t>
      </w:r>
      <w:bookmarkEnd w:id="62"/>
      <w:bookmarkEnd w:id="6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Civilian employed population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T49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049001x</w:t>
      </w:r>
      <w:r w:rsidRPr="00BF3594">
        <w:rPr>
          <w:rFonts w:ascii="Garamond" w:hAnsi="Garamond"/>
          <w:sz w:val="21"/>
          <w:szCs w:val="21"/>
        </w:rPr>
        <w:t>:   Total Employed Civilian Population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049002x</w:t>
      </w:r>
      <w:r w:rsidRPr="00BF3594">
        <w:rPr>
          <w:rFonts w:ascii="Garamond" w:hAnsi="Garamond"/>
          <w:sz w:val="21"/>
          <w:szCs w:val="21"/>
        </w:rPr>
        <w:t>:      Agriculture, forestry, fishing and hunting, and mining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049003x</w:t>
      </w:r>
      <w:r w:rsidRPr="00BF3594">
        <w:rPr>
          <w:rFonts w:ascii="Garamond" w:hAnsi="Garamond"/>
          <w:sz w:val="21"/>
          <w:szCs w:val="21"/>
        </w:rPr>
        <w:t>:      Construction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049004x</w:t>
      </w:r>
      <w:r w:rsidRPr="00BF3594">
        <w:rPr>
          <w:rFonts w:ascii="Garamond" w:hAnsi="Garamond"/>
          <w:sz w:val="21"/>
          <w:szCs w:val="21"/>
        </w:rPr>
        <w:t>:      Manufacturing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049005x</w:t>
      </w:r>
      <w:r w:rsidRPr="00BF3594">
        <w:rPr>
          <w:rFonts w:ascii="Garamond" w:hAnsi="Garamond"/>
          <w:sz w:val="21"/>
          <w:szCs w:val="21"/>
        </w:rPr>
        <w:t>:      Wholesale trade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049006x</w:t>
      </w:r>
      <w:r w:rsidRPr="00BF3594">
        <w:rPr>
          <w:rFonts w:ascii="Garamond" w:hAnsi="Garamond"/>
          <w:sz w:val="21"/>
          <w:szCs w:val="21"/>
        </w:rPr>
        <w:t>:      Retail trade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049007x</w:t>
      </w:r>
      <w:r w:rsidRPr="00BF3594">
        <w:rPr>
          <w:rFonts w:ascii="Garamond" w:hAnsi="Garamond"/>
          <w:sz w:val="21"/>
          <w:szCs w:val="21"/>
        </w:rPr>
        <w:t>:      Transportation and warehousing, and utilities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049008x</w:t>
      </w:r>
      <w:r w:rsidRPr="00BF3594">
        <w:rPr>
          <w:rFonts w:ascii="Garamond" w:hAnsi="Garamond"/>
          <w:sz w:val="21"/>
          <w:szCs w:val="21"/>
        </w:rPr>
        <w:t>:      information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049009x</w:t>
      </w:r>
      <w:r w:rsidRPr="00BF3594">
        <w:rPr>
          <w:rFonts w:ascii="Garamond" w:hAnsi="Garamond"/>
          <w:sz w:val="21"/>
          <w:szCs w:val="21"/>
        </w:rPr>
        <w:t>:      Finance and insurance, and real estate and rental and leasing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049010x</w:t>
      </w:r>
      <w:r w:rsidRPr="00BF3594">
        <w:rPr>
          <w:rFonts w:ascii="Garamond" w:hAnsi="Garamond"/>
          <w:sz w:val="21"/>
          <w:szCs w:val="21"/>
        </w:rPr>
        <w:t>:      Professional, scientific, and management, and administrative and waste management services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049011x</w:t>
      </w:r>
      <w:r w:rsidRPr="00BF3594">
        <w:rPr>
          <w:rFonts w:ascii="Garamond" w:hAnsi="Garamond"/>
          <w:sz w:val="21"/>
          <w:szCs w:val="21"/>
        </w:rPr>
        <w:t>:      Educational services, and health care and social assistance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049012x</w:t>
      </w:r>
      <w:r w:rsidRPr="00BF3594">
        <w:rPr>
          <w:rFonts w:ascii="Garamond" w:hAnsi="Garamond"/>
          <w:sz w:val="21"/>
          <w:szCs w:val="21"/>
        </w:rPr>
        <w:t>:      Arts, entertainment, and recreation, and accommodation and food services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049013x</w:t>
      </w:r>
      <w:r w:rsidRPr="00BF3594">
        <w:rPr>
          <w:rFonts w:ascii="Garamond" w:hAnsi="Garamond"/>
          <w:sz w:val="21"/>
          <w:szCs w:val="21"/>
        </w:rPr>
        <w:t>:      Other services, except public administration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049014x</w:t>
      </w:r>
      <w:r w:rsidRPr="00BF3594">
        <w:rPr>
          <w:rFonts w:ascii="Garamond" w:hAnsi="Garamond"/>
          <w:sz w:val="21"/>
          <w:szCs w:val="21"/>
        </w:rPr>
        <w:t>:      Public administration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64" w:name="_Toc354058414"/>
      <w:bookmarkStart w:id="65" w:name="_Toc360211024"/>
      <w:r w:rsidR="00721CC5">
        <w:rPr>
          <w:rFonts w:ascii="Garamond" w:hAnsi="Garamond"/>
          <w:i w:val="0"/>
          <w:sz w:val="21"/>
          <w:szCs w:val="21"/>
        </w:rPr>
        <w:t>21</w:t>
      </w:r>
      <w:r w:rsidRPr="00BF3594">
        <w:rPr>
          <w:rFonts w:ascii="Garamond" w:hAnsi="Garamond"/>
          <w:i w:val="0"/>
          <w:sz w:val="21"/>
          <w:szCs w:val="21"/>
        </w:rPr>
        <w:t>. Occupation for Employed Civilian Population 16 Years And Over</w:t>
      </w:r>
      <w:bookmarkEnd w:id="64"/>
      <w:bookmarkEnd w:id="6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Employed civilian Population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T50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050001x</w:t>
      </w:r>
      <w:r w:rsidRPr="00BF3594">
        <w:rPr>
          <w:rFonts w:ascii="Garamond" w:hAnsi="Garamond"/>
          <w:sz w:val="21"/>
          <w:szCs w:val="21"/>
        </w:rPr>
        <w:t>:   Employed civilian Population 16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050002x</w:t>
      </w:r>
      <w:r w:rsidRPr="00BF3594">
        <w:rPr>
          <w:rFonts w:ascii="Garamond" w:hAnsi="Garamond"/>
          <w:sz w:val="21"/>
          <w:szCs w:val="21"/>
        </w:rPr>
        <w:t>:      Management, business, and financial operations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050003x</w:t>
      </w:r>
      <w:r w:rsidRPr="00BF3594">
        <w:rPr>
          <w:rFonts w:ascii="Garamond" w:hAnsi="Garamond"/>
          <w:sz w:val="21"/>
          <w:szCs w:val="21"/>
        </w:rPr>
        <w:t>:      Professional and related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050004x</w:t>
      </w:r>
      <w:r w:rsidRPr="00BF3594">
        <w:rPr>
          <w:rFonts w:ascii="Garamond" w:hAnsi="Garamond"/>
          <w:sz w:val="21"/>
          <w:szCs w:val="21"/>
        </w:rPr>
        <w:t>:      Healthcare support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050005x</w:t>
      </w:r>
      <w:r w:rsidRPr="00BF3594">
        <w:rPr>
          <w:rFonts w:ascii="Garamond" w:hAnsi="Garamond"/>
          <w:sz w:val="21"/>
          <w:szCs w:val="21"/>
        </w:rPr>
        <w:t>:      Protective service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050006x</w:t>
      </w:r>
      <w:r w:rsidRPr="00BF3594">
        <w:rPr>
          <w:rFonts w:ascii="Garamond" w:hAnsi="Garamond"/>
          <w:sz w:val="21"/>
          <w:szCs w:val="21"/>
        </w:rPr>
        <w:t>:      Food preparation and serving related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050007x</w:t>
      </w:r>
      <w:r w:rsidRPr="00BF3594">
        <w:rPr>
          <w:rFonts w:ascii="Garamond" w:hAnsi="Garamond"/>
          <w:sz w:val="21"/>
          <w:szCs w:val="21"/>
        </w:rPr>
        <w:t>:      Building and grounds cleaning and maintenance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050008x</w:t>
      </w:r>
      <w:r w:rsidRPr="00BF3594">
        <w:rPr>
          <w:rFonts w:ascii="Garamond" w:hAnsi="Garamond"/>
          <w:sz w:val="21"/>
          <w:szCs w:val="21"/>
        </w:rPr>
        <w:t>:      Personal care and service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050009x</w:t>
      </w:r>
      <w:r w:rsidRPr="00BF3594">
        <w:rPr>
          <w:rFonts w:ascii="Garamond" w:hAnsi="Garamond"/>
          <w:sz w:val="21"/>
          <w:szCs w:val="21"/>
        </w:rPr>
        <w:t>:      Sales and related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050010x</w:t>
      </w:r>
      <w:r w:rsidRPr="00BF3594">
        <w:rPr>
          <w:rFonts w:ascii="Garamond" w:hAnsi="Garamond"/>
          <w:sz w:val="21"/>
          <w:szCs w:val="21"/>
        </w:rPr>
        <w:t>:      office and administrative support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050011x</w:t>
      </w:r>
      <w:r w:rsidRPr="00BF3594">
        <w:rPr>
          <w:rFonts w:ascii="Garamond" w:hAnsi="Garamond"/>
          <w:sz w:val="21"/>
          <w:szCs w:val="21"/>
        </w:rPr>
        <w:t>:      Farming, fishing, and forestry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050012x</w:t>
      </w:r>
      <w:r w:rsidRPr="00BF3594">
        <w:rPr>
          <w:rFonts w:ascii="Garamond" w:hAnsi="Garamond"/>
          <w:sz w:val="21"/>
          <w:szCs w:val="21"/>
        </w:rPr>
        <w:t>:      Construction, extraction, and maintenance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050013x</w:t>
      </w:r>
      <w:r w:rsidRPr="00BF3594">
        <w:rPr>
          <w:rFonts w:ascii="Garamond" w:hAnsi="Garamond"/>
          <w:sz w:val="21"/>
          <w:szCs w:val="21"/>
        </w:rPr>
        <w:t>:      Production occupations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050014x</w:t>
      </w:r>
      <w:r w:rsidRPr="00BF3594">
        <w:rPr>
          <w:rFonts w:ascii="Garamond" w:hAnsi="Garamond"/>
          <w:sz w:val="21"/>
          <w:szCs w:val="21"/>
        </w:rPr>
        <w:t>:      Transportation and material moving occupations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66" w:name="_Toc354058415"/>
      <w:bookmarkStart w:id="67" w:name="_Toc360211025"/>
      <w:r w:rsidR="00721CC5">
        <w:rPr>
          <w:rFonts w:ascii="Garamond" w:hAnsi="Garamond"/>
          <w:i w:val="0"/>
          <w:sz w:val="21"/>
          <w:szCs w:val="21"/>
        </w:rPr>
        <w:t>2</w:t>
      </w:r>
      <w:r w:rsidRPr="00BF3594">
        <w:rPr>
          <w:rFonts w:ascii="Garamond" w:hAnsi="Garamond"/>
          <w:i w:val="0"/>
          <w:sz w:val="21"/>
          <w:szCs w:val="21"/>
        </w:rPr>
        <w:t>2. Employment Sector for Employed Civilian Population 16 Years And Over</w:t>
      </w:r>
      <w:bookmarkEnd w:id="66"/>
      <w:bookmarkEnd w:id="6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Total Employed Civilian Population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T53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053001x</w:t>
      </w:r>
      <w:r w:rsidRPr="00BF3594">
        <w:rPr>
          <w:rFonts w:ascii="Garamond" w:hAnsi="Garamond"/>
          <w:sz w:val="21"/>
          <w:szCs w:val="21"/>
        </w:rPr>
        <w:t>:   Employed Civilian Population 16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053002x</w:t>
      </w:r>
      <w:r w:rsidRPr="00BF3594">
        <w:rPr>
          <w:rFonts w:ascii="Garamond" w:hAnsi="Garamond"/>
          <w:sz w:val="21"/>
          <w:szCs w:val="21"/>
        </w:rPr>
        <w:t>:         Private Sector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053003x</w:t>
      </w:r>
      <w:r w:rsidRPr="00BF3594">
        <w:rPr>
          <w:rFonts w:ascii="Garamond" w:hAnsi="Garamond"/>
          <w:sz w:val="21"/>
          <w:szCs w:val="21"/>
        </w:rPr>
        <w:t>:         Public Sector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053004x</w:t>
      </w:r>
      <w:r w:rsidRPr="00BF3594">
        <w:rPr>
          <w:rFonts w:ascii="Garamond" w:hAnsi="Garamond"/>
          <w:sz w:val="21"/>
          <w:szCs w:val="21"/>
        </w:rPr>
        <w:t>:         Self-Employed (incorporated and not incorporated)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053005x</w:t>
      </w:r>
      <w:r w:rsidRPr="00BF3594">
        <w:rPr>
          <w:rFonts w:ascii="Garamond" w:hAnsi="Garamond"/>
          <w:sz w:val="21"/>
          <w:szCs w:val="21"/>
        </w:rPr>
        <w:t>:         Private Non-Profit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053006x</w:t>
      </w:r>
      <w:r w:rsidRPr="00BF3594">
        <w:rPr>
          <w:rFonts w:ascii="Garamond" w:hAnsi="Garamond"/>
          <w:sz w:val="21"/>
          <w:szCs w:val="21"/>
        </w:rPr>
        <w:t>:         Unpaid Family Workers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68" w:name="_Toc354058416"/>
      <w:bookmarkStart w:id="69" w:name="_Toc360211026"/>
      <w:r w:rsidR="00721CC5">
        <w:rPr>
          <w:rFonts w:ascii="Garamond" w:hAnsi="Garamond"/>
          <w:i w:val="0"/>
          <w:sz w:val="21"/>
          <w:szCs w:val="21"/>
        </w:rPr>
        <w:t>23</w:t>
      </w:r>
      <w:r w:rsidRPr="00BF3594">
        <w:rPr>
          <w:rFonts w:ascii="Garamond" w:hAnsi="Garamond"/>
          <w:i w:val="0"/>
          <w:sz w:val="21"/>
          <w:szCs w:val="21"/>
        </w:rPr>
        <w:t>. Household income (in 2010 inflation Adjusted Dollars)</w:t>
      </w:r>
      <w:bookmarkEnd w:id="68"/>
      <w:bookmarkEnd w:id="6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T56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056002x</w:t>
      </w:r>
      <w:r w:rsidRPr="00BF3594">
        <w:rPr>
          <w:rFonts w:ascii="Garamond" w:hAnsi="Garamond"/>
          <w:sz w:val="21"/>
          <w:szCs w:val="21"/>
        </w:rPr>
        <w:t>:      Less than $10,000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056003x</w:t>
      </w:r>
      <w:r w:rsidRPr="00BF3594">
        <w:rPr>
          <w:rFonts w:ascii="Garamond" w:hAnsi="Garamond"/>
          <w:sz w:val="21"/>
          <w:szCs w:val="21"/>
        </w:rPr>
        <w:t>:      $10,000 to $14,999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056004x</w:t>
      </w:r>
      <w:r w:rsidRPr="00BF3594">
        <w:rPr>
          <w:rFonts w:ascii="Garamond" w:hAnsi="Garamond"/>
          <w:sz w:val="21"/>
          <w:szCs w:val="21"/>
        </w:rPr>
        <w:t>:      $15,000 to $19,999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056005x</w:t>
      </w:r>
      <w:r w:rsidRPr="00BF3594">
        <w:rPr>
          <w:rFonts w:ascii="Garamond" w:hAnsi="Garamond"/>
          <w:sz w:val="21"/>
          <w:szCs w:val="21"/>
        </w:rPr>
        <w:t>:      $20,000 to $24,999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056006x</w:t>
      </w:r>
      <w:r w:rsidRPr="00BF3594">
        <w:rPr>
          <w:rFonts w:ascii="Garamond" w:hAnsi="Garamond"/>
          <w:sz w:val="21"/>
          <w:szCs w:val="21"/>
        </w:rPr>
        <w:t>:      $25,000 to $29,999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056007x</w:t>
      </w:r>
      <w:r w:rsidRPr="00BF3594">
        <w:rPr>
          <w:rFonts w:ascii="Garamond" w:hAnsi="Garamond"/>
          <w:sz w:val="21"/>
          <w:szCs w:val="21"/>
        </w:rPr>
        <w:t>:      $30,000 to $34,999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056008x</w:t>
      </w:r>
      <w:r w:rsidRPr="00BF3594">
        <w:rPr>
          <w:rFonts w:ascii="Garamond" w:hAnsi="Garamond"/>
          <w:sz w:val="21"/>
          <w:szCs w:val="21"/>
        </w:rPr>
        <w:t>:      $35,000 to $39,999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056009x</w:t>
      </w:r>
      <w:r w:rsidRPr="00BF3594">
        <w:rPr>
          <w:rFonts w:ascii="Garamond" w:hAnsi="Garamond"/>
          <w:sz w:val="21"/>
          <w:szCs w:val="21"/>
        </w:rPr>
        <w:t>:      $40,000 to $44,999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056010x</w:t>
      </w:r>
      <w:r w:rsidRPr="00BF3594">
        <w:rPr>
          <w:rFonts w:ascii="Garamond" w:hAnsi="Garamond"/>
          <w:sz w:val="21"/>
          <w:szCs w:val="21"/>
        </w:rPr>
        <w:t>:      $45,000 to $49,999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056011x</w:t>
      </w:r>
      <w:r w:rsidRPr="00BF3594">
        <w:rPr>
          <w:rFonts w:ascii="Garamond" w:hAnsi="Garamond"/>
          <w:sz w:val="21"/>
          <w:szCs w:val="21"/>
        </w:rPr>
        <w:t>:      $50,000 to $59,999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056012x</w:t>
      </w:r>
      <w:r w:rsidRPr="00BF3594">
        <w:rPr>
          <w:rFonts w:ascii="Garamond" w:hAnsi="Garamond"/>
          <w:sz w:val="21"/>
          <w:szCs w:val="21"/>
        </w:rPr>
        <w:t>:      $60,000 to $74,999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056013x</w:t>
      </w:r>
      <w:r w:rsidRPr="00BF3594">
        <w:rPr>
          <w:rFonts w:ascii="Garamond" w:hAnsi="Garamond"/>
          <w:sz w:val="21"/>
          <w:szCs w:val="21"/>
        </w:rPr>
        <w:t>:      $75,000 to $99,999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056014x</w:t>
      </w:r>
      <w:r w:rsidRPr="00BF3594">
        <w:rPr>
          <w:rFonts w:ascii="Garamond" w:hAnsi="Garamond"/>
          <w:sz w:val="21"/>
          <w:szCs w:val="21"/>
        </w:rPr>
        <w:t>:      $100,000 to $124,999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056015x</w:t>
      </w:r>
      <w:r w:rsidRPr="00BF3594">
        <w:rPr>
          <w:rFonts w:ascii="Garamond" w:hAnsi="Garamond"/>
          <w:sz w:val="21"/>
          <w:szCs w:val="21"/>
        </w:rPr>
        <w:t>:      $125,000 to $149,999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056016x</w:t>
      </w:r>
      <w:r w:rsidRPr="00BF3594">
        <w:rPr>
          <w:rFonts w:ascii="Garamond" w:hAnsi="Garamond"/>
          <w:sz w:val="21"/>
          <w:szCs w:val="21"/>
        </w:rPr>
        <w:t>:      $150,000 to $199,999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056017x</w:t>
      </w:r>
      <w:r w:rsidRPr="00BF3594">
        <w:rPr>
          <w:rFonts w:ascii="Garamond" w:hAnsi="Garamond"/>
          <w:sz w:val="21"/>
          <w:szCs w:val="21"/>
        </w:rPr>
        <w:t>:      $200,000 or more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color w:val="C00000"/>
          <w:sz w:val="21"/>
          <w:szCs w:val="21"/>
        </w:rPr>
      </w:pPr>
      <w:r w:rsidRPr="00BF3594">
        <w:rPr>
          <w:rFonts w:ascii="Garamond" w:hAnsi="Garamond"/>
          <w:i w:val="0"/>
          <w:color w:val="C00000"/>
          <w:sz w:val="21"/>
          <w:szCs w:val="21"/>
        </w:rPr>
        <w:t xml:space="preserve">      </w:t>
      </w:r>
      <w:bookmarkStart w:id="70" w:name="_Toc354058417"/>
      <w:bookmarkStart w:id="71" w:name="_Toc360211027"/>
      <w:r w:rsidR="00721CC5">
        <w:rPr>
          <w:rFonts w:ascii="Garamond" w:hAnsi="Garamond"/>
          <w:i w:val="0"/>
          <w:color w:val="C00000"/>
          <w:sz w:val="21"/>
          <w:szCs w:val="21"/>
        </w:rPr>
        <w:t>24</w:t>
      </w:r>
      <w:r w:rsidRPr="00BF3594">
        <w:rPr>
          <w:rFonts w:ascii="Garamond" w:hAnsi="Garamond"/>
          <w:i w:val="0"/>
          <w:color w:val="C00000"/>
          <w:sz w:val="21"/>
          <w:szCs w:val="21"/>
        </w:rPr>
        <w:t>. Median Household income (in 2010 inflation Adjusted Dollars)</w:t>
      </w:r>
      <w:bookmarkEnd w:id="70"/>
      <w:bookmarkEnd w:id="71"/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Name:      T57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057001x</w:t>
      </w:r>
      <w:r w:rsidRPr="00BF3594">
        <w:rPr>
          <w:rFonts w:ascii="Garamond" w:hAnsi="Garamond"/>
          <w:color w:val="C00000"/>
          <w:sz w:val="21"/>
          <w:szCs w:val="21"/>
        </w:rPr>
        <w:t>:   Median household income (in 2010 inflation Adjusted Dollars)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color w:val="C00000"/>
          <w:sz w:val="21"/>
          <w:szCs w:val="21"/>
        </w:rPr>
      </w:pPr>
      <w:r w:rsidRPr="00BF3594">
        <w:rPr>
          <w:rFonts w:ascii="Garamond" w:hAnsi="Garamond"/>
          <w:i w:val="0"/>
          <w:color w:val="C00000"/>
          <w:sz w:val="21"/>
          <w:szCs w:val="21"/>
        </w:rPr>
        <w:t xml:space="preserve">      </w:t>
      </w:r>
      <w:bookmarkStart w:id="72" w:name="_Toc354058418"/>
      <w:bookmarkStart w:id="73" w:name="_Toc360211028"/>
      <w:r w:rsidR="00721CC5">
        <w:rPr>
          <w:rFonts w:ascii="Garamond" w:hAnsi="Garamond"/>
          <w:i w:val="0"/>
          <w:color w:val="C00000"/>
          <w:sz w:val="21"/>
          <w:szCs w:val="21"/>
        </w:rPr>
        <w:t>25</w:t>
      </w:r>
      <w:r w:rsidRPr="00BF3594">
        <w:rPr>
          <w:rFonts w:ascii="Garamond" w:hAnsi="Garamond"/>
          <w:i w:val="0"/>
          <w:color w:val="C00000"/>
          <w:sz w:val="21"/>
          <w:szCs w:val="21"/>
        </w:rPr>
        <w:t>. Median Household income by Race (in 2010 inflation Adjusted Dollars)</w:t>
      </w:r>
      <w:bookmarkEnd w:id="72"/>
      <w:bookmarkEnd w:id="73"/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Name:      T58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058001x</w:t>
      </w:r>
      <w:r w:rsidRPr="00BF3594">
        <w:rPr>
          <w:rFonts w:ascii="Garamond" w:hAnsi="Garamond"/>
          <w:color w:val="C00000"/>
          <w:sz w:val="21"/>
          <w:szCs w:val="21"/>
        </w:rPr>
        <w:t>:   Median household income (in 2010 inflation Adjusted Dollars):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058002x</w:t>
      </w:r>
      <w:r w:rsidRPr="00BF3594">
        <w:rPr>
          <w:rFonts w:ascii="Garamond" w:hAnsi="Garamond"/>
          <w:color w:val="C00000"/>
          <w:sz w:val="21"/>
          <w:szCs w:val="21"/>
        </w:rPr>
        <w:t>:      White Alone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058003x</w:t>
      </w:r>
      <w:r w:rsidRPr="00BF3594">
        <w:rPr>
          <w:rFonts w:ascii="Garamond" w:hAnsi="Garamond"/>
          <w:color w:val="C00000"/>
          <w:sz w:val="21"/>
          <w:szCs w:val="21"/>
        </w:rPr>
        <w:t>:      Black or African American Alone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058004x</w:t>
      </w:r>
      <w:r w:rsidRPr="00BF3594">
        <w:rPr>
          <w:rFonts w:ascii="Garamond" w:hAnsi="Garamond"/>
          <w:color w:val="C00000"/>
          <w:sz w:val="21"/>
          <w:szCs w:val="21"/>
        </w:rPr>
        <w:t>:      American Indian and Alaska Native Alone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058005x</w:t>
      </w:r>
      <w:r w:rsidRPr="00BF3594">
        <w:rPr>
          <w:rFonts w:ascii="Garamond" w:hAnsi="Garamond"/>
          <w:color w:val="C00000"/>
          <w:sz w:val="21"/>
          <w:szCs w:val="21"/>
        </w:rPr>
        <w:t>:      Asian Alone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058006x</w:t>
      </w:r>
      <w:r w:rsidRPr="00BF3594">
        <w:rPr>
          <w:rFonts w:ascii="Garamond" w:hAnsi="Garamond"/>
          <w:color w:val="C00000"/>
          <w:sz w:val="21"/>
          <w:szCs w:val="21"/>
        </w:rPr>
        <w:t>:      Native Hawaiian and Other Pacific Islander Alone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058007x</w:t>
      </w:r>
      <w:r w:rsidRPr="00BF3594">
        <w:rPr>
          <w:rFonts w:ascii="Garamond" w:hAnsi="Garamond"/>
          <w:color w:val="C00000"/>
          <w:sz w:val="21"/>
          <w:szCs w:val="21"/>
        </w:rPr>
        <w:t>:      Some Other Race Alone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058008x</w:t>
      </w:r>
      <w:r w:rsidRPr="00BF3594">
        <w:rPr>
          <w:rFonts w:ascii="Garamond" w:hAnsi="Garamond"/>
          <w:color w:val="C00000"/>
          <w:sz w:val="21"/>
          <w:szCs w:val="21"/>
        </w:rPr>
        <w:t>:      Two or more Races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058009x</w:t>
      </w:r>
      <w:r w:rsidRPr="00BF3594">
        <w:rPr>
          <w:rFonts w:ascii="Garamond" w:hAnsi="Garamond"/>
          <w:color w:val="C00000"/>
          <w:sz w:val="21"/>
          <w:szCs w:val="21"/>
        </w:rPr>
        <w:t>:      Hispanic or Latino Householder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058010x</w:t>
      </w:r>
      <w:r w:rsidRPr="00BF3594">
        <w:rPr>
          <w:rFonts w:ascii="Garamond" w:hAnsi="Garamond"/>
          <w:color w:val="C00000"/>
          <w:sz w:val="21"/>
          <w:szCs w:val="21"/>
        </w:rPr>
        <w:t>:      White Alone Householder, not Hispanic or Latino</w:t>
      </w:r>
    </w:p>
    <w:p w:rsidR="00AF6828" w:rsidRDefault="00AF6828">
      <w:pPr>
        <w:rPr>
          <w:rFonts w:ascii="Garamond" w:hAnsi="Garamond" w:cs="Arial"/>
          <w:b/>
          <w:bCs/>
          <w:iCs/>
          <w:color w:val="C00000"/>
          <w:sz w:val="21"/>
          <w:szCs w:val="21"/>
        </w:rPr>
      </w:pPr>
      <w:r>
        <w:rPr>
          <w:rFonts w:ascii="Garamond" w:hAnsi="Garamond"/>
          <w:i/>
          <w:color w:val="C00000"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color w:val="C00000"/>
          <w:sz w:val="21"/>
          <w:szCs w:val="21"/>
        </w:rPr>
      </w:pPr>
      <w:r w:rsidRPr="00BF3594">
        <w:rPr>
          <w:rFonts w:ascii="Garamond" w:hAnsi="Garamond"/>
          <w:i w:val="0"/>
          <w:color w:val="C00000"/>
          <w:sz w:val="21"/>
          <w:szCs w:val="21"/>
        </w:rPr>
        <w:lastRenderedPageBreak/>
        <w:t xml:space="preserve">      </w:t>
      </w:r>
      <w:bookmarkStart w:id="74" w:name="_Toc354058419"/>
      <w:bookmarkStart w:id="75" w:name="_Toc360211029"/>
      <w:r w:rsidR="00721CC5">
        <w:rPr>
          <w:rFonts w:ascii="Garamond" w:hAnsi="Garamond"/>
          <w:i w:val="0"/>
          <w:color w:val="C00000"/>
          <w:sz w:val="21"/>
          <w:szCs w:val="21"/>
        </w:rPr>
        <w:t>26</w:t>
      </w:r>
      <w:r w:rsidRPr="00BF3594">
        <w:rPr>
          <w:rFonts w:ascii="Garamond" w:hAnsi="Garamond"/>
          <w:i w:val="0"/>
          <w:color w:val="C00000"/>
          <w:sz w:val="21"/>
          <w:szCs w:val="21"/>
        </w:rPr>
        <w:t>. Median Household income by Tenure (in 2010 inflation Adjusted Dollars)</w:t>
      </w:r>
      <w:bookmarkEnd w:id="74"/>
      <w:bookmarkEnd w:id="75"/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Universe:  Occupied housing units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Name:      T67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067001x</w:t>
      </w:r>
      <w:r w:rsidRPr="00BF3594">
        <w:rPr>
          <w:rFonts w:ascii="Garamond" w:hAnsi="Garamond"/>
          <w:color w:val="C00000"/>
          <w:sz w:val="21"/>
          <w:szCs w:val="21"/>
        </w:rPr>
        <w:t>:   Median Household income Occupied housing units: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067002x</w:t>
      </w:r>
      <w:r w:rsidRPr="00BF3594">
        <w:rPr>
          <w:rFonts w:ascii="Garamond" w:hAnsi="Garamond"/>
          <w:color w:val="C00000"/>
          <w:sz w:val="21"/>
          <w:szCs w:val="21"/>
        </w:rPr>
        <w:t>:      Owner occupied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067003x</w:t>
      </w:r>
      <w:r w:rsidRPr="00BF3594">
        <w:rPr>
          <w:rFonts w:ascii="Garamond" w:hAnsi="Garamond"/>
          <w:color w:val="C00000"/>
          <w:sz w:val="21"/>
          <w:szCs w:val="21"/>
        </w:rPr>
        <w:t>:      Renter occupied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76" w:name="_Toc354058420"/>
      <w:bookmarkStart w:id="77" w:name="_Toc360211030"/>
      <w:r w:rsidR="00721CC5">
        <w:rPr>
          <w:rFonts w:ascii="Garamond" w:hAnsi="Garamond"/>
          <w:i w:val="0"/>
          <w:sz w:val="21"/>
          <w:szCs w:val="21"/>
        </w:rPr>
        <w:t>27</w:t>
      </w:r>
      <w:r w:rsidRPr="00BF3594">
        <w:rPr>
          <w:rFonts w:ascii="Garamond" w:hAnsi="Garamond"/>
          <w:i w:val="0"/>
          <w:sz w:val="21"/>
          <w:szCs w:val="21"/>
        </w:rPr>
        <w:t>. Households with Earnings</w:t>
      </w:r>
      <w:bookmarkEnd w:id="76"/>
      <w:bookmarkEnd w:id="7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074001x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074002x</w:t>
      </w:r>
      <w:r w:rsidRPr="00BF3594">
        <w:rPr>
          <w:rFonts w:ascii="Garamond" w:hAnsi="Garamond"/>
          <w:sz w:val="21"/>
          <w:szCs w:val="21"/>
        </w:rPr>
        <w:t>:      With earnings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074003x</w:t>
      </w:r>
      <w:r w:rsidRPr="00BF3594">
        <w:rPr>
          <w:rFonts w:ascii="Garamond" w:hAnsi="Garamond"/>
          <w:sz w:val="21"/>
          <w:szCs w:val="21"/>
        </w:rPr>
        <w:t>:      No earnings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78" w:name="_Toc354058421"/>
      <w:bookmarkStart w:id="79" w:name="_Toc360211031"/>
      <w:r w:rsidR="00721CC5">
        <w:rPr>
          <w:rFonts w:ascii="Garamond" w:hAnsi="Garamond"/>
          <w:i w:val="0"/>
          <w:sz w:val="21"/>
          <w:szCs w:val="21"/>
        </w:rPr>
        <w:t>28</w:t>
      </w:r>
      <w:r w:rsidRPr="00BF3594">
        <w:rPr>
          <w:rFonts w:ascii="Garamond" w:hAnsi="Garamond"/>
          <w:i w:val="0"/>
          <w:sz w:val="21"/>
          <w:szCs w:val="21"/>
        </w:rPr>
        <w:t>. Households with Wage or Salary income</w:t>
      </w:r>
      <w:bookmarkEnd w:id="78"/>
      <w:bookmarkEnd w:id="7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T75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075001x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075002x</w:t>
      </w:r>
      <w:r w:rsidRPr="00BF3594">
        <w:rPr>
          <w:rFonts w:ascii="Garamond" w:hAnsi="Garamond"/>
          <w:sz w:val="21"/>
          <w:szCs w:val="21"/>
        </w:rPr>
        <w:t>:      With wage or salary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075003x</w:t>
      </w:r>
      <w:r w:rsidRPr="00BF3594">
        <w:rPr>
          <w:rFonts w:ascii="Garamond" w:hAnsi="Garamond"/>
          <w:sz w:val="21"/>
          <w:szCs w:val="21"/>
        </w:rPr>
        <w:t>:      No wage or salary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80" w:name="_Toc354058422"/>
      <w:bookmarkStart w:id="81" w:name="_Toc360211032"/>
      <w:r w:rsidR="00721CC5">
        <w:rPr>
          <w:rFonts w:ascii="Garamond" w:hAnsi="Garamond"/>
          <w:i w:val="0"/>
          <w:sz w:val="21"/>
          <w:szCs w:val="21"/>
        </w:rPr>
        <w:t>29</w:t>
      </w:r>
      <w:r w:rsidRPr="00BF3594">
        <w:rPr>
          <w:rFonts w:ascii="Garamond" w:hAnsi="Garamond"/>
          <w:i w:val="0"/>
          <w:sz w:val="21"/>
          <w:szCs w:val="21"/>
        </w:rPr>
        <w:t>. Households with Self-Employment income</w:t>
      </w:r>
      <w:bookmarkEnd w:id="80"/>
      <w:bookmarkEnd w:id="8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T76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076001x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076002x</w:t>
      </w:r>
      <w:r w:rsidRPr="00BF3594">
        <w:rPr>
          <w:rFonts w:ascii="Garamond" w:hAnsi="Garamond"/>
          <w:sz w:val="21"/>
          <w:szCs w:val="21"/>
        </w:rPr>
        <w:t>:      With self-employment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076003x</w:t>
      </w:r>
      <w:r w:rsidRPr="00BF3594">
        <w:rPr>
          <w:rFonts w:ascii="Garamond" w:hAnsi="Garamond"/>
          <w:sz w:val="21"/>
          <w:szCs w:val="21"/>
        </w:rPr>
        <w:t>:      No self-employment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82" w:name="_Toc354058423"/>
      <w:bookmarkStart w:id="83" w:name="_Toc360211033"/>
      <w:r w:rsidR="00721CC5">
        <w:rPr>
          <w:rFonts w:ascii="Garamond" w:hAnsi="Garamond"/>
          <w:i w:val="0"/>
          <w:sz w:val="21"/>
          <w:szCs w:val="21"/>
        </w:rPr>
        <w:t>30</w:t>
      </w:r>
      <w:r w:rsidRPr="00BF3594">
        <w:rPr>
          <w:rFonts w:ascii="Garamond" w:hAnsi="Garamond"/>
          <w:i w:val="0"/>
          <w:sz w:val="21"/>
          <w:szCs w:val="21"/>
        </w:rPr>
        <w:t>. Households With interest, Dividends, or Net Rental income</w:t>
      </w:r>
      <w:bookmarkEnd w:id="82"/>
      <w:bookmarkEnd w:id="8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T77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077001x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077002x</w:t>
      </w:r>
      <w:r w:rsidRPr="00BF3594">
        <w:rPr>
          <w:rFonts w:ascii="Garamond" w:hAnsi="Garamond"/>
          <w:sz w:val="21"/>
          <w:szCs w:val="21"/>
        </w:rPr>
        <w:t>:      With interest, dividends, or net rental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077003x</w:t>
      </w:r>
      <w:r w:rsidRPr="00BF3594">
        <w:rPr>
          <w:rFonts w:ascii="Garamond" w:hAnsi="Garamond"/>
          <w:sz w:val="21"/>
          <w:szCs w:val="21"/>
        </w:rPr>
        <w:t>:      No interest, dividends, or net rental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84" w:name="_Toc354058424"/>
      <w:bookmarkStart w:id="85" w:name="_Toc360211034"/>
      <w:r w:rsidR="00721CC5">
        <w:rPr>
          <w:rFonts w:ascii="Garamond" w:hAnsi="Garamond"/>
          <w:i w:val="0"/>
          <w:sz w:val="21"/>
          <w:szCs w:val="21"/>
        </w:rPr>
        <w:t>31</w:t>
      </w:r>
      <w:r w:rsidRPr="00BF3594">
        <w:rPr>
          <w:rFonts w:ascii="Garamond" w:hAnsi="Garamond"/>
          <w:i w:val="0"/>
          <w:sz w:val="21"/>
          <w:szCs w:val="21"/>
        </w:rPr>
        <w:t>. Households with Social Security income</w:t>
      </w:r>
      <w:bookmarkEnd w:id="84"/>
      <w:bookmarkEnd w:id="8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078001x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078002x</w:t>
      </w:r>
      <w:r w:rsidRPr="00BF3594">
        <w:rPr>
          <w:rFonts w:ascii="Garamond" w:hAnsi="Garamond"/>
          <w:sz w:val="21"/>
          <w:szCs w:val="21"/>
        </w:rPr>
        <w:t>:      With Social Security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078003x</w:t>
      </w:r>
      <w:r w:rsidRPr="00BF3594">
        <w:rPr>
          <w:rFonts w:ascii="Garamond" w:hAnsi="Garamond"/>
          <w:sz w:val="21"/>
          <w:szCs w:val="21"/>
        </w:rPr>
        <w:t>:      No Social Security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86" w:name="_Toc354058425"/>
      <w:bookmarkStart w:id="87" w:name="_Toc360211035"/>
      <w:r w:rsidR="00721CC5">
        <w:rPr>
          <w:rFonts w:ascii="Garamond" w:hAnsi="Garamond"/>
          <w:i w:val="0"/>
          <w:sz w:val="21"/>
          <w:szCs w:val="21"/>
        </w:rPr>
        <w:t>32</w:t>
      </w:r>
      <w:r w:rsidRPr="00BF3594">
        <w:rPr>
          <w:rFonts w:ascii="Garamond" w:hAnsi="Garamond"/>
          <w:i w:val="0"/>
          <w:sz w:val="21"/>
          <w:szCs w:val="21"/>
        </w:rPr>
        <w:t>. Households with Supplemental Security income (SSI)</w:t>
      </w:r>
      <w:bookmarkEnd w:id="86"/>
      <w:bookmarkEnd w:id="8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T79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079001x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079002x</w:t>
      </w:r>
      <w:r w:rsidRPr="00BF3594">
        <w:rPr>
          <w:rFonts w:ascii="Garamond" w:hAnsi="Garamond"/>
          <w:sz w:val="21"/>
          <w:szCs w:val="21"/>
        </w:rPr>
        <w:t>:      With Supplemental Security income (SSI)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079003x</w:t>
      </w:r>
      <w:r w:rsidRPr="00BF3594">
        <w:rPr>
          <w:rFonts w:ascii="Garamond" w:hAnsi="Garamond"/>
          <w:sz w:val="21"/>
          <w:szCs w:val="21"/>
        </w:rPr>
        <w:t>:      No Supplemental Security income (SSI)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88" w:name="_Toc354058426"/>
      <w:bookmarkStart w:id="89" w:name="_Toc360211036"/>
      <w:r w:rsidR="00721CC5">
        <w:rPr>
          <w:rFonts w:ascii="Garamond" w:hAnsi="Garamond"/>
          <w:i w:val="0"/>
          <w:sz w:val="21"/>
          <w:szCs w:val="21"/>
        </w:rPr>
        <w:t>33</w:t>
      </w:r>
      <w:r w:rsidRPr="00BF3594">
        <w:rPr>
          <w:rFonts w:ascii="Garamond" w:hAnsi="Garamond"/>
          <w:i w:val="0"/>
          <w:sz w:val="21"/>
          <w:szCs w:val="21"/>
        </w:rPr>
        <w:t>. Households with Public Assistance income</w:t>
      </w:r>
      <w:bookmarkEnd w:id="88"/>
      <w:bookmarkEnd w:id="8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T80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080001x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080002x</w:t>
      </w:r>
      <w:r w:rsidRPr="00BF3594">
        <w:rPr>
          <w:rFonts w:ascii="Garamond" w:hAnsi="Garamond"/>
          <w:sz w:val="21"/>
          <w:szCs w:val="21"/>
        </w:rPr>
        <w:t>:      With public assistance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080003x</w:t>
      </w:r>
      <w:r w:rsidRPr="00BF3594">
        <w:rPr>
          <w:rFonts w:ascii="Garamond" w:hAnsi="Garamond"/>
          <w:sz w:val="21"/>
          <w:szCs w:val="21"/>
        </w:rPr>
        <w:t>:      No public assistance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90" w:name="_Toc354058427"/>
      <w:bookmarkStart w:id="91" w:name="_Toc360211037"/>
      <w:r w:rsidR="00721CC5">
        <w:rPr>
          <w:rFonts w:ascii="Garamond" w:hAnsi="Garamond"/>
          <w:i w:val="0"/>
          <w:sz w:val="21"/>
          <w:szCs w:val="21"/>
        </w:rPr>
        <w:t>34</w:t>
      </w:r>
      <w:r w:rsidRPr="00BF3594">
        <w:rPr>
          <w:rFonts w:ascii="Garamond" w:hAnsi="Garamond"/>
          <w:i w:val="0"/>
          <w:sz w:val="21"/>
          <w:szCs w:val="21"/>
        </w:rPr>
        <w:t>. Households with Retirement income</w:t>
      </w:r>
      <w:bookmarkEnd w:id="90"/>
      <w:bookmarkEnd w:id="9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T81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081001x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081002x</w:t>
      </w:r>
      <w:r w:rsidRPr="00BF3594">
        <w:rPr>
          <w:rFonts w:ascii="Garamond" w:hAnsi="Garamond"/>
          <w:sz w:val="21"/>
          <w:szCs w:val="21"/>
        </w:rPr>
        <w:t>:      With retirement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081003x</w:t>
      </w:r>
      <w:r w:rsidRPr="00BF3594">
        <w:rPr>
          <w:rFonts w:ascii="Garamond" w:hAnsi="Garamond"/>
          <w:sz w:val="21"/>
          <w:szCs w:val="21"/>
        </w:rPr>
        <w:t>:      No retirement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92" w:name="_Toc354058428"/>
      <w:bookmarkStart w:id="93" w:name="_Toc360211038"/>
      <w:r w:rsidR="00721CC5">
        <w:rPr>
          <w:rFonts w:ascii="Garamond" w:hAnsi="Garamond"/>
          <w:i w:val="0"/>
          <w:sz w:val="21"/>
          <w:szCs w:val="21"/>
        </w:rPr>
        <w:t>35</w:t>
      </w:r>
      <w:r w:rsidRPr="00BF3594">
        <w:rPr>
          <w:rFonts w:ascii="Garamond" w:hAnsi="Garamond"/>
          <w:i w:val="0"/>
          <w:sz w:val="21"/>
          <w:szCs w:val="21"/>
        </w:rPr>
        <w:t>. Households with Other Types of income</w:t>
      </w:r>
      <w:bookmarkEnd w:id="92"/>
      <w:bookmarkEnd w:id="9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Universe:  Households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Name:      T82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082001x</w:t>
      </w:r>
      <w:r w:rsidRPr="00BF3594">
        <w:rPr>
          <w:rFonts w:ascii="Garamond" w:hAnsi="Garamond"/>
          <w:sz w:val="21"/>
          <w:szCs w:val="21"/>
        </w:rPr>
        <w:t>:   Households: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082002x</w:t>
      </w:r>
      <w:r w:rsidRPr="00BF3594">
        <w:rPr>
          <w:rFonts w:ascii="Garamond" w:hAnsi="Garamond"/>
          <w:sz w:val="21"/>
          <w:szCs w:val="21"/>
        </w:rPr>
        <w:t>:      With Other types of income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**_</w:t>
      </w:r>
      <w:r w:rsidRPr="00BF3594">
        <w:rPr>
          <w:rFonts w:ascii="Garamond" w:hAnsi="Garamond"/>
          <w:b/>
          <w:sz w:val="21"/>
          <w:szCs w:val="21"/>
        </w:rPr>
        <w:t>082003x</w:t>
      </w:r>
      <w:r w:rsidRPr="00BF3594">
        <w:rPr>
          <w:rFonts w:ascii="Garamond" w:hAnsi="Garamond"/>
          <w:sz w:val="21"/>
          <w:szCs w:val="21"/>
        </w:rPr>
        <w:t>:      No Other types of income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94" w:name="_Toc354058429"/>
      <w:bookmarkStart w:id="95" w:name="_Toc360211039"/>
      <w:r w:rsidR="00721CC5">
        <w:rPr>
          <w:rFonts w:ascii="Garamond" w:hAnsi="Garamond"/>
          <w:i w:val="0"/>
          <w:sz w:val="21"/>
          <w:szCs w:val="21"/>
        </w:rPr>
        <w:t>36</w:t>
      </w:r>
      <w:r w:rsidRPr="00BF3594">
        <w:rPr>
          <w:rFonts w:ascii="Garamond" w:hAnsi="Garamond"/>
          <w:i w:val="0"/>
          <w:sz w:val="21"/>
          <w:szCs w:val="21"/>
        </w:rPr>
        <w:t>. Housing Units</w:t>
      </w:r>
      <w:bookmarkEnd w:id="94"/>
      <w:bookmarkEnd w:id="9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Housing units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T93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093001x</w:t>
      </w:r>
      <w:r w:rsidRPr="00BF3594">
        <w:rPr>
          <w:rFonts w:ascii="Garamond" w:hAnsi="Garamond"/>
          <w:sz w:val="21"/>
          <w:szCs w:val="21"/>
        </w:rPr>
        <w:t>:   Housing units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96" w:name="_Toc354058430"/>
      <w:bookmarkStart w:id="97" w:name="_Toc360211040"/>
      <w:r w:rsidR="00721CC5">
        <w:rPr>
          <w:rFonts w:ascii="Garamond" w:hAnsi="Garamond"/>
          <w:i w:val="0"/>
          <w:sz w:val="21"/>
          <w:szCs w:val="21"/>
        </w:rPr>
        <w:t>37</w:t>
      </w:r>
      <w:r w:rsidRPr="00BF3594">
        <w:rPr>
          <w:rFonts w:ascii="Garamond" w:hAnsi="Garamond"/>
          <w:i w:val="0"/>
          <w:sz w:val="21"/>
          <w:szCs w:val="21"/>
        </w:rPr>
        <w:t>. Tenure</w:t>
      </w:r>
      <w:bookmarkEnd w:id="96"/>
      <w:bookmarkEnd w:id="9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Occupied Housing Units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T94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094001x</w:t>
      </w:r>
      <w:r w:rsidRPr="00BF3594">
        <w:rPr>
          <w:rFonts w:ascii="Garamond" w:hAnsi="Garamond"/>
          <w:sz w:val="21"/>
          <w:szCs w:val="21"/>
        </w:rPr>
        <w:t>:   Occupied Housing Units: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094002x</w:t>
      </w:r>
      <w:r w:rsidRPr="00BF3594">
        <w:rPr>
          <w:rFonts w:ascii="Garamond" w:hAnsi="Garamond"/>
          <w:sz w:val="21"/>
          <w:szCs w:val="21"/>
        </w:rPr>
        <w:t>:      Owner Occupied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094003x</w:t>
      </w:r>
      <w:r w:rsidRPr="00BF3594">
        <w:rPr>
          <w:rFonts w:ascii="Garamond" w:hAnsi="Garamond"/>
          <w:sz w:val="21"/>
          <w:szCs w:val="21"/>
        </w:rPr>
        <w:t>:      Renter Occupied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98" w:name="_Toc354058431"/>
      <w:bookmarkStart w:id="99" w:name="_Toc360211041"/>
      <w:r w:rsidR="00721CC5">
        <w:rPr>
          <w:rFonts w:ascii="Garamond" w:hAnsi="Garamond"/>
          <w:i w:val="0"/>
          <w:sz w:val="21"/>
          <w:szCs w:val="21"/>
        </w:rPr>
        <w:t>38</w:t>
      </w:r>
      <w:r w:rsidRPr="00BF3594">
        <w:rPr>
          <w:rFonts w:ascii="Garamond" w:hAnsi="Garamond"/>
          <w:i w:val="0"/>
          <w:sz w:val="21"/>
          <w:szCs w:val="21"/>
        </w:rPr>
        <w:t>. Occupancy Status</w:t>
      </w:r>
      <w:bookmarkEnd w:id="98"/>
      <w:bookmarkEnd w:id="9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Housing units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T95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095001x</w:t>
      </w:r>
      <w:r w:rsidRPr="00BF3594">
        <w:rPr>
          <w:rFonts w:ascii="Garamond" w:hAnsi="Garamond"/>
          <w:sz w:val="21"/>
          <w:szCs w:val="21"/>
        </w:rPr>
        <w:t>:   Housing units: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095002x</w:t>
      </w:r>
      <w:r w:rsidRPr="00BF3594">
        <w:rPr>
          <w:rFonts w:ascii="Garamond" w:hAnsi="Garamond"/>
          <w:sz w:val="21"/>
          <w:szCs w:val="21"/>
        </w:rPr>
        <w:t>:      Occupied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095003x</w:t>
      </w:r>
      <w:r w:rsidRPr="00BF3594">
        <w:rPr>
          <w:rFonts w:ascii="Garamond" w:hAnsi="Garamond"/>
          <w:sz w:val="21"/>
          <w:szCs w:val="21"/>
        </w:rPr>
        <w:t>:      Vacant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00" w:name="_Toc354058432"/>
      <w:bookmarkStart w:id="101" w:name="_Toc360211042"/>
      <w:r w:rsidR="00721CC5">
        <w:rPr>
          <w:rFonts w:ascii="Garamond" w:hAnsi="Garamond"/>
          <w:i w:val="0"/>
          <w:sz w:val="21"/>
          <w:szCs w:val="21"/>
        </w:rPr>
        <w:t>39</w:t>
      </w:r>
      <w:r w:rsidRPr="00BF3594">
        <w:rPr>
          <w:rFonts w:ascii="Garamond" w:hAnsi="Garamond"/>
          <w:i w:val="0"/>
          <w:sz w:val="21"/>
          <w:szCs w:val="21"/>
        </w:rPr>
        <w:t>. Vacancy Status by Type of Vacancy</w:t>
      </w:r>
      <w:bookmarkEnd w:id="100"/>
      <w:bookmarkEnd w:id="10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Vacant housing units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T96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096001x</w:t>
      </w:r>
      <w:r w:rsidRPr="00BF3594">
        <w:rPr>
          <w:rFonts w:ascii="Garamond" w:hAnsi="Garamond"/>
          <w:sz w:val="21"/>
          <w:szCs w:val="21"/>
        </w:rPr>
        <w:t>:   Vacant Housing Units: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096002x</w:t>
      </w:r>
      <w:r w:rsidRPr="00BF3594">
        <w:rPr>
          <w:rFonts w:ascii="Garamond" w:hAnsi="Garamond"/>
          <w:sz w:val="21"/>
          <w:szCs w:val="21"/>
        </w:rPr>
        <w:t>:      for rent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096003x</w:t>
      </w:r>
      <w:r w:rsidRPr="00BF3594">
        <w:rPr>
          <w:rFonts w:ascii="Garamond" w:hAnsi="Garamond"/>
          <w:sz w:val="21"/>
          <w:szCs w:val="21"/>
        </w:rPr>
        <w:t>:      for sale only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096004x</w:t>
      </w:r>
      <w:r w:rsidRPr="00BF3594">
        <w:rPr>
          <w:rFonts w:ascii="Garamond" w:hAnsi="Garamond"/>
          <w:sz w:val="21"/>
          <w:szCs w:val="21"/>
        </w:rPr>
        <w:t>:      Other vacant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102" w:name="_Toc354058433"/>
      <w:bookmarkStart w:id="103" w:name="_Toc360211043"/>
      <w:r w:rsidR="00721CC5">
        <w:rPr>
          <w:rFonts w:ascii="Garamond" w:hAnsi="Garamond"/>
          <w:i w:val="0"/>
          <w:sz w:val="21"/>
          <w:szCs w:val="21"/>
        </w:rPr>
        <w:t>40</w:t>
      </w:r>
      <w:r w:rsidRPr="00BF3594">
        <w:rPr>
          <w:rFonts w:ascii="Garamond" w:hAnsi="Garamond"/>
          <w:i w:val="0"/>
          <w:sz w:val="21"/>
          <w:szCs w:val="21"/>
        </w:rPr>
        <w:t>. Housing Units in Structure</w:t>
      </w:r>
      <w:bookmarkEnd w:id="102"/>
      <w:bookmarkEnd w:id="10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Housing Units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T97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097001x</w:t>
      </w:r>
      <w:r w:rsidRPr="00BF3594">
        <w:rPr>
          <w:rFonts w:ascii="Garamond" w:hAnsi="Garamond"/>
          <w:sz w:val="21"/>
          <w:szCs w:val="21"/>
        </w:rPr>
        <w:t>:   Housing Units: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097002x</w:t>
      </w:r>
      <w:r w:rsidRPr="00BF3594">
        <w:rPr>
          <w:rFonts w:ascii="Garamond" w:hAnsi="Garamond"/>
          <w:sz w:val="21"/>
          <w:szCs w:val="21"/>
        </w:rPr>
        <w:t>:      1 Unit: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097003x</w:t>
      </w:r>
      <w:r w:rsidRPr="00BF3594">
        <w:rPr>
          <w:rFonts w:ascii="Garamond" w:hAnsi="Garamond"/>
          <w:sz w:val="21"/>
          <w:szCs w:val="21"/>
        </w:rPr>
        <w:t>:         1, detached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097004x</w:t>
      </w:r>
      <w:r w:rsidRPr="00BF3594">
        <w:rPr>
          <w:rFonts w:ascii="Garamond" w:hAnsi="Garamond"/>
          <w:sz w:val="21"/>
          <w:szCs w:val="21"/>
        </w:rPr>
        <w:t>:         1, attached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097005x</w:t>
      </w:r>
      <w:r w:rsidRPr="00BF3594">
        <w:rPr>
          <w:rFonts w:ascii="Garamond" w:hAnsi="Garamond"/>
          <w:sz w:val="21"/>
          <w:szCs w:val="21"/>
        </w:rPr>
        <w:t>:      2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097006x</w:t>
      </w:r>
      <w:r w:rsidRPr="00BF3594">
        <w:rPr>
          <w:rFonts w:ascii="Garamond" w:hAnsi="Garamond"/>
          <w:sz w:val="21"/>
          <w:szCs w:val="21"/>
        </w:rPr>
        <w:t>:      3 or 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097007x</w:t>
      </w:r>
      <w:r w:rsidRPr="00BF3594">
        <w:rPr>
          <w:rFonts w:ascii="Garamond" w:hAnsi="Garamond"/>
          <w:sz w:val="21"/>
          <w:szCs w:val="21"/>
        </w:rPr>
        <w:t>:      5 to 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097008x</w:t>
      </w:r>
      <w:r w:rsidRPr="00BF3594">
        <w:rPr>
          <w:rFonts w:ascii="Garamond" w:hAnsi="Garamond"/>
          <w:sz w:val="21"/>
          <w:szCs w:val="21"/>
        </w:rPr>
        <w:t>:      10 to 19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097009x</w:t>
      </w:r>
      <w:r w:rsidRPr="00BF3594">
        <w:rPr>
          <w:rFonts w:ascii="Garamond" w:hAnsi="Garamond"/>
          <w:sz w:val="21"/>
          <w:szCs w:val="21"/>
        </w:rPr>
        <w:t>:      20 to 49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097010x</w:t>
      </w:r>
      <w:r w:rsidRPr="00BF3594">
        <w:rPr>
          <w:rFonts w:ascii="Garamond" w:hAnsi="Garamond"/>
          <w:sz w:val="21"/>
          <w:szCs w:val="21"/>
        </w:rPr>
        <w:t>:      50 or more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097011x</w:t>
      </w:r>
      <w:r w:rsidRPr="00BF3594">
        <w:rPr>
          <w:rFonts w:ascii="Garamond" w:hAnsi="Garamond"/>
          <w:sz w:val="21"/>
          <w:szCs w:val="21"/>
        </w:rPr>
        <w:t>:      Mobile home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097012x</w:t>
      </w:r>
      <w:r w:rsidRPr="00BF3594">
        <w:rPr>
          <w:rFonts w:ascii="Garamond" w:hAnsi="Garamond"/>
          <w:sz w:val="21"/>
          <w:szCs w:val="21"/>
        </w:rPr>
        <w:t>:      Boat, RV, van, etc.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color w:val="C00000"/>
          <w:sz w:val="21"/>
          <w:szCs w:val="21"/>
        </w:rPr>
      </w:pPr>
      <w:r w:rsidRPr="00BF3594">
        <w:rPr>
          <w:rFonts w:ascii="Garamond" w:hAnsi="Garamond"/>
          <w:i w:val="0"/>
          <w:color w:val="C00000"/>
          <w:sz w:val="21"/>
          <w:szCs w:val="21"/>
        </w:rPr>
        <w:t xml:space="preserve">      </w:t>
      </w:r>
      <w:bookmarkStart w:id="104" w:name="_Toc354058434"/>
      <w:bookmarkStart w:id="105" w:name="_Toc360211044"/>
      <w:r w:rsidR="00721CC5">
        <w:rPr>
          <w:rFonts w:ascii="Garamond" w:hAnsi="Garamond"/>
          <w:i w:val="0"/>
          <w:color w:val="C00000"/>
          <w:sz w:val="21"/>
          <w:szCs w:val="21"/>
        </w:rPr>
        <w:t>41</w:t>
      </w:r>
      <w:r w:rsidRPr="00BF3594">
        <w:rPr>
          <w:rFonts w:ascii="Garamond" w:hAnsi="Garamond"/>
          <w:i w:val="0"/>
          <w:color w:val="C00000"/>
          <w:sz w:val="21"/>
          <w:szCs w:val="21"/>
        </w:rPr>
        <w:t>. Median Year Structure Built</w:t>
      </w:r>
      <w:bookmarkEnd w:id="104"/>
      <w:bookmarkEnd w:id="105"/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Universe:  Housing units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Name:      T98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color w:val="C00000"/>
          <w:sz w:val="21"/>
          <w:szCs w:val="21"/>
        </w:rPr>
      </w:pPr>
      <w:r w:rsidRPr="00BF3594">
        <w:rPr>
          <w:rFonts w:ascii="Garamond" w:hAnsi="Garamond"/>
          <w:color w:val="C00000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color w:val="C00000"/>
          <w:sz w:val="21"/>
          <w:szCs w:val="21"/>
        </w:rPr>
        <w:t>098001x</w:t>
      </w:r>
      <w:r w:rsidRPr="00BF3594">
        <w:rPr>
          <w:rFonts w:ascii="Garamond" w:hAnsi="Garamond"/>
          <w:color w:val="C00000"/>
          <w:sz w:val="21"/>
          <w:szCs w:val="21"/>
        </w:rPr>
        <w:t>:   Median year structure built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06" w:name="_Toc354058435"/>
      <w:bookmarkStart w:id="107" w:name="_Toc360211045"/>
      <w:r w:rsidR="00721CC5">
        <w:rPr>
          <w:rFonts w:ascii="Garamond" w:hAnsi="Garamond"/>
          <w:i w:val="0"/>
          <w:sz w:val="21"/>
          <w:szCs w:val="21"/>
        </w:rPr>
        <w:t>42</w:t>
      </w:r>
      <w:r w:rsidRPr="00BF3594">
        <w:rPr>
          <w:rFonts w:ascii="Garamond" w:hAnsi="Garamond"/>
          <w:i w:val="0"/>
          <w:sz w:val="21"/>
          <w:szCs w:val="21"/>
        </w:rPr>
        <w:t>. Poverty Status in 2010 of Families by Family Type by Presence of Children Under 18 Years</w:t>
      </w:r>
      <w:bookmarkEnd w:id="106"/>
      <w:bookmarkEnd w:id="10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Families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T113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113001x</w:t>
      </w:r>
      <w:r w:rsidRPr="00BF3594">
        <w:rPr>
          <w:rFonts w:ascii="Garamond" w:hAnsi="Garamond"/>
          <w:sz w:val="21"/>
          <w:szCs w:val="21"/>
        </w:rPr>
        <w:t>:   Families: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113002x</w:t>
      </w:r>
      <w:r w:rsidRPr="00BF3594">
        <w:rPr>
          <w:rFonts w:ascii="Garamond" w:hAnsi="Garamond"/>
          <w:sz w:val="21"/>
          <w:szCs w:val="21"/>
        </w:rPr>
        <w:t>:      income in 2010 below poverty level: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113003x</w:t>
      </w:r>
      <w:r w:rsidRPr="00BF3594">
        <w:rPr>
          <w:rFonts w:ascii="Garamond" w:hAnsi="Garamond"/>
          <w:sz w:val="21"/>
          <w:szCs w:val="21"/>
        </w:rPr>
        <w:t>:         Married Couple Family: With Related Child Living Below Poverty Level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113004x</w:t>
      </w:r>
      <w:r w:rsidRPr="00BF3594">
        <w:rPr>
          <w:rFonts w:ascii="Garamond" w:hAnsi="Garamond"/>
          <w:sz w:val="21"/>
          <w:szCs w:val="21"/>
        </w:rPr>
        <w:t>:         Married Couple Family: No related children under 18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113005x</w:t>
      </w:r>
      <w:r w:rsidRPr="00BF3594">
        <w:rPr>
          <w:rFonts w:ascii="Garamond" w:hAnsi="Garamond"/>
          <w:sz w:val="21"/>
          <w:szCs w:val="21"/>
        </w:rPr>
        <w:t>:         Male Householder, no wife present: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113006x</w:t>
      </w:r>
      <w:r w:rsidRPr="00BF3594">
        <w:rPr>
          <w:rFonts w:ascii="Garamond" w:hAnsi="Garamond"/>
          <w:sz w:val="21"/>
          <w:szCs w:val="21"/>
        </w:rPr>
        <w:t>:            With related children under 18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113007x</w:t>
      </w:r>
      <w:r w:rsidRPr="00BF3594">
        <w:rPr>
          <w:rFonts w:ascii="Garamond" w:hAnsi="Garamond"/>
          <w:sz w:val="21"/>
          <w:szCs w:val="21"/>
        </w:rPr>
        <w:t>:            No related children under 18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113008x</w:t>
      </w:r>
      <w:r w:rsidRPr="00BF3594">
        <w:rPr>
          <w:rFonts w:ascii="Garamond" w:hAnsi="Garamond"/>
          <w:sz w:val="21"/>
          <w:szCs w:val="21"/>
        </w:rPr>
        <w:t>:         Female Householder, no husband present: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113009x</w:t>
      </w:r>
      <w:r w:rsidRPr="00BF3594">
        <w:rPr>
          <w:rFonts w:ascii="Garamond" w:hAnsi="Garamond"/>
          <w:sz w:val="21"/>
          <w:szCs w:val="21"/>
        </w:rPr>
        <w:t>:            With related children under 18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113010x</w:t>
      </w:r>
      <w:r w:rsidRPr="00BF3594">
        <w:rPr>
          <w:rFonts w:ascii="Garamond" w:hAnsi="Garamond"/>
          <w:sz w:val="21"/>
          <w:szCs w:val="21"/>
        </w:rPr>
        <w:t>:            No related children under 18 Years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113011x</w:t>
      </w:r>
      <w:r w:rsidRPr="00BF3594">
        <w:rPr>
          <w:rFonts w:ascii="Garamond" w:hAnsi="Garamond"/>
          <w:sz w:val="21"/>
          <w:szCs w:val="21"/>
        </w:rPr>
        <w:t>:      income in 2010 at or above poverty level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08" w:name="_Toc354058436"/>
      <w:bookmarkStart w:id="109" w:name="_Toc360211046"/>
      <w:r w:rsidR="00721CC5">
        <w:rPr>
          <w:rFonts w:ascii="Garamond" w:hAnsi="Garamond"/>
          <w:i w:val="0"/>
          <w:sz w:val="21"/>
          <w:szCs w:val="21"/>
        </w:rPr>
        <w:t>43</w:t>
      </w:r>
      <w:r w:rsidRPr="00BF3594">
        <w:rPr>
          <w:rFonts w:ascii="Garamond" w:hAnsi="Garamond"/>
          <w:i w:val="0"/>
          <w:sz w:val="21"/>
          <w:szCs w:val="21"/>
        </w:rPr>
        <w:t>. Ratio of income in 2010 to Poverty Level</w:t>
      </w:r>
      <w:bookmarkEnd w:id="108"/>
      <w:bookmarkEnd w:id="10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Population for whom poverty status is determined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T117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117001x</w:t>
      </w:r>
      <w:r w:rsidRPr="00BF3594">
        <w:rPr>
          <w:rFonts w:ascii="Garamond" w:hAnsi="Garamond"/>
          <w:sz w:val="21"/>
          <w:szCs w:val="21"/>
        </w:rPr>
        <w:t>:   Population for whom poverty status is determined: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117002x</w:t>
      </w:r>
      <w:r w:rsidRPr="00BF3594">
        <w:rPr>
          <w:rFonts w:ascii="Garamond" w:hAnsi="Garamond"/>
          <w:sz w:val="21"/>
          <w:szCs w:val="21"/>
        </w:rPr>
        <w:t>:      Under .50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117003x</w:t>
      </w:r>
      <w:r w:rsidRPr="00BF3594">
        <w:rPr>
          <w:rFonts w:ascii="Garamond" w:hAnsi="Garamond"/>
          <w:sz w:val="21"/>
          <w:szCs w:val="21"/>
        </w:rPr>
        <w:t>:      .50 to .74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117004x</w:t>
      </w:r>
      <w:r w:rsidRPr="00BF3594">
        <w:rPr>
          <w:rFonts w:ascii="Garamond" w:hAnsi="Garamond"/>
          <w:sz w:val="21"/>
          <w:szCs w:val="21"/>
        </w:rPr>
        <w:t>:      .75 to .99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117005x</w:t>
      </w:r>
      <w:r w:rsidRPr="00BF3594">
        <w:rPr>
          <w:rFonts w:ascii="Garamond" w:hAnsi="Garamond"/>
          <w:sz w:val="21"/>
          <w:szCs w:val="21"/>
        </w:rPr>
        <w:t>:      1.00 to 1.49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117006x</w:t>
      </w:r>
      <w:r w:rsidRPr="00BF3594">
        <w:rPr>
          <w:rFonts w:ascii="Garamond" w:hAnsi="Garamond"/>
          <w:sz w:val="21"/>
          <w:szCs w:val="21"/>
        </w:rPr>
        <w:t>:      1.50 to 1.99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117007x</w:t>
      </w:r>
      <w:r w:rsidRPr="00BF3594">
        <w:rPr>
          <w:rFonts w:ascii="Garamond" w:hAnsi="Garamond"/>
          <w:sz w:val="21"/>
          <w:szCs w:val="21"/>
        </w:rPr>
        <w:t>:      2.00 and over</w:t>
      </w:r>
    </w:p>
    <w:p w:rsidR="00AF6828" w:rsidRDefault="00AF6828">
      <w:pPr>
        <w:rPr>
          <w:rFonts w:ascii="Garamond" w:hAnsi="Garamond" w:cs="Arial"/>
          <w:b/>
          <w:bCs/>
          <w:iCs/>
          <w:sz w:val="21"/>
          <w:szCs w:val="21"/>
        </w:rPr>
      </w:pPr>
      <w:r>
        <w:rPr>
          <w:rFonts w:ascii="Garamond" w:hAnsi="Garamond"/>
          <w:i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110" w:name="_Toc354058437"/>
      <w:bookmarkStart w:id="111" w:name="_Toc360211047"/>
      <w:r w:rsidR="00721CC5">
        <w:rPr>
          <w:rFonts w:ascii="Garamond" w:hAnsi="Garamond"/>
          <w:i w:val="0"/>
          <w:sz w:val="21"/>
          <w:szCs w:val="21"/>
        </w:rPr>
        <w:t>44</w:t>
      </w:r>
      <w:r w:rsidRPr="00BF3594">
        <w:rPr>
          <w:rFonts w:ascii="Garamond" w:hAnsi="Garamond"/>
          <w:i w:val="0"/>
          <w:sz w:val="21"/>
          <w:szCs w:val="21"/>
        </w:rPr>
        <w:t>. Ratio of income in 2010 to Poverty Level (Summarized)</w:t>
      </w:r>
      <w:bookmarkEnd w:id="110"/>
      <w:bookmarkEnd w:id="11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Population for whom poverty status is determined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T118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118001x</w:t>
      </w:r>
      <w:r w:rsidRPr="00BF3594">
        <w:rPr>
          <w:rFonts w:ascii="Garamond" w:hAnsi="Garamond"/>
          <w:sz w:val="21"/>
          <w:szCs w:val="21"/>
        </w:rPr>
        <w:t>:   Population for whom poverty status is determined: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118002x</w:t>
      </w:r>
      <w:r w:rsidRPr="00BF3594">
        <w:rPr>
          <w:rFonts w:ascii="Garamond" w:hAnsi="Garamond"/>
          <w:sz w:val="21"/>
          <w:szCs w:val="21"/>
        </w:rPr>
        <w:t>:      Under 1.00 (Doing Poorly)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118003x</w:t>
      </w:r>
      <w:r w:rsidRPr="00BF3594">
        <w:rPr>
          <w:rFonts w:ascii="Garamond" w:hAnsi="Garamond"/>
          <w:sz w:val="21"/>
          <w:szCs w:val="21"/>
        </w:rPr>
        <w:t>:      1.00 to 1.99 (Struggling)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118004x</w:t>
      </w:r>
      <w:r w:rsidRPr="00BF3594">
        <w:rPr>
          <w:rFonts w:ascii="Garamond" w:hAnsi="Garamond"/>
          <w:sz w:val="21"/>
          <w:szCs w:val="21"/>
        </w:rPr>
        <w:t>:      Under 2.00 (Poor or struggling)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118005x</w:t>
      </w:r>
      <w:r w:rsidRPr="00BF3594">
        <w:rPr>
          <w:rFonts w:ascii="Garamond" w:hAnsi="Garamond"/>
          <w:sz w:val="21"/>
          <w:szCs w:val="21"/>
        </w:rPr>
        <w:t>:      2.00 and over (Doing ok)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12" w:name="_Toc354058438"/>
      <w:bookmarkStart w:id="113" w:name="_Toc360211048"/>
      <w:r w:rsidR="00721CC5">
        <w:rPr>
          <w:rFonts w:ascii="Garamond" w:hAnsi="Garamond"/>
          <w:i w:val="0"/>
          <w:sz w:val="21"/>
          <w:szCs w:val="21"/>
        </w:rPr>
        <w:t>45</w:t>
      </w:r>
      <w:r w:rsidRPr="00BF3594">
        <w:rPr>
          <w:rFonts w:ascii="Garamond" w:hAnsi="Garamond"/>
          <w:i w:val="0"/>
          <w:sz w:val="21"/>
          <w:szCs w:val="21"/>
        </w:rPr>
        <w:t>. Means of Transportation to Work for Workers 16 Years And Over</w:t>
      </w:r>
      <w:bookmarkEnd w:id="112"/>
      <w:bookmarkEnd w:id="113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Workers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T128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128001x</w:t>
      </w:r>
      <w:r w:rsidRPr="00BF3594">
        <w:rPr>
          <w:rFonts w:ascii="Garamond" w:hAnsi="Garamond"/>
          <w:sz w:val="21"/>
          <w:szCs w:val="21"/>
        </w:rPr>
        <w:t>:   Workers 16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128002x</w:t>
      </w:r>
      <w:r w:rsidRPr="00BF3594">
        <w:rPr>
          <w:rFonts w:ascii="Garamond" w:hAnsi="Garamond"/>
          <w:sz w:val="21"/>
          <w:szCs w:val="21"/>
        </w:rPr>
        <w:t>:      Car, truck, or van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128003x</w:t>
      </w:r>
      <w:r w:rsidRPr="00BF3594">
        <w:rPr>
          <w:rFonts w:ascii="Garamond" w:hAnsi="Garamond"/>
          <w:sz w:val="21"/>
          <w:szCs w:val="21"/>
        </w:rPr>
        <w:t>:      Public transportation (includes Taxicab)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128004x</w:t>
      </w:r>
      <w:r w:rsidRPr="00BF3594">
        <w:rPr>
          <w:rFonts w:ascii="Garamond" w:hAnsi="Garamond"/>
          <w:sz w:val="21"/>
          <w:szCs w:val="21"/>
        </w:rPr>
        <w:t>:      Motorcycle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128005x</w:t>
      </w:r>
      <w:r w:rsidRPr="00BF3594">
        <w:rPr>
          <w:rFonts w:ascii="Garamond" w:hAnsi="Garamond"/>
          <w:sz w:val="21"/>
          <w:szCs w:val="21"/>
        </w:rPr>
        <w:t>:      Bicycle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128006x</w:t>
      </w:r>
      <w:r w:rsidRPr="00BF3594">
        <w:rPr>
          <w:rFonts w:ascii="Garamond" w:hAnsi="Garamond"/>
          <w:sz w:val="21"/>
          <w:szCs w:val="21"/>
        </w:rPr>
        <w:t>:      Walked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128007x</w:t>
      </w:r>
      <w:r w:rsidRPr="00BF3594">
        <w:rPr>
          <w:rFonts w:ascii="Garamond" w:hAnsi="Garamond"/>
          <w:sz w:val="21"/>
          <w:szCs w:val="21"/>
        </w:rPr>
        <w:t>:      Other means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128008x</w:t>
      </w:r>
      <w:r w:rsidRPr="00BF3594">
        <w:rPr>
          <w:rFonts w:ascii="Garamond" w:hAnsi="Garamond"/>
          <w:sz w:val="21"/>
          <w:szCs w:val="21"/>
        </w:rPr>
        <w:t>:      Worked at home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14" w:name="_Toc354058439"/>
      <w:bookmarkStart w:id="115" w:name="_Toc360211049"/>
      <w:r w:rsidR="00721CC5">
        <w:rPr>
          <w:rFonts w:ascii="Garamond" w:hAnsi="Garamond"/>
          <w:i w:val="0"/>
          <w:sz w:val="21"/>
          <w:szCs w:val="21"/>
        </w:rPr>
        <w:t>46</w:t>
      </w:r>
      <w:r w:rsidRPr="00BF3594">
        <w:rPr>
          <w:rFonts w:ascii="Garamond" w:hAnsi="Garamond"/>
          <w:i w:val="0"/>
          <w:sz w:val="21"/>
          <w:szCs w:val="21"/>
        </w:rPr>
        <w:t>. Travel Time to Work for Workers 16 Years And Over</w:t>
      </w:r>
      <w:bookmarkEnd w:id="114"/>
      <w:bookmarkEnd w:id="115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Workers 16 Years and over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T129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129001x</w:t>
      </w:r>
      <w:r w:rsidRPr="00BF3594">
        <w:rPr>
          <w:rFonts w:ascii="Garamond" w:hAnsi="Garamond"/>
          <w:sz w:val="21"/>
          <w:szCs w:val="21"/>
        </w:rPr>
        <w:t>:   Workers 16 Years and over: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129002x</w:t>
      </w:r>
      <w:r w:rsidRPr="00BF3594">
        <w:rPr>
          <w:rFonts w:ascii="Garamond" w:hAnsi="Garamond"/>
          <w:sz w:val="21"/>
          <w:szCs w:val="21"/>
        </w:rPr>
        <w:t>:      Did not work at home: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129003x</w:t>
      </w:r>
      <w:r w:rsidRPr="00BF3594">
        <w:rPr>
          <w:rFonts w:ascii="Garamond" w:hAnsi="Garamond"/>
          <w:sz w:val="21"/>
          <w:szCs w:val="21"/>
        </w:rPr>
        <w:t>:         Less than 10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129004x</w:t>
      </w:r>
      <w:r w:rsidRPr="00BF3594">
        <w:rPr>
          <w:rFonts w:ascii="Garamond" w:hAnsi="Garamond"/>
          <w:sz w:val="21"/>
          <w:szCs w:val="21"/>
        </w:rPr>
        <w:t>:         10 to 19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129005x</w:t>
      </w:r>
      <w:r w:rsidRPr="00BF3594">
        <w:rPr>
          <w:rFonts w:ascii="Garamond" w:hAnsi="Garamond"/>
          <w:sz w:val="21"/>
          <w:szCs w:val="21"/>
        </w:rPr>
        <w:t>:         20 to 29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129006x</w:t>
      </w:r>
      <w:r w:rsidRPr="00BF3594">
        <w:rPr>
          <w:rFonts w:ascii="Garamond" w:hAnsi="Garamond"/>
          <w:sz w:val="21"/>
          <w:szCs w:val="21"/>
        </w:rPr>
        <w:t>:         30 to 39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129007x</w:t>
      </w:r>
      <w:r w:rsidRPr="00BF3594">
        <w:rPr>
          <w:rFonts w:ascii="Garamond" w:hAnsi="Garamond"/>
          <w:sz w:val="21"/>
          <w:szCs w:val="21"/>
        </w:rPr>
        <w:t>:         40 to 59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129008x</w:t>
      </w:r>
      <w:r w:rsidRPr="00BF3594">
        <w:rPr>
          <w:rFonts w:ascii="Garamond" w:hAnsi="Garamond"/>
          <w:sz w:val="21"/>
          <w:szCs w:val="21"/>
        </w:rPr>
        <w:t>:         60 to 89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129009x</w:t>
      </w:r>
      <w:r w:rsidRPr="00BF3594">
        <w:rPr>
          <w:rFonts w:ascii="Garamond" w:hAnsi="Garamond"/>
          <w:sz w:val="21"/>
          <w:szCs w:val="21"/>
        </w:rPr>
        <w:t>:         90 or more minutes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129010x</w:t>
      </w:r>
      <w:r w:rsidRPr="00BF3594">
        <w:rPr>
          <w:rFonts w:ascii="Garamond" w:hAnsi="Garamond"/>
          <w:sz w:val="21"/>
          <w:szCs w:val="21"/>
        </w:rPr>
        <w:t>:      Worked at home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16" w:name="_Toc354058440"/>
      <w:bookmarkStart w:id="117" w:name="_Toc360211050"/>
      <w:r w:rsidR="00721CC5">
        <w:rPr>
          <w:rFonts w:ascii="Garamond" w:hAnsi="Garamond"/>
          <w:i w:val="0"/>
          <w:sz w:val="21"/>
          <w:szCs w:val="21"/>
        </w:rPr>
        <w:t>47</w:t>
      </w:r>
      <w:r w:rsidRPr="00BF3594">
        <w:rPr>
          <w:rFonts w:ascii="Garamond" w:hAnsi="Garamond"/>
          <w:i w:val="0"/>
          <w:sz w:val="21"/>
          <w:szCs w:val="21"/>
        </w:rPr>
        <w:t>. Residence 1 Year Ago by Sex in the United States</w:t>
      </w:r>
      <w:bookmarkEnd w:id="116"/>
      <w:bookmarkEnd w:id="117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Population 1 year and over in the United States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T130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130001x</w:t>
      </w:r>
      <w:r w:rsidRPr="00BF3594">
        <w:rPr>
          <w:rFonts w:ascii="Garamond" w:hAnsi="Garamond"/>
          <w:sz w:val="21"/>
          <w:szCs w:val="21"/>
        </w:rPr>
        <w:t>:   total: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130002x</w:t>
      </w:r>
      <w:r w:rsidRPr="00BF3594">
        <w:rPr>
          <w:rFonts w:ascii="Garamond" w:hAnsi="Garamond"/>
          <w:sz w:val="21"/>
          <w:szCs w:val="21"/>
        </w:rPr>
        <w:t>:      Same house 1 year ago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130003x</w:t>
      </w:r>
      <w:r w:rsidRPr="00BF3594">
        <w:rPr>
          <w:rFonts w:ascii="Garamond" w:hAnsi="Garamond"/>
          <w:sz w:val="21"/>
          <w:szCs w:val="21"/>
        </w:rPr>
        <w:t>:      Moved within same county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130004x</w:t>
      </w:r>
      <w:r w:rsidRPr="00BF3594">
        <w:rPr>
          <w:rFonts w:ascii="Garamond" w:hAnsi="Garamond"/>
          <w:sz w:val="21"/>
          <w:szCs w:val="21"/>
        </w:rPr>
        <w:t>:      Moved from different county within same state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130005x</w:t>
      </w:r>
      <w:r w:rsidRPr="00BF3594">
        <w:rPr>
          <w:rFonts w:ascii="Garamond" w:hAnsi="Garamond"/>
          <w:sz w:val="21"/>
          <w:szCs w:val="21"/>
        </w:rPr>
        <w:t>:      Moved from different state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130006x</w:t>
      </w:r>
      <w:r w:rsidRPr="00BF3594">
        <w:rPr>
          <w:rFonts w:ascii="Garamond" w:hAnsi="Garamond"/>
          <w:sz w:val="21"/>
          <w:szCs w:val="21"/>
        </w:rPr>
        <w:t>:      Moved from abroad</w:t>
      </w:r>
    </w:p>
    <w:p w:rsidR="00AF6828" w:rsidRDefault="00AF6828">
      <w:pPr>
        <w:rPr>
          <w:rFonts w:ascii="Garamond" w:hAnsi="Garamond" w:cs="Arial"/>
          <w:b/>
          <w:bCs/>
          <w:iCs/>
          <w:sz w:val="21"/>
          <w:szCs w:val="21"/>
        </w:rPr>
      </w:pPr>
      <w:r>
        <w:rPr>
          <w:rFonts w:ascii="Garamond" w:hAnsi="Garamond"/>
          <w:i/>
          <w:sz w:val="21"/>
          <w:szCs w:val="21"/>
        </w:rPr>
        <w:br w:type="page"/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lastRenderedPageBreak/>
        <w:t xml:space="preserve">      </w:t>
      </w:r>
      <w:bookmarkStart w:id="118" w:name="_Toc354058441"/>
      <w:bookmarkStart w:id="119" w:name="_Toc360211051"/>
      <w:r w:rsidRPr="00BF3594">
        <w:rPr>
          <w:rFonts w:ascii="Garamond" w:hAnsi="Garamond"/>
          <w:i w:val="0"/>
          <w:sz w:val="21"/>
          <w:szCs w:val="21"/>
        </w:rPr>
        <w:t>48. Nativity by Citizenship Status</w:t>
      </w:r>
      <w:bookmarkEnd w:id="118"/>
      <w:bookmarkEnd w:id="119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Total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T133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133001x</w:t>
      </w:r>
      <w:r w:rsidRPr="00BF3594">
        <w:rPr>
          <w:rFonts w:ascii="Garamond" w:hAnsi="Garamond"/>
          <w:sz w:val="21"/>
          <w:szCs w:val="21"/>
        </w:rPr>
        <w:t>:   Total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133002x</w:t>
      </w:r>
      <w:r w:rsidRPr="00BF3594">
        <w:rPr>
          <w:rFonts w:ascii="Garamond" w:hAnsi="Garamond"/>
          <w:sz w:val="21"/>
          <w:szCs w:val="21"/>
        </w:rPr>
        <w:t>:      Native Born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133003x</w:t>
      </w:r>
      <w:r w:rsidRPr="00BF3594">
        <w:rPr>
          <w:rFonts w:ascii="Garamond" w:hAnsi="Garamond"/>
          <w:sz w:val="21"/>
          <w:szCs w:val="21"/>
        </w:rPr>
        <w:t>:      foreign Born: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133004x</w:t>
      </w:r>
      <w:r w:rsidRPr="00BF3594">
        <w:rPr>
          <w:rFonts w:ascii="Garamond" w:hAnsi="Garamond"/>
          <w:sz w:val="21"/>
          <w:szCs w:val="21"/>
        </w:rPr>
        <w:t>:         Naturalized Citizen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133005x</w:t>
      </w:r>
      <w:r w:rsidRPr="00BF3594">
        <w:rPr>
          <w:rFonts w:ascii="Garamond" w:hAnsi="Garamond"/>
          <w:sz w:val="21"/>
          <w:szCs w:val="21"/>
        </w:rPr>
        <w:t>:         Not a Citizen</w:t>
      </w:r>
    </w:p>
    <w:p w:rsidR="00BF3594" w:rsidRPr="00BF3594" w:rsidRDefault="00BF3594" w:rsidP="00BF3594">
      <w:pPr>
        <w:pStyle w:val="Heading2"/>
        <w:rPr>
          <w:rFonts w:ascii="Garamond" w:hAnsi="Garamond"/>
          <w:i w:val="0"/>
          <w:sz w:val="21"/>
          <w:szCs w:val="21"/>
        </w:rPr>
      </w:pPr>
      <w:r w:rsidRPr="00BF3594">
        <w:rPr>
          <w:rFonts w:ascii="Garamond" w:hAnsi="Garamond"/>
          <w:i w:val="0"/>
          <w:sz w:val="21"/>
          <w:szCs w:val="21"/>
        </w:rPr>
        <w:t xml:space="preserve">      </w:t>
      </w:r>
      <w:bookmarkStart w:id="120" w:name="_Toc354058442"/>
      <w:bookmarkStart w:id="121" w:name="_Toc360211052"/>
      <w:r w:rsidRPr="00BF3594">
        <w:rPr>
          <w:rFonts w:ascii="Garamond" w:hAnsi="Garamond"/>
          <w:i w:val="0"/>
          <w:sz w:val="21"/>
          <w:szCs w:val="21"/>
        </w:rPr>
        <w:t>49. Year of Entry for The foreign-Born Population</w:t>
      </w:r>
      <w:bookmarkEnd w:id="120"/>
      <w:bookmarkEnd w:id="121"/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Universe:  foreign-born Population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Name:      T134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Variables: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134001x</w:t>
      </w:r>
      <w:r w:rsidRPr="00BF3594">
        <w:rPr>
          <w:rFonts w:ascii="Garamond" w:hAnsi="Garamond"/>
          <w:sz w:val="21"/>
          <w:szCs w:val="21"/>
        </w:rPr>
        <w:t>:   foreign-born Population: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134002x</w:t>
      </w:r>
      <w:r w:rsidRPr="00BF3594">
        <w:rPr>
          <w:rFonts w:ascii="Garamond" w:hAnsi="Garamond"/>
          <w:sz w:val="21"/>
          <w:szCs w:val="21"/>
        </w:rPr>
        <w:t>:      2000 or Later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134003x</w:t>
      </w:r>
      <w:r w:rsidRPr="00BF3594">
        <w:rPr>
          <w:rFonts w:ascii="Garamond" w:hAnsi="Garamond"/>
          <w:sz w:val="21"/>
          <w:szCs w:val="21"/>
        </w:rPr>
        <w:t>:      1990 to 1999</w:t>
      </w:r>
    </w:p>
    <w:p w:rsidR="00BF3594" w:rsidRP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134004x</w:t>
      </w:r>
      <w:r w:rsidRPr="00BF3594">
        <w:rPr>
          <w:rFonts w:ascii="Garamond" w:hAnsi="Garamond"/>
          <w:sz w:val="21"/>
          <w:szCs w:val="21"/>
        </w:rPr>
        <w:t>:      1980 to 1989</w:t>
      </w:r>
    </w:p>
    <w:p w:rsidR="00BF3594" w:rsidRDefault="00BF3594" w:rsidP="00BF3594">
      <w:pPr>
        <w:rPr>
          <w:rFonts w:ascii="Garamond" w:hAnsi="Garamond"/>
          <w:sz w:val="21"/>
          <w:szCs w:val="21"/>
        </w:rPr>
      </w:pPr>
      <w:r w:rsidRPr="00BF3594">
        <w:rPr>
          <w:rFonts w:ascii="Garamond" w:hAnsi="Garamond"/>
          <w:sz w:val="21"/>
          <w:szCs w:val="21"/>
        </w:rPr>
        <w:t xml:space="preserve">              **_</w:t>
      </w:r>
      <w:r w:rsidRPr="00BF3594">
        <w:rPr>
          <w:rFonts w:ascii="Garamond" w:hAnsi="Garamond"/>
          <w:b/>
          <w:sz w:val="21"/>
          <w:szCs w:val="21"/>
        </w:rPr>
        <w:t>134005x</w:t>
      </w:r>
      <w:r w:rsidRPr="00BF3594">
        <w:rPr>
          <w:rFonts w:ascii="Garamond" w:hAnsi="Garamond"/>
          <w:sz w:val="21"/>
          <w:szCs w:val="21"/>
        </w:rPr>
        <w:t>:      Before 1980</w:t>
      </w:r>
    </w:p>
    <w:p w:rsidR="00AF6828" w:rsidRPr="00AF6828" w:rsidRDefault="00AF6828" w:rsidP="00AF6828">
      <w:pPr>
        <w:pStyle w:val="NoSpacing"/>
        <w:rPr>
          <w:rFonts w:ascii="Garamond" w:hAnsi="Garamond"/>
          <w:sz w:val="21"/>
          <w:szCs w:val="21"/>
        </w:rPr>
      </w:pPr>
    </w:p>
    <w:p w:rsidR="00191C98" w:rsidRPr="00721CC5" w:rsidRDefault="00191C98" w:rsidP="00191C98">
      <w:pPr>
        <w:rPr>
          <w:rFonts w:ascii="Garamond" w:hAnsi="Garamond"/>
          <w:b/>
          <w:sz w:val="21"/>
          <w:szCs w:val="21"/>
        </w:rPr>
      </w:pPr>
      <w:r w:rsidRPr="00721CC5">
        <w:rPr>
          <w:rFonts w:ascii="Garamond" w:hAnsi="Garamond"/>
          <w:b/>
          <w:sz w:val="21"/>
          <w:szCs w:val="21"/>
        </w:rPr>
        <w:t xml:space="preserve">      </w:t>
      </w:r>
      <w:r w:rsidR="00721CC5" w:rsidRPr="00721CC5">
        <w:rPr>
          <w:rFonts w:ascii="Garamond" w:hAnsi="Garamond"/>
          <w:b/>
          <w:sz w:val="21"/>
          <w:szCs w:val="21"/>
        </w:rPr>
        <w:t>50</w:t>
      </w:r>
      <w:r w:rsidRPr="00721CC5">
        <w:rPr>
          <w:rFonts w:ascii="Garamond" w:hAnsi="Garamond"/>
          <w:b/>
          <w:sz w:val="21"/>
          <w:szCs w:val="21"/>
        </w:rPr>
        <w:t>. Geographical Mobility In The Past Year By Sex For Current Residence In The United States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Universe:  Population 1 year and over in the United States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Name:      B07003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Variables: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b07003001x</w:t>
      </w:r>
      <w:r w:rsidRPr="00191C98">
        <w:rPr>
          <w:rFonts w:ascii="Garamond" w:hAnsi="Garamond"/>
          <w:sz w:val="21"/>
          <w:szCs w:val="21"/>
        </w:rPr>
        <w:t>:   Total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b07003002x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b07003003x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b07003004x</w:t>
      </w:r>
      <w:r w:rsidRPr="00191C98">
        <w:rPr>
          <w:rFonts w:ascii="Garamond" w:hAnsi="Garamond"/>
          <w:sz w:val="21"/>
          <w:szCs w:val="21"/>
        </w:rPr>
        <w:t>:      Same house 1 year ago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b07003005x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b07003006x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b07003007x</w:t>
      </w:r>
      <w:r w:rsidRPr="00191C98">
        <w:rPr>
          <w:rFonts w:ascii="Garamond" w:hAnsi="Garamond"/>
          <w:sz w:val="21"/>
          <w:szCs w:val="21"/>
        </w:rPr>
        <w:t>:      Moved within same county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b07003008x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b07003009x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b07003010x</w:t>
      </w:r>
      <w:r w:rsidRPr="00191C98">
        <w:rPr>
          <w:rFonts w:ascii="Garamond" w:hAnsi="Garamond"/>
          <w:sz w:val="21"/>
          <w:szCs w:val="21"/>
        </w:rPr>
        <w:t>:      Moved from different county within same state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b07003011x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b07003012x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b07003013x</w:t>
      </w:r>
      <w:r w:rsidRPr="00191C98">
        <w:rPr>
          <w:rFonts w:ascii="Garamond" w:hAnsi="Garamond"/>
          <w:sz w:val="21"/>
          <w:szCs w:val="21"/>
        </w:rPr>
        <w:t>:      Moved from different state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b07003014x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b07003015x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b07003016x</w:t>
      </w:r>
      <w:r w:rsidRPr="00191C98">
        <w:rPr>
          <w:rFonts w:ascii="Garamond" w:hAnsi="Garamond"/>
          <w:sz w:val="21"/>
          <w:szCs w:val="21"/>
        </w:rPr>
        <w:t>:      Moved from abroad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b07003017x</w:t>
      </w:r>
      <w:r w:rsidRPr="00191C98">
        <w:rPr>
          <w:rFonts w:ascii="Garamond" w:hAnsi="Garamond"/>
          <w:sz w:val="21"/>
          <w:szCs w:val="21"/>
        </w:rPr>
        <w:t>:         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b07003018x</w:t>
      </w:r>
      <w:r w:rsidRPr="00191C98">
        <w:rPr>
          <w:rFonts w:ascii="Garamond" w:hAnsi="Garamond"/>
          <w:sz w:val="21"/>
          <w:szCs w:val="21"/>
        </w:rPr>
        <w:t>:         Female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</w:p>
    <w:p w:rsidR="00AF6828" w:rsidRDefault="00AF6828">
      <w:pPr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br w:type="page"/>
      </w:r>
    </w:p>
    <w:p w:rsidR="00721CC5" w:rsidRDefault="00721CC5" w:rsidP="00721CC5">
      <w:pPr>
        <w:ind w:left="315"/>
        <w:rPr>
          <w:rFonts w:ascii="Garamond" w:hAnsi="Garamond"/>
          <w:b/>
          <w:sz w:val="21"/>
          <w:szCs w:val="21"/>
        </w:rPr>
      </w:pPr>
      <w:r w:rsidRPr="00721CC5">
        <w:rPr>
          <w:rFonts w:ascii="Garamond" w:hAnsi="Garamond"/>
          <w:b/>
          <w:sz w:val="21"/>
          <w:szCs w:val="21"/>
        </w:rPr>
        <w:lastRenderedPageBreak/>
        <w:t>51</w:t>
      </w:r>
      <w:r w:rsidR="00191C98" w:rsidRPr="00721CC5">
        <w:rPr>
          <w:rFonts w:ascii="Garamond" w:hAnsi="Garamond"/>
          <w:b/>
          <w:sz w:val="21"/>
          <w:szCs w:val="21"/>
        </w:rPr>
        <w:t xml:space="preserve">. Household Language By Households In Which No One 14 And Over Speaks English Only Or Speaks A </w:t>
      </w:r>
    </w:p>
    <w:p w:rsidR="00191C98" w:rsidRPr="00721CC5" w:rsidRDefault="00721CC5" w:rsidP="00721CC5">
      <w:pPr>
        <w:ind w:left="315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 xml:space="preserve">      </w:t>
      </w:r>
      <w:r w:rsidR="00191C98" w:rsidRPr="00721CC5">
        <w:rPr>
          <w:rFonts w:ascii="Garamond" w:hAnsi="Garamond"/>
          <w:b/>
          <w:sz w:val="21"/>
          <w:szCs w:val="21"/>
        </w:rPr>
        <w:t>Language Other Than English At Home And Speaks English "</w:t>
      </w:r>
      <w:r w:rsidR="00BF313D">
        <w:rPr>
          <w:rFonts w:ascii="Garamond" w:hAnsi="Garamond"/>
          <w:b/>
          <w:sz w:val="21"/>
          <w:szCs w:val="21"/>
        </w:rPr>
        <w:t>V</w:t>
      </w:r>
      <w:r w:rsidR="00191C98" w:rsidRPr="00721CC5">
        <w:rPr>
          <w:rFonts w:ascii="Garamond" w:hAnsi="Garamond"/>
          <w:b/>
          <w:sz w:val="21"/>
          <w:szCs w:val="21"/>
        </w:rPr>
        <w:t>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Universe:  Households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Name:      B16002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Variables: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b16002001x</w:t>
      </w:r>
      <w:r w:rsidRPr="00191C98">
        <w:rPr>
          <w:rFonts w:ascii="Garamond" w:hAnsi="Garamond"/>
          <w:sz w:val="21"/>
          <w:szCs w:val="21"/>
        </w:rPr>
        <w:t>:   Total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b16002002x</w:t>
      </w:r>
      <w:r w:rsidRPr="00191C98">
        <w:rPr>
          <w:rFonts w:ascii="Garamond" w:hAnsi="Garamond"/>
          <w:sz w:val="21"/>
          <w:szCs w:val="21"/>
        </w:rPr>
        <w:t>:      English only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b16002003x</w:t>
      </w:r>
      <w:r w:rsidRPr="00191C98">
        <w:rPr>
          <w:rFonts w:ascii="Garamond" w:hAnsi="Garamond"/>
          <w:sz w:val="21"/>
          <w:szCs w:val="21"/>
        </w:rPr>
        <w:t>:      Spanish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b16002004x</w:t>
      </w:r>
      <w:r w:rsidRPr="00191C98">
        <w:rPr>
          <w:rFonts w:ascii="Garamond" w:hAnsi="Garamond"/>
          <w:sz w:val="21"/>
          <w:szCs w:val="21"/>
        </w:rPr>
        <w:t>:         No one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b16002005x</w:t>
      </w:r>
      <w:r w:rsidRPr="00191C98">
        <w:rPr>
          <w:rFonts w:ascii="Garamond" w:hAnsi="Garamond"/>
          <w:sz w:val="21"/>
          <w:szCs w:val="21"/>
        </w:rPr>
        <w:t>:         At least one person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b16002006x</w:t>
      </w:r>
      <w:r w:rsidRPr="00191C98">
        <w:rPr>
          <w:rFonts w:ascii="Garamond" w:hAnsi="Garamond"/>
          <w:sz w:val="21"/>
          <w:szCs w:val="21"/>
        </w:rPr>
        <w:t>:      Other Indo-European languages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b16002007x</w:t>
      </w:r>
      <w:r w:rsidRPr="00191C98">
        <w:rPr>
          <w:rFonts w:ascii="Garamond" w:hAnsi="Garamond"/>
          <w:sz w:val="21"/>
          <w:szCs w:val="21"/>
        </w:rPr>
        <w:t>:         No one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b16002008x</w:t>
      </w:r>
      <w:r w:rsidRPr="00191C98">
        <w:rPr>
          <w:rFonts w:ascii="Garamond" w:hAnsi="Garamond"/>
          <w:sz w:val="21"/>
          <w:szCs w:val="21"/>
        </w:rPr>
        <w:t>:         At least one person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b16002009x</w:t>
      </w:r>
      <w:r w:rsidRPr="00191C98">
        <w:rPr>
          <w:rFonts w:ascii="Garamond" w:hAnsi="Garamond"/>
          <w:sz w:val="21"/>
          <w:szCs w:val="21"/>
        </w:rPr>
        <w:t>:      Asian and Pacific Island languages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b16002010x</w:t>
      </w:r>
      <w:r w:rsidRPr="00191C98">
        <w:rPr>
          <w:rFonts w:ascii="Garamond" w:hAnsi="Garamond"/>
          <w:sz w:val="21"/>
          <w:szCs w:val="21"/>
        </w:rPr>
        <w:t>:         No one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b16002011x</w:t>
      </w:r>
      <w:r w:rsidRPr="00191C98">
        <w:rPr>
          <w:rFonts w:ascii="Garamond" w:hAnsi="Garamond"/>
          <w:sz w:val="21"/>
          <w:szCs w:val="21"/>
        </w:rPr>
        <w:t>:         At least one person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b16002012x</w:t>
      </w:r>
      <w:r w:rsidRPr="00191C98">
        <w:rPr>
          <w:rFonts w:ascii="Garamond" w:hAnsi="Garamond"/>
          <w:sz w:val="21"/>
          <w:szCs w:val="21"/>
        </w:rPr>
        <w:t>:      Other languages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b16002013x</w:t>
      </w:r>
      <w:r w:rsidRPr="00191C98">
        <w:rPr>
          <w:rFonts w:ascii="Garamond" w:hAnsi="Garamond"/>
          <w:sz w:val="21"/>
          <w:szCs w:val="21"/>
        </w:rPr>
        <w:t>:         No one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b16002014x</w:t>
      </w:r>
      <w:r w:rsidRPr="00191C98">
        <w:rPr>
          <w:rFonts w:ascii="Garamond" w:hAnsi="Garamond"/>
          <w:sz w:val="21"/>
          <w:szCs w:val="21"/>
        </w:rPr>
        <w:t>:         At least one person 14 and over speaks English only or speaks English "very well"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</w:p>
    <w:p w:rsidR="00191C98" w:rsidRPr="00721CC5" w:rsidRDefault="00191C98" w:rsidP="00191C98">
      <w:pPr>
        <w:rPr>
          <w:rFonts w:ascii="Garamond" w:hAnsi="Garamond"/>
          <w:b/>
          <w:sz w:val="21"/>
          <w:szCs w:val="21"/>
        </w:rPr>
      </w:pPr>
      <w:r w:rsidRPr="00721CC5">
        <w:rPr>
          <w:rFonts w:ascii="Garamond" w:hAnsi="Garamond"/>
          <w:b/>
          <w:sz w:val="21"/>
          <w:szCs w:val="21"/>
        </w:rPr>
        <w:t xml:space="preserve">      </w:t>
      </w:r>
      <w:r w:rsidR="00721CC5" w:rsidRPr="00721CC5">
        <w:rPr>
          <w:rFonts w:ascii="Garamond" w:hAnsi="Garamond"/>
          <w:b/>
          <w:sz w:val="21"/>
          <w:szCs w:val="21"/>
        </w:rPr>
        <w:t>52</w:t>
      </w:r>
      <w:r w:rsidRPr="00721CC5">
        <w:rPr>
          <w:rFonts w:ascii="Garamond" w:hAnsi="Garamond"/>
          <w:b/>
          <w:sz w:val="21"/>
          <w:szCs w:val="21"/>
        </w:rPr>
        <w:t>. Total Population In Occupied Housing Units By Tenure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Universe:  Total population in occupied housing units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Name:      B25008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Variables: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b25008001x</w:t>
      </w:r>
      <w:r w:rsidRPr="00191C98">
        <w:rPr>
          <w:rFonts w:ascii="Garamond" w:hAnsi="Garamond"/>
          <w:sz w:val="21"/>
          <w:szCs w:val="21"/>
        </w:rPr>
        <w:t>:   Total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b25008002x</w:t>
      </w:r>
      <w:r w:rsidRPr="00191C98">
        <w:rPr>
          <w:rFonts w:ascii="Garamond" w:hAnsi="Garamond"/>
          <w:sz w:val="21"/>
          <w:szCs w:val="21"/>
        </w:rPr>
        <w:t>:      Owner occupied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**_</w:t>
      </w:r>
      <w:r w:rsidRPr="00191C98">
        <w:rPr>
          <w:rFonts w:ascii="Garamond" w:hAnsi="Garamond"/>
          <w:b/>
          <w:sz w:val="21"/>
          <w:szCs w:val="21"/>
        </w:rPr>
        <w:t>b25008003x</w:t>
      </w:r>
      <w:r w:rsidRPr="00191C98">
        <w:rPr>
          <w:rFonts w:ascii="Garamond" w:hAnsi="Garamond"/>
          <w:sz w:val="21"/>
          <w:szCs w:val="21"/>
        </w:rPr>
        <w:t>:      Renter occupied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</w:p>
    <w:p w:rsidR="00191C98" w:rsidRPr="00BF313D" w:rsidRDefault="00191C98" w:rsidP="00191C98">
      <w:pPr>
        <w:rPr>
          <w:rFonts w:ascii="Garamond" w:hAnsi="Garamond"/>
          <w:b/>
          <w:color w:val="0070C0"/>
          <w:sz w:val="21"/>
          <w:szCs w:val="21"/>
        </w:rPr>
      </w:pPr>
      <w:r w:rsidRPr="00BF313D">
        <w:rPr>
          <w:rFonts w:ascii="Garamond" w:hAnsi="Garamond"/>
          <w:b/>
          <w:color w:val="0070C0"/>
          <w:sz w:val="21"/>
          <w:szCs w:val="21"/>
        </w:rPr>
        <w:t xml:space="preserve">      </w:t>
      </w:r>
      <w:r w:rsidR="00721CC5" w:rsidRPr="00BF313D">
        <w:rPr>
          <w:rFonts w:ascii="Garamond" w:hAnsi="Garamond"/>
          <w:b/>
          <w:color w:val="0070C0"/>
          <w:sz w:val="21"/>
          <w:szCs w:val="21"/>
        </w:rPr>
        <w:t>53</w:t>
      </w:r>
      <w:r w:rsidRPr="00BF313D">
        <w:rPr>
          <w:rFonts w:ascii="Garamond" w:hAnsi="Garamond"/>
          <w:b/>
          <w:color w:val="0070C0"/>
          <w:sz w:val="21"/>
          <w:szCs w:val="21"/>
        </w:rPr>
        <w:t>. Average Household Size Of Occupied Housing Units By Tenure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Universe:  Occupied housing units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Name:      B25010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Variables: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   **_</w:t>
      </w:r>
      <w:r w:rsidRPr="00BF313D">
        <w:rPr>
          <w:rFonts w:ascii="Garamond" w:hAnsi="Garamond"/>
          <w:b/>
          <w:color w:val="0070C0"/>
          <w:sz w:val="21"/>
          <w:szCs w:val="21"/>
        </w:rPr>
        <w:t>b25010001x</w:t>
      </w:r>
      <w:r w:rsidRPr="00BF313D">
        <w:rPr>
          <w:rFonts w:ascii="Garamond" w:hAnsi="Garamond"/>
          <w:color w:val="0070C0"/>
          <w:sz w:val="21"/>
          <w:szCs w:val="21"/>
        </w:rPr>
        <w:t>:   Average household size -- Total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   **_</w:t>
      </w:r>
      <w:r w:rsidRPr="00BF313D">
        <w:rPr>
          <w:rFonts w:ascii="Garamond" w:hAnsi="Garamond"/>
          <w:b/>
          <w:color w:val="0070C0"/>
          <w:sz w:val="21"/>
          <w:szCs w:val="21"/>
        </w:rPr>
        <w:t>b25010002x</w:t>
      </w:r>
      <w:r w:rsidRPr="00BF313D">
        <w:rPr>
          <w:rFonts w:ascii="Garamond" w:hAnsi="Garamond"/>
          <w:color w:val="0070C0"/>
          <w:sz w:val="21"/>
          <w:szCs w:val="21"/>
        </w:rPr>
        <w:t>:      Average household size -- Owner occupied</w:t>
      </w:r>
    </w:p>
    <w:p w:rsidR="00191C98" w:rsidRPr="00BF313D" w:rsidRDefault="00191C98" w:rsidP="00191C98">
      <w:pPr>
        <w:rPr>
          <w:rFonts w:ascii="Garamond" w:hAnsi="Garamond"/>
          <w:color w:val="0070C0"/>
          <w:sz w:val="21"/>
          <w:szCs w:val="21"/>
        </w:rPr>
      </w:pPr>
      <w:r w:rsidRPr="00BF313D">
        <w:rPr>
          <w:rFonts w:ascii="Garamond" w:hAnsi="Garamond"/>
          <w:color w:val="0070C0"/>
          <w:sz w:val="21"/>
          <w:szCs w:val="21"/>
        </w:rPr>
        <w:t xml:space="preserve">            **_</w:t>
      </w:r>
      <w:r w:rsidRPr="00BF313D">
        <w:rPr>
          <w:rFonts w:ascii="Garamond" w:hAnsi="Garamond"/>
          <w:b/>
          <w:color w:val="0070C0"/>
          <w:sz w:val="21"/>
          <w:szCs w:val="21"/>
        </w:rPr>
        <w:t>b25010003x</w:t>
      </w:r>
      <w:r w:rsidRPr="00BF313D">
        <w:rPr>
          <w:rFonts w:ascii="Garamond" w:hAnsi="Garamond"/>
          <w:color w:val="0070C0"/>
          <w:sz w:val="21"/>
          <w:szCs w:val="21"/>
        </w:rPr>
        <w:t>:      Average household size -- Renter occupied</w:t>
      </w:r>
    </w:p>
    <w:p w:rsidR="00BF313D" w:rsidRDefault="00BF313D" w:rsidP="00191C98">
      <w:pPr>
        <w:rPr>
          <w:rFonts w:ascii="Garamond" w:hAnsi="Garamond"/>
          <w:sz w:val="21"/>
          <w:szCs w:val="21"/>
        </w:rPr>
      </w:pPr>
    </w:p>
    <w:p w:rsidR="00191C98" w:rsidRPr="00BF313D" w:rsidRDefault="00191C98" w:rsidP="00191C98">
      <w:pPr>
        <w:rPr>
          <w:rFonts w:ascii="Garamond" w:hAnsi="Garamond"/>
          <w:b/>
          <w:color w:val="C00000"/>
          <w:sz w:val="21"/>
          <w:szCs w:val="21"/>
        </w:rPr>
      </w:pPr>
      <w:r w:rsidRPr="00BF313D">
        <w:rPr>
          <w:rFonts w:ascii="Garamond" w:hAnsi="Garamond"/>
          <w:b/>
          <w:color w:val="C00000"/>
          <w:sz w:val="21"/>
          <w:szCs w:val="21"/>
        </w:rPr>
        <w:t xml:space="preserve">      </w:t>
      </w:r>
      <w:r w:rsidR="00721CC5" w:rsidRPr="00BF313D">
        <w:rPr>
          <w:rFonts w:ascii="Garamond" w:hAnsi="Garamond"/>
          <w:b/>
          <w:color w:val="C00000"/>
          <w:sz w:val="21"/>
          <w:szCs w:val="21"/>
        </w:rPr>
        <w:t>54</w:t>
      </w:r>
      <w:r w:rsidRPr="00BF313D">
        <w:rPr>
          <w:rFonts w:ascii="Garamond" w:hAnsi="Garamond"/>
          <w:b/>
          <w:color w:val="C00000"/>
          <w:sz w:val="21"/>
          <w:szCs w:val="21"/>
        </w:rPr>
        <w:t>. Median Number Of Rooms</w:t>
      </w:r>
    </w:p>
    <w:p w:rsidR="00191C98" w:rsidRPr="00BF313D" w:rsidRDefault="00191C98" w:rsidP="00191C98">
      <w:pPr>
        <w:rPr>
          <w:rFonts w:ascii="Garamond" w:hAnsi="Garamond"/>
          <w:color w:val="C00000"/>
          <w:sz w:val="21"/>
          <w:szCs w:val="21"/>
        </w:rPr>
      </w:pPr>
      <w:r w:rsidRPr="00BF313D">
        <w:rPr>
          <w:rFonts w:ascii="Garamond" w:hAnsi="Garamond"/>
          <w:color w:val="C00000"/>
          <w:sz w:val="21"/>
          <w:szCs w:val="21"/>
        </w:rPr>
        <w:t xml:space="preserve">         Universe:  Housing units</w:t>
      </w:r>
    </w:p>
    <w:p w:rsidR="00191C98" w:rsidRPr="00BF313D" w:rsidRDefault="00191C98" w:rsidP="00191C98">
      <w:pPr>
        <w:rPr>
          <w:rFonts w:ascii="Garamond" w:hAnsi="Garamond"/>
          <w:color w:val="C00000"/>
          <w:sz w:val="21"/>
          <w:szCs w:val="21"/>
        </w:rPr>
      </w:pPr>
      <w:r w:rsidRPr="00BF313D">
        <w:rPr>
          <w:rFonts w:ascii="Garamond" w:hAnsi="Garamond"/>
          <w:color w:val="C00000"/>
          <w:sz w:val="21"/>
          <w:szCs w:val="21"/>
        </w:rPr>
        <w:t xml:space="preserve">         Name:      B25018</w:t>
      </w:r>
    </w:p>
    <w:p w:rsidR="00191C98" w:rsidRPr="00BF313D" w:rsidRDefault="00191C98" w:rsidP="00191C98">
      <w:pPr>
        <w:rPr>
          <w:rFonts w:ascii="Garamond" w:hAnsi="Garamond"/>
          <w:color w:val="C00000"/>
          <w:sz w:val="21"/>
          <w:szCs w:val="21"/>
        </w:rPr>
      </w:pPr>
      <w:r w:rsidRPr="00BF313D">
        <w:rPr>
          <w:rFonts w:ascii="Garamond" w:hAnsi="Garamond"/>
          <w:color w:val="C00000"/>
          <w:sz w:val="21"/>
          <w:szCs w:val="21"/>
        </w:rPr>
        <w:t xml:space="preserve">         Variables:</w:t>
      </w:r>
    </w:p>
    <w:p w:rsidR="00191C98" w:rsidRPr="00BF313D" w:rsidRDefault="00191C98" w:rsidP="00191C98">
      <w:pPr>
        <w:rPr>
          <w:rFonts w:ascii="Garamond" w:hAnsi="Garamond"/>
          <w:color w:val="C00000"/>
          <w:sz w:val="21"/>
          <w:szCs w:val="21"/>
        </w:rPr>
      </w:pPr>
      <w:r w:rsidRPr="00BF313D">
        <w:rPr>
          <w:rFonts w:ascii="Garamond" w:hAnsi="Garamond"/>
          <w:color w:val="C00000"/>
          <w:sz w:val="21"/>
          <w:szCs w:val="21"/>
        </w:rPr>
        <w:t xml:space="preserve">            **_</w:t>
      </w:r>
      <w:r w:rsidRPr="00BF313D">
        <w:rPr>
          <w:rFonts w:ascii="Garamond" w:hAnsi="Garamond"/>
          <w:b/>
          <w:color w:val="C00000"/>
          <w:sz w:val="21"/>
          <w:szCs w:val="21"/>
        </w:rPr>
        <w:t>b25018001x</w:t>
      </w:r>
      <w:r w:rsidRPr="00BF313D">
        <w:rPr>
          <w:rFonts w:ascii="Garamond" w:hAnsi="Garamond"/>
          <w:color w:val="C00000"/>
          <w:sz w:val="21"/>
          <w:szCs w:val="21"/>
        </w:rPr>
        <w:t>:   Median number of rooms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</w:p>
    <w:p w:rsidR="00AF6828" w:rsidRDefault="00AF6828">
      <w:pPr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br w:type="page"/>
      </w:r>
    </w:p>
    <w:p w:rsidR="00191C98" w:rsidRPr="00721CC5" w:rsidRDefault="00191C98" w:rsidP="00191C98">
      <w:pPr>
        <w:rPr>
          <w:rFonts w:ascii="Garamond" w:hAnsi="Garamond"/>
          <w:b/>
          <w:sz w:val="21"/>
          <w:szCs w:val="21"/>
        </w:rPr>
      </w:pPr>
      <w:r w:rsidRPr="00721CC5">
        <w:rPr>
          <w:rFonts w:ascii="Garamond" w:hAnsi="Garamond"/>
          <w:b/>
          <w:sz w:val="21"/>
          <w:szCs w:val="21"/>
        </w:rPr>
        <w:lastRenderedPageBreak/>
        <w:t xml:space="preserve">      </w:t>
      </w:r>
      <w:r w:rsidR="00721CC5" w:rsidRPr="00721CC5">
        <w:rPr>
          <w:rFonts w:ascii="Garamond" w:hAnsi="Garamond"/>
          <w:b/>
          <w:sz w:val="21"/>
          <w:szCs w:val="21"/>
        </w:rPr>
        <w:t>55</w:t>
      </w:r>
      <w:r w:rsidRPr="00721CC5">
        <w:rPr>
          <w:rFonts w:ascii="Garamond" w:hAnsi="Garamond"/>
          <w:b/>
          <w:sz w:val="21"/>
          <w:szCs w:val="21"/>
        </w:rPr>
        <w:t>. Total Population In Occupied Housing Units By Tenure By Year Householder Moved Into Unit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Universe:  Total population in occupied housing units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Name:      B25026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Variables: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b25026001x</w:t>
      </w:r>
      <w:r w:rsidRPr="00191C98">
        <w:rPr>
          <w:rFonts w:ascii="Garamond" w:hAnsi="Garamond"/>
          <w:sz w:val="21"/>
          <w:szCs w:val="21"/>
        </w:rPr>
        <w:t>:   Total population in occupied housing units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b25026002x</w:t>
      </w:r>
      <w:r w:rsidRPr="00191C98">
        <w:rPr>
          <w:rFonts w:ascii="Garamond" w:hAnsi="Garamond"/>
          <w:sz w:val="21"/>
          <w:szCs w:val="21"/>
        </w:rPr>
        <w:t>:      Owner occupied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b25026003x</w:t>
      </w:r>
      <w:r w:rsidRPr="00191C98">
        <w:rPr>
          <w:rFonts w:ascii="Garamond" w:hAnsi="Garamond"/>
          <w:sz w:val="21"/>
          <w:szCs w:val="21"/>
        </w:rPr>
        <w:t>:         Moved in 2005 or later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b25026004x</w:t>
      </w:r>
      <w:r w:rsidRPr="00191C98">
        <w:rPr>
          <w:rFonts w:ascii="Garamond" w:hAnsi="Garamond"/>
          <w:sz w:val="21"/>
          <w:szCs w:val="21"/>
        </w:rPr>
        <w:t>:         Moved in 2000 to 2004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b25026005x</w:t>
      </w:r>
      <w:r w:rsidRPr="00191C98">
        <w:rPr>
          <w:rFonts w:ascii="Garamond" w:hAnsi="Garamond"/>
          <w:sz w:val="21"/>
          <w:szCs w:val="21"/>
        </w:rPr>
        <w:t>:         Moved in 1990 to 1999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b25026006x</w:t>
      </w:r>
      <w:r w:rsidRPr="00191C98">
        <w:rPr>
          <w:rFonts w:ascii="Garamond" w:hAnsi="Garamond"/>
          <w:sz w:val="21"/>
          <w:szCs w:val="21"/>
        </w:rPr>
        <w:t>:         Moved in 1980 to 1989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b25026007x</w:t>
      </w:r>
      <w:r w:rsidRPr="00191C98">
        <w:rPr>
          <w:rFonts w:ascii="Garamond" w:hAnsi="Garamond"/>
          <w:sz w:val="21"/>
          <w:szCs w:val="21"/>
        </w:rPr>
        <w:t>:         Moved in 1970 to 1979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b25026008x</w:t>
      </w:r>
      <w:r w:rsidRPr="00191C98">
        <w:rPr>
          <w:rFonts w:ascii="Garamond" w:hAnsi="Garamond"/>
          <w:sz w:val="21"/>
          <w:szCs w:val="21"/>
        </w:rPr>
        <w:t>:         Moved in 1969 or earlier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b25026009x</w:t>
      </w:r>
      <w:r w:rsidRPr="00191C98">
        <w:rPr>
          <w:rFonts w:ascii="Garamond" w:hAnsi="Garamond"/>
          <w:sz w:val="21"/>
          <w:szCs w:val="21"/>
        </w:rPr>
        <w:t>:      Renter occupied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b25026010x</w:t>
      </w:r>
      <w:r w:rsidRPr="00191C98">
        <w:rPr>
          <w:rFonts w:ascii="Garamond" w:hAnsi="Garamond"/>
          <w:sz w:val="21"/>
          <w:szCs w:val="21"/>
        </w:rPr>
        <w:t>:         Moved in 2005 or later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b25026011x</w:t>
      </w:r>
      <w:r w:rsidRPr="00191C98">
        <w:rPr>
          <w:rFonts w:ascii="Garamond" w:hAnsi="Garamond"/>
          <w:sz w:val="21"/>
          <w:szCs w:val="21"/>
        </w:rPr>
        <w:t>:         Moved in 2000 to 2004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b25026012x</w:t>
      </w:r>
      <w:r w:rsidRPr="00191C98">
        <w:rPr>
          <w:rFonts w:ascii="Garamond" w:hAnsi="Garamond"/>
          <w:sz w:val="21"/>
          <w:szCs w:val="21"/>
        </w:rPr>
        <w:t>:         Moved in 1990 to 1999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b25026013x</w:t>
      </w:r>
      <w:r w:rsidRPr="00191C98">
        <w:rPr>
          <w:rFonts w:ascii="Garamond" w:hAnsi="Garamond"/>
          <w:sz w:val="21"/>
          <w:szCs w:val="21"/>
        </w:rPr>
        <w:t>:         Moved in 1980 to 1989</w:t>
      </w:r>
    </w:p>
    <w:p w:rsidR="00191C98" w:rsidRPr="00191C98" w:rsidRDefault="00191C98" w:rsidP="00191C98">
      <w:pPr>
        <w:rPr>
          <w:rFonts w:ascii="Garamond" w:hAnsi="Garamond"/>
          <w:sz w:val="21"/>
          <w:szCs w:val="21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b25026014x</w:t>
      </w:r>
      <w:r w:rsidRPr="00191C98">
        <w:rPr>
          <w:rFonts w:ascii="Garamond" w:hAnsi="Garamond"/>
          <w:sz w:val="21"/>
          <w:szCs w:val="21"/>
        </w:rPr>
        <w:t>:         Moved in 1970 to 1979</w:t>
      </w:r>
    </w:p>
    <w:p w:rsidR="00BF313D" w:rsidRDefault="00191C98">
      <w:pPr>
        <w:rPr>
          <w:rFonts w:ascii="Garamond" w:hAnsi="Garamond"/>
          <w:b/>
          <w:bCs/>
          <w:color w:val="262626" w:themeColor="text1" w:themeTint="D9"/>
          <w:kern w:val="36"/>
          <w:sz w:val="40"/>
          <w:szCs w:val="40"/>
        </w:rPr>
      </w:pPr>
      <w:r w:rsidRPr="00191C98">
        <w:rPr>
          <w:rFonts w:ascii="Garamond" w:hAnsi="Garamond"/>
          <w:sz w:val="21"/>
          <w:szCs w:val="21"/>
        </w:rPr>
        <w:t xml:space="preserve">             **_</w:t>
      </w:r>
      <w:r w:rsidRPr="00191C98">
        <w:rPr>
          <w:rFonts w:ascii="Garamond" w:hAnsi="Garamond"/>
          <w:b/>
          <w:sz w:val="21"/>
          <w:szCs w:val="21"/>
        </w:rPr>
        <w:t>b25026015x</w:t>
      </w:r>
      <w:r w:rsidRPr="00191C98">
        <w:rPr>
          <w:rFonts w:ascii="Garamond" w:hAnsi="Garamond"/>
          <w:sz w:val="21"/>
          <w:szCs w:val="21"/>
        </w:rPr>
        <w:t>:         Moved in 1969 or earlier</w:t>
      </w:r>
      <w:bookmarkEnd w:id="17"/>
      <w:bookmarkEnd w:id="18"/>
      <w:bookmarkEnd w:id="19"/>
      <w:bookmarkEnd w:id="20"/>
      <w:bookmarkEnd w:id="21"/>
      <w:bookmarkEnd w:id="22"/>
      <w:bookmarkEnd w:id="23"/>
    </w:p>
    <w:sectPr w:rsidR="00BF313D" w:rsidSect="00B00D62">
      <w:footerReference w:type="even" r:id="rId14"/>
      <w:footerReference w:type="default" r:id="rId15"/>
      <w:footerReference w:type="first" r:id="rId16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81" w:rsidRDefault="00A77681">
      <w:r>
        <w:separator/>
      </w:r>
    </w:p>
  </w:endnote>
  <w:endnote w:type="continuationSeparator" w:id="0">
    <w:p w:rsidR="00A77681" w:rsidRDefault="00A7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D6" w:rsidRDefault="007F20D6" w:rsidP="008E0FE3">
    <w:pPr>
      <w:pStyle w:val="Head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7F20D6" w:rsidRDefault="007F20D6" w:rsidP="00AC64BB">
    <w:pPr>
      <w:pStyle w:val="Head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014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7F20D6" w:rsidRDefault="007F20D6">
            <w:pPr>
              <w:pStyle w:val="Header"/>
              <w:jc w:val="right"/>
            </w:pPr>
            <w:r w:rsidRPr="00260D2E">
              <w:rPr>
                <w:rFonts w:ascii="Garamond" w:hAnsi="Garamond"/>
                <w:smallCaps/>
                <w:sz w:val="14"/>
                <w:szCs w:val="14"/>
              </w:rPr>
              <w:t xml:space="preserve">Page </w: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begin"/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instrText xml:space="preserve"> PAGE </w:instrTex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separate"/>
            </w:r>
            <w:r w:rsidR="003D1719">
              <w:rPr>
                <w:rFonts w:ascii="Garamond" w:hAnsi="Garamond"/>
                <w:b/>
                <w:smallCaps/>
                <w:noProof/>
                <w:sz w:val="14"/>
                <w:szCs w:val="14"/>
              </w:rPr>
              <w:t>2</w: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end"/>
            </w:r>
            <w:r w:rsidRPr="00260D2E">
              <w:rPr>
                <w:rFonts w:ascii="Garamond" w:hAnsi="Garamond"/>
                <w:smallCaps/>
                <w:sz w:val="14"/>
                <w:szCs w:val="14"/>
              </w:rPr>
              <w:t xml:space="preserve"> of </w: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begin"/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instrText xml:space="preserve"> NUMPAGES  </w:instrTex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separate"/>
            </w:r>
            <w:r w:rsidR="003D1719">
              <w:rPr>
                <w:rFonts w:ascii="Garamond" w:hAnsi="Garamond"/>
                <w:b/>
                <w:smallCaps/>
                <w:noProof/>
                <w:sz w:val="14"/>
                <w:szCs w:val="14"/>
              </w:rPr>
              <w:t>16</w:t>
            </w:r>
            <w:r w:rsidRPr="00260D2E">
              <w:rPr>
                <w:rFonts w:ascii="Garamond" w:hAnsi="Garamond"/>
                <w:b/>
                <w:smallCaps/>
                <w:sz w:val="14"/>
                <w:szCs w:val="14"/>
              </w:rPr>
              <w:fldChar w:fldCharType="end"/>
            </w:r>
          </w:p>
        </w:sdtContent>
      </w:sdt>
    </w:sdtContent>
  </w:sdt>
  <w:p w:rsidR="007F20D6" w:rsidRDefault="007F20D6" w:rsidP="00AC64BB">
    <w:pPr>
      <w:pStyle w:val="Head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D6" w:rsidRPr="00C608AA" w:rsidRDefault="007F20D6">
    <w:pPr>
      <w:pStyle w:val="Header"/>
      <w:jc w:val="right"/>
      <w:rPr>
        <w:rFonts w:ascii="Garamond" w:hAnsi="Garamond"/>
        <w:sz w:val="18"/>
        <w:szCs w:val="18"/>
      </w:rPr>
    </w:pPr>
    <w:r w:rsidRPr="00C608AA">
      <w:rPr>
        <w:rFonts w:ascii="Garamond" w:hAnsi="Garamond"/>
        <w:sz w:val="18"/>
        <w:szCs w:val="18"/>
      </w:rPr>
      <w:fldChar w:fldCharType="begin"/>
    </w:r>
    <w:r w:rsidRPr="00C608AA">
      <w:rPr>
        <w:rFonts w:ascii="Garamond" w:hAnsi="Garamond"/>
        <w:sz w:val="18"/>
        <w:szCs w:val="18"/>
      </w:rPr>
      <w:instrText xml:space="preserve"> PAGE   \* MERGEFORMAT </w:instrText>
    </w:r>
    <w:r w:rsidRPr="00C608AA">
      <w:rPr>
        <w:rFonts w:ascii="Garamond" w:hAnsi="Garamond"/>
        <w:sz w:val="18"/>
        <w:szCs w:val="18"/>
      </w:rPr>
      <w:fldChar w:fldCharType="separate"/>
    </w:r>
    <w:r w:rsidR="003D1719">
      <w:rPr>
        <w:rFonts w:ascii="Garamond" w:hAnsi="Garamond"/>
        <w:noProof/>
        <w:sz w:val="18"/>
        <w:szCs w:val="18"/>
      </w:rPr>
      <w:t>1</w:t>
    </w:r>
    <w:r w:rsidRPr="00C608AA">
      <w:rPr>
        <w:rFonts w:ascii="Garamond" w:hAnsi="Garamond"/>
        <w:sz w:val="18"/>
        <w:szCs w:val="18"/>
      </w:rPr>
      <w:fldChar w:fldCharType="end"/>
    </w:r>
  </w:p>
  <w:p w:rsidR="007F20D6" w:rsidRDefault="007F20D6">
    <w:pPr>
      <w:pStyle w:val="Head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81" w:rsidRDefault="00A77681">
      <w:r>
        <w:separator/>
      </w:r>
    </w:p>
  </w:footnote>
  <w:footnote w:type="continuationSeparator" w:id="0">
    <w:p w:rsidR="00A77681" w:rsidRDefault="00A7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7585"/>
    <w:multiLevelType w:val="hybridMultilevel"/>
    <w:tmpl w:val="73B42B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35093"/>
    <w:multiLevelType w:val="hybridMultilevel"/>
    <w:tmpl w:val="DD386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BE3329"/>
    <w:multiLevelType w:val="hybridMultilevel"/>
    <w:tmpl w:val="9622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17BD4"/>
    <w:multiLevelType w:val="hybridMultilevel"/>
    <w:tmpl w:val="9E6062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D63C3"/>
    <w:multiLevelType w:val="hybridMultilevel"/>
    <w:tmpl w:val="F934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22D"/>
    <w:multiLevelType w:val="hybridMultilevel"/>
    <w:tmpl w:val="C3F28F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E760D7"/>
    <w:multiLevelType w:val="hybridMultilevel"/>
    <w:tmpl w:val="C7C8D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A66F6"/>
    <w:multiLevelType w:val="hybridMultilevel"/>
    <w:tmpl w:val="0AC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349F1"/>
    <w:multiLevelType w:val="hybridMultilevel"/>
    <w:tmpl w:val="144632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7057F"/>
    <w:multiLevelType w:val="hybridMultilevel"/>
    <w:tmpl w:val="296A3C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475"/>
    <w:multiLevelType w:val="hybridMultilevel"/>
    <w:tmpl w:val="CE844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41CE"/>
    <w:multiLevelType w:val="hybridMultilevel"/>
    <w:tmpl w:val="9622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57AE2"/>
    <w:multiLevelType w:val="hybridMultilevel"/>
    <w:tmpl w:val="FB3CBD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AA7EC6"/>
    <w:multiLevelType w:val="hybridMultilevel"/>
    <w:tmpl w:val="9462F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AE159E"/>
    <w:multiLevelType w:val="hybridMultilevel"/>
    <w:tmpl w:val="78468E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774B86"/>
    <w:multiLevelType w:val="hybridMultilevel"/>
    <w:tmpl w:val="CEC84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70874"/>
    <w:multiLevelType w:val="hybridMultilevel"/>
    <w:tmpl w:val="326231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0F0811"/>
    <w:multiLevelType w:val="hybridMultilevel"/>
    <w:tmpl w:val="3FFE587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1A83447"/>
    <w:multiLevelType w:val="hybridMultilevel"/>
    <w:tmpl w:val="A6629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D6984"/>
    <w:multiLevelType w:val="hybridMultilevel"/>
    <w:tmpl w:val="5D9ED8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603DFA"/>
    <w:multiLevelType w:val="hybridMultilevel"/>
    <w:tmpl w:val="AA16A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46BC8"/>
    <w:multiLevelType w:val="hybridMultilevel"/>
    <w:tmpl w:val="609227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80596F"/>
    <w:multiLevelType w:val="hybridMultilevel"/>
    <w:tmpl w:val="7A08E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F96CF0"/>
    <w:multiLevelType w:val="hybridMultilevel"/>
    <w:tmpl w:val="E12E3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F0A0F"/>
    <w:multiLevelType w:val="hybridMultilevel"/>
    <w:tmpl w:val="010C7D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37111A"/>
    <w:multiLevelType w:val="hybridMultilevel"/>
    <w:tmpl w:val="AF5CD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C96A62"/>
    <w:multiLevelType w:val="hybridMultilevel"/>
    <w:tmpl w:val="04B4B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06DBE"/>
    <w:multiLevelType w:val="hybridMultilevel"/>
    <w:tmpl w:val="BD78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A10FD"/>
    <w:multiLevelType w:val="hybridMultilevel"/>
    <w:tmpl w:val="CCE85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A80421"/>
    <w:multiLevelType w:val="hybridMultilevel"/>
    <w:tmpl w:val="A5F4F4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2642AB"/>
    <w:multiLevelType w:val="hybridMultilevel"/>
    <w:tmpl w:val="A522BA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25"/>
  </w:num>
  <w:num w:numId="5">
    <w:abstractNumId w:val="29"/>
  </w:num>
  <w:num w:numId="6">
    <w:abstractNumId w:val="12"/>
  </w:num>
  <w:num w:numId="7">
    <w:abstractNumId w:val="28"/>
  </w:num>
  <w:num w:numId="8">
    <w:abstractNumId w:val="21"/>
  </w:num>
  <w:num w:numId="9">
    <w:abstractNumId w:val="20"/>
  </w:num>
  <w:num w:numId="10">
    <w:abstractNumId w:val="27"/>
  </w:num>
  <w:num w:numId="11">
    <w:abstractNumId w:val="26"/>
  </w:num>
  <w:num w:numId="12">
    <w:abstractNumId w:val="30"/>
  </w:num>
  <w:num w:numId="13">
    <w:abstractNumId w:val="8"/>
  </w:num>
  <w:num w:numId="14">
    <w:abstractNumId w:val="16"/>
  </w:num>
  <w:num w:numId="15">
    <w:abstractNumId w:val="9"/>
  </w:num>
  <w:num w:numId="16">
    <w:abstractNumId w:val="3"/>
  </w:num>
  <w:num w:numId="17">
    <w:abstractNumId w:val="18"/>
  </w:num>
  <w:num w:numId="18">
    <w:abstractNumId w:val="6"/>
  </w:num>
  <w:num w:numId="19">
    <w:abstractNumId w:val="23"/>
  </w:num>
  <w:num w:numId="20">
    <w:abstractNumId w:val="10"/>
  </w:num>
  <w:num w:numId="21">
    <w:abstractNumId w:val="14"/>
  </w:num>
  <w:num w:numId="22">
    <w:abstractNumId w:val="7"/>
  </w:num>
  <w:num w:numId="23">
    <w:abstractNumId w:val="17"/>
  </w:num>
  <w:num w:numId="24">
    <w:abstractNumId w:val="19"/>
  </w:num>
  <w:num w:numId="25">
    <w:abstractNumId w:val="22"/>
  </w:num>
  <w:num w:numId="26">
    <w:abstractNumId w:val="2"/>
  </w:num>
  <w:num w:numId="27">
    <w:abstractNumId w:val="11"/>
  </w:num>
  <w:num w:numId="28">
    <w:abstractNumId w:val="0"/>
  </w:num>
  <w:num w:numId="29">
    <w:abstractNumId w:val="24"/>
  </w:num>
  <w:num w:numId="30">
    <w:abstractNumId w:val="5"/>
  </w:num>
  <w:num w:numId="3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61"/>
    <w:rsid w:val="00000B24"/>
    <w:rsid w:val="000010BA"/>
    <w:rsid w:val="00004B04"/>
    <w:rsid w:val="0000605F"/>
    <w:rsid w:val="0000723C"/>
    <w:rsid w:val="00007AD3"/>
    <w:rsid w:val="00010ECF"/>
    <w:rsid w:val="000110CF"/>
    <w:rsid w:val="0001133C"/>
    <w:rsid w:val="00011646"/>
    <w:rsid w:val="00012E47"/>
    <w:rsid w:val="00013E18"/>
    <w:rsid w:val="00014225"/>
    <w:rsid w:val="000148FF"/>
    <w:rsid w:val="000149C2"/>
    <w:rsid w:val="0001561B"/>
    <w:rsid w:val="00015CBA"/>
    <w:rsid w:val="00017AD4"/>
    <w:rsid w:val="00017C61"/>
    <w:rsid w:val="00017C71"/>
    <w:rsid w:val="0002024F"/>
    <w:rsid w:val="00023C82"/>
    <w:rsid w:val="00024042"/>
    <w:rsid w:val="00025C06"/>
    <w:rsid w:val="00030AE2"/>
    <w:rsid w:val="000310E8"/>
    <w:rsid w:val="00034037"/>
    <w:rsid w:val="000342E5"/>
    <w:rsid w:val="00034A07"/>
    <w:rsid w:val="00041F5F"/>
    <w:rsid w:val="000421EA"/>
    <w:rsid w:val="00043759"/>
    <w:rsid w:val="0005177B"/>
    <w:rsid w:val="000524EA"/>
    <w:rsid w:val="000531D3"/>
    <w:rsid w:val="000535A3"/>
    <w:rsid w:val="000541D8"/>
    <w:rsid w:val="00057462"/>
    <w:rsid w:val="000578EA"/>
    <w:rsid w:val="00057C94"/>
    <w:rsid w:val="00060181"/>
    <w:rsid w:val="00060338"/>
    <w:rsid w:val="0006261C"/>
    <w:rsid w:val="00063901"/>
    <w:rsid w:val="00063A2B"/>
    <w:rsid w:val="00064F6E"/>
    <w:rsid w:val="00070CBF"/>
    <w:rsid w:val="00073AB0"/>
    <w:rsid w:val="00077A6D"/>
    <w:rsid w:val="000817F6"/>
    <w:rsid w:val="00081D7B"/>
    <w:rsid w:val="00083A90"/>
    <w:rsid w:val="00084B74"/>
    <w:rsid w:val="0008539C"/>
    <w:rsid w:val="00087C66"/>
    <w:rsid w:val="0009118D"/>
    <w:rsid w:val="0009212C"/>
    <w:rsid w:val="000925B3"/>
    <w:rsid w:val="000936B1"/>
    <w:rsid w:val="000943E6"/>
    <w:rsid w:val="00096DC1"/>
    <w:rsid w:val="000A1224"/>
    <w:rsid w:val="000A2A9A"/>
    <w:rsid w:val="000A2F2B"/>
    <w:rsid w:val="000A4469"/>
    <w:rsid w:val="000A6A8E"/>
    <w:rsid w:val="000A6B9A"/>
    <w:rsid w:val="000B6EED"/>
    <w:rsid w:val="000B7D6A"/>
    <w:rsid w:val="000C1231"/>
    <w:rsid w:val="000C15C9"/>
    <w:rsid w:val="000C3A51"/>
    <w:rsid w:val="000C3B08"/>
    <w:rsid w:val="000C3BE1"/>
    <w:rsid w:val="000C3CCF"/>
    <w:rsid w:val="000C6BA6"/>
    <w:rsid w:val="000D01D0"/>
    <w:rsid w:val="000D158E"/>
    <w:rsid w:val="000D2BD7"/>
    <w:rsid w:val="000D2C01"/>
    <w:rsid w:val="000D385D"/>
    <w:rsid w:val="000D5A3B"/>
    <w:rsid w:val="000E1326"/>
    <w:rsid w:val="000E2EC4"/>
    <w:rsid w:val="000E4078"/>
    <w:rsid w:val="000E4DAD"/>
    <w:rsid w:val="000E5143"/>
    <w:rsid w:val="000E6D24"/>
    <w:rsid w:val="000E6EFA"/>
    <w:rsid w:val="000F361F"/>
    <w:rsid w:val="000F5D88"/>
    <w:rsid w:val="0010036B"/>
    <w:rsid w:val="0010133C"/>
    <w:rsid w:val="0010196E"/>
    <w:rsid w:val="001020BD"/>
    <w:rsid w:val="00102618"/>
    <w:rsid w:val="00103372"/>
    <w:rsid w:val="00106024"/>
    <w:rsid w:val="00106CDD"/>
    <w:rsid w:val="00106DA4"/>
    <w:rsid w:val="00107DD6"/>
    <w:rsid w:val="00111FAE"/>
    <w:rsid w:val="00112B26"/>
    <w:rsid w:val="00112E6E"/>
    <w:rsid w:val="00114276"/>
    <w:rsid w:val="001146CB"/>
    <w:rsid w:val="00114AF1"/>
    <w:rsid w:val="00117329"/>
    <w:rsid w:val="00117470"/>
    <w:rsid w:val="00122925"/>
    <w:rsid w:val="00124438"/>
    <w:rsid w:val="0012521F"/>
    <w:rsid w:val="00125390"/>
    <w:rsid w:val="001259A0"/>
    <w:rsid w:val="00125C19"/>
    <w:rsid w:val="00126A96"/>
    <w:rsid w:val="00131CA8"/>
    <w:rsid w:val="00133D94"/>
    <w:rsid w:val="00135F68"/>
    <w:rsid w:val="00136312"/>
    <w:rsid w:val="00143256"/>
    <w:rsid w:val="001452F8"/>
    <w:rsid w:val="00145E52"/>
    <w:rsid w:val="0015059C"/>
    <w:rsid w:val="0015093D"/>
    <w:rsid w:val="001514E6"/>
    <w:rsid w:val="001561E1"/>
    <w:rsid w:val="0015773F"/>
    <w:rsid w:val="00157ED4"/>
    <w:rsid w:val="0016028C"/>
    <w:rsid w:val="00160333"/>
    <w:rsid w:val="00160663"/>
    <w:rsid w:val="00160FC2"/>
    <w:rsid w:val="00162A94"/>
    <w:rsid w:val="00162B77"/>
    <w:rsid w:val="0016482E"/>
    <w:rsid w:val="00172309"/>
    <w:rsid w:val="00174641"/>
    <w:rsid w:val="00176290"/>
    <w:rsid w:val="00176C55"/>
    <w:rsid w:val="0017751D"/>
    <w:rsid w:val="001868DE"/>
    <w:rsid w:val="00186E68"/>
    <w:rsid w:val="001870E1"/>
    <w:rsid w:val="00187CCA"/>
    <w:rsid w:val="00190494"/>
    <w:rsid w:val="001911E4"/>
    <w:rsid w:val="00191C98"/>
    <w:rsid w:val="001943B0"/>
    <w:rsid w:val="00194A22"/>
    <w:rsid w:val="00194FDB"/>
    <w:rsid w:val="00195FE1"/>
    <w:rsid w:val="00197B82"/>
    <w:rsid w:val="001A2CE7"/>
    <w:rsid w:val="001A5A07"/>
    <w:rsid w:val="001A5E93"/>
    <w:rsid w:val="001A7FAD"/>
    <w:rsid w:val="001B1654"/>
    <w:rsid w:val="001B3D18"/>
    <w:rsid w:val="001C19D6"/>
    <w:rsid w:val="001C3C30"/>
    <w:rsid w:val="001C5E79"/>
    <w:rsid w:val="001C6B26"/>
    <w:rsid w:val="001C7905"/>
    <w:rsid w:val="001D47ED"/>
    <w:rsid w:val="001D7EF3"/>
    <w:rsid w:val="001E349E"/>
    <w:rsid w:val="001E4100"/>
    <w:rsid w:val="001E44A8"/>
    <w:rsid w:val="001E53C7"/>
    <w:rsid w:val="001E67F3"/>
    <w:rsid w:val="001E75B8"/>
    <w:rsid w:val="001E7A24"/>
    <w:rsid w:val="001F38B1"/>
    <w:rsid w:val="001F4242"/>
    <w:rsid w:val="001F4BBC"/>
    <w:rsid w:val="001F5007"/>
    <w:rsid w:val="001F56D6"/>
    <w:rsid w:val="001F5F2F"/>
    <w:rsid w:val="001F78FD"/>
    <w:rsid w:val="00201AE9"/>
    <w:rsid w:val="0020507C"/>
    <w:rsid w:val="00205454"/>
    <w:rsid w:val="002069C8"/>
    <w:rsid w:val="002108D9"/>
    <w:rsid w:val="00211F16"/>
    <w:rsid w:val="002155B4"/>
    <w:rsid w:val="00220BB4"/>
    <w:rsid w:val="002215C8"/>
    <w:rsid w:val="00223F72"/>
    <w:rsid w:val="002277E9"/>
    <w:rsid w:val="0023040D"/>
    <w:rsid w:val="00230F69"/>
    <w:rsid w:val="0023159E"/>
    <w:rsid w:val="00231AC9"/>
    <w:rsid w:val="00231D03"/>
    <w:rsid w:val="00233367"/>
    <w:rsid w:val="00234271"/>
    <w:rsid w:val="00235144"/>
    <w:rsid w:val="00235FF3"/>
    <w:rsid w:val="00241323"/>
    <w:rsid w:val="0024198B"/>
    <w:rsid w:val="0024475A"/>
    <w:rsid w:val="00244F34"/>
    <w:rsid w:val="00250803"/>
    <w:rsid w:val="0025126C"/>
    <w:rsid w:val="00255DFF"/>
    <w:rsid w:val="00260D2E"/>
    <w:rsid w:val="00260FED"/>
    <w:rsid w:val="002612E7"/>
    <w:rsid w:val="0026218D"/>
    <w:rsid w:val="002626DC"/>
    <w:rsid w:val="002649B1"/>
    <w:rsid w:val="00265F53"/>
    <w:rsid w:val="002676EB"/>
    <w:rsid w:val="0027002D"/>
    <w:rsid w:val="0027475F"/>
    <w:rsid w:val="00274C95"/>
    <w:rsid w:val="0027684D"/>
    <w:rsid w:val="002778EC"/>
    <w:rsid w:val="00280F25"/>
    <w:rsid w:val="002816E2"/>
    <w:rsid w:val="00281E2E"/>
    <w:rsid w:val="002829AC"/>
    <w:rsid w:val="00282B16"/>
    <w:rsid w:val="00282BF8"/>
    <w:rsid w:val="00282E86"/>
    <w:rsid w:val="00286BC7"/>
    <w:rsid w:val="00287C74"/>
    <w:rsid w:val="00290138"/>
    <w:rsid w:val="0029195C"/>
    <w:rsid w:val="0029348D"/>
    <w:rsid w:val="002936F9"/>
    <w:rsid w:val="00293A44"/>
    <w:rsid w:val="002A25D7"/>
    <w:rsid w:val="002A522A"/>
    <w:rsid w:val="002B1143"/>
    <w:rsid w:val="002B204B"/>
    <w:rsid w:val="002B4173"/>
    <w:rsid w:val="002B58DF"/>
    <w:rsid w:val="002B7233"/>
    <w:rsid w:val="002B73BB"/>
    <w:rsid w:val="002C1735"/>
    <w:rsid w:val="002C36A9"/>
    <w:rsid w:val="002C3D63"/>
    <w:rsid w:val="002C46C2"/>
    <w:rsid w:val="002C4A76"/>
    <w:rsid w:val="002C7430"/>
    <w:rsid w:val="002D0EDA"/>
    <w:rsid w:val="002D6E81"/>
    <w:rsid w:val="002E2EA9"/>
    <w:rsid w:val="002E6191"/>
    <w:rsid w:val="002F0D06"/>
    <w:rsid w:val="002F14E0"/>
    <w:rsid w:val="002F1538"/>
    <w:rsid w:val="002F1E7D"/>
    <w:rsid w:val="002F20A5"/>
    <w:rsid w:val="002F2108"/>
    <w:rsid w:val="002F3464"/>
    <w:rsid w:val="002F75BB"/>
    <w:rsid w:val="00301B30"/>
    <w:rsid w:val="0030301F"/>
    <w:rsid w:val="00304964"/>
    <w:rsid w:val="00304CA4"/>
    <w:rsid w:val="00315D96"/>
    <w:rsid w:val="003175BB"/>
    <w:rsid w:val="003218A8"/>
    <w:rsid w:val="00322CE0"/>
    <w:rsid w:val="00323F87"/>
    <w:rsid w:val="0032456C"/>
    <w:rsid w:val="00327478"/>
    <w:rsid w:val="00332A70"/>
    <w:rsid w:val="00334A6F"/>
    <w:rsid w:val="00344A77"/>
    <w:rsid w:val="00345222"/>
    <w:rsid w:val="0034752A"/>
    <w:rsid w:val="00350746"/>
    <w:rsid w:val="00350B3F"/>
    <w:rsid w:val="00351F3D"/>
    <w:rsid w:val="00352183"/>
    <w:rsid w:val="00354243"/>
    <w:rsid w:val="00356383"/>
    <w:rsid w:val="00365230"/>
    <w:rsid w:val="00366210"/>
    <w:rsid w:val="003700BC"/>
    <w:rsid w:val="0037494C"/>
    <w:rsid w:val="003758B8"/>
    <w:rsid w:val="00375A82"/>
    <w:rsid w:val="0037681B"/>
    <w:rsid w:val="00376A42"/>
    <w:rsid w:val="00377B3C"/>
    <w:rsid w:val="00384789"/>
    <w:rsid w:val="00387D9E"/>
    <w:rsid w:val="00391BB1"/>
    <w:rsid w:val="003968B5"/>
    <w:rsid w:val="00396E77"/>
    <w:rsid w:val="00397D4B"/>
    <w:rsid w:val="003B33BB"/>
    <w:rsid w:val="003B4AE1"/>
    <w:rsid w:val="003B4DC2"/>
    <w:rsid w:val="003B7608"/>
    <w:rsid w:val="003C0CD1"/>
    <w:rsid w:val="003C284C"/>
    <w:rsid w:val="003C3826"/>
    <w:rsid w:val="003C51E7"/>
    <w:rsid w:val="003D16F3"/>
    <w:rsid w:val="003D1719"/>
    <w:rsid w:val="003D200B"/>
    <w:rsid w:val="003D2F73"/>
    <w:rsid w:val="003D6215"/>
    <w:rsid w:val="003E01C1"/>
    <w:rsid w:val="003E2021"/>
    <w:rsid w:val="003E2796"/>
    <w:rsid w:val="003E4327"/>
    <w:rsid w:val="003E445E"/>
    <w:rsid w:val="003E484B"/>
    <w:rsid w:val="003E4F38"/>
    <w:rsid w:val="003E6D3F"/>
    <w:rsid w:val="003E7B50"/>
    <w:rsid w:val="003F4158"/>
    <w:rsid w:val="003F580F"/>
    <w:rsid w:val="003F5F1F"/>
    <w:rsid w:val="004009DC"/>
    <w:rsid w:val="004011EB"/>
    <w:rsid w:val="00402F8F"/>
    <w:rsid w:val="004039BA"/>
    <w:rsid w:val="00403E60"/>
    <w:rsid w:val="00405FA3"/>
    <w:rsid w:val="004064BF"/>
    <w:rsid w:val="00407EA9"/>
    <w:rsid w:val="0041041D"/>
    <w:rsid w:val="00410BED"/>
    <w:rsid w:val="00411C58"/>
    <w:rsid w:val="004166D7"/>
    <w:rsid w:val="00420779"/>
    <w:rsid w:val="00422A14"/>
    <w:rsid w:val="00422C61"/>
    <w:rsid w:val="00422CC5"/>
    <w:rsid w:val="004265E5"/>
    <w:rsid w:val="004271B1"/>
    <w:rsid w:val="0042777E"/>
    <w:rsid w:val="00430B52"/>
    <w:rsid w:val="004317E7"/>
    <w:rsid w:val="00431B4D"/>
    <w:rsid w:val="0043204C"/>
    <w:rsid w:val="0043518F"/>
    <w:rsid w:val="00435D4A"/>
    <w:rsid w:val="00436A24"/>
    <w:rsid w:val="00437424"/>
    <w:rsid w:val="00437566"/>
    <w:rsid w:val="0043797C"/>
    <w:rsid w:val="00440F61"/>
    <w:rsid w:val="0044226C"/>
    <w:rsid w:val="00442905"/>
    <w:rsid w:val="004429B3"/>
    <w:rsid w:val="0044397E"/>
    <w:rsid w:val="00446BBA"/>
    <w:rsid w:val="00446FA8"/>
    <w:rsid w:val="004515AD"/>
    <w:rsid w:val="00451F5A"/>
    <w:rsid w:val="00452680"/>
    <w:rsid w:val="004545CC"/>
    <w:rsid w:val="0045485C"/>
    <w:rsid w:val="00454DF7"/>
    <w:rsid w:val="00455354"/>
    <w:rsid w:val="0045620D"/>
    <w:rsid w:val="004571EA"/>
    <w:rsid w:val="004613C9"/>
    <w:rsid w:val="00461A8F"/>
    <w:rsid w:val="0046329E"/>
    <w:rsid w:val="00463C71"/>
    <w:rsid w:val="0046600E"/>
    <w:rsid w:val="00466934"/>
    <w:rsid w:val="00471587"/>
    <w:rsid w:val="0047324F"/>
    <w:rsid w:val="004764A2"/>
    <w:rsid w:val="00476A30"/>
    <w:rsid w:val="00480C49"/>
    <w:rsid w:val="0048177E"/>
    <w:rsid w:val="00481C32"/>
    <w:rsid w:val="00483806"/>
    <w:rsid w:val="004848CC"/>
    <w:rsid w:val="0048711E"/>
    <w:rsid w:val="00487890"/>
    <w:rsid w:val="0048789F"/>
    <w:rsid w:val="00491A09"/>
    <w:rsid w:val="004931E2"/>
    <w:rsid w:val="004938FE"/>
    <w:rsid w:val="00495BF2"/>
    <w:rsid w:val="00497D0B"/>
    <w:rsid w:val="004A14EF"/>
    <w:rsid w:val="004A27BA"/>
    <w:rsid w:val="004A4000"/>
    <w:rsid w:val="004A5B1F"/>
    <w:rsid w:val="004A70F0"/>
    <w:rsid w:val="004B0166"/>
    <w:rsid w:val="004B1CE6"/>
    <w:rsid w:val="004B1EA6"/>
    <w:rsid w:val="004B36DC"/>
    <w:rsid w:val="004B548D"/>
    <w:rsid w:val="004B5F17"/>
    <w:rsid w:val="004C17C8"/>
    <w:rsid w:val="004C2A1D"/>
    <w:rsid w:val="004C2AB5"/>
    <w:rsid w:val="004C308B"/>
    <w:rsid w:val="004C5825"/>
    <w:rsid w:val="004C694D"/>
    <w:rsid w:val="004D1B6E"/>
    <w:rsid w:val="004D330B"/>
    <w:rsid w:val="004D3FC3"/>
    <w:rsid w:val="004D46EE"/>
    <w:rsid w:val="004D4A44"/>
    <w:rsid w:val="004D5AA6"/>
    <w:rsid w:val="004D633C"/>
    <w:rsid w:val="004E0D95"/>
    <w:rsid w:val="004E138F"/>
    <w:rsid w:val="004E15D9"/>
    <w:rsid w:val="004E4E86"/>
    <w:rsid w:val="004E66ED"/>
    <w:rsid w:val="004F0E74"/>
    <w:rsid w:val="004F1F10"/>
    <w:rsid w:val="004F2350"/>
    <w:rsid w:val="004F28E4"/>
    <w:rsid w:val="004F5EB8"/>
    <w:rsid w:val="004F7D08"/>
    <w:rsid w:val="0050285A"/>
    <w:rsid w:val="00505B66"/>
    <w:rsid w:val="00507032"/>
    <w:rsid w:val="005117BD"/>
    <w:rsid w:val="00511FD0"/>
    <w:rsid w:val="00512DE6"/>
    <w:rsid w:val="00513145"/>
    <w:rsid w:val="00513263"/>
    <w:rsid w:val="00514731"/>
    <w:rsid w:val="00514FFD"/>
    <w:rsid w:val="00517706"/>
    <w:rsid w:val="00520A4D"/>
    <w:rsid w:val="00522667"/>
    <w:rsid w:val="00523F82"/>
    <w:rsid w:val="005243E3"/>
    <w:rsid w:val="00524A87"/>
    <w:rsid w:val="0053004C"/>
    <w:rsid w:val="00530C5E"/>
    <w:rsid w:val="00534A3D"/>
    <w:rsid w:val="005355F4"/>
    <w:rsid w:val="00535709"/>
    <w:rsid w:val="00536291"/>
    <w:rsid w:val="00537C4F"/>
    <w:rsid w:val="00537DAA"/>
    <w:rsid w:val="00540FED"/>
    <w:rsid w:val="005419EF"/>
    <w:rsid w:val="005425A9"/>
    <w:rsid w:val="005441C4"/>
    <w:rsid w:val="00545159"/>
    <w:rsid w:val="005522C8"/>
    <w:rsid w:val="0055243E"/>
    <w:rsid w:val="00555812"/>
    <w:rsid w:val="005573AA"/>
    <w:rsid w:val="00557908"/>
    <w:rsid w:val="005601A1"/>
    <w:rsid w:val="00561749"/>
    <w:rsid w:val="00563363"/>
    <w:rsid w:val="005674E1"/>
    <w:rsid w:val="0057234F"/>
    <w:rsid w:val="00573445"/>
    <w:rsid w:val="00576115"/>
    <w:rsid w:val="005811BF"/>
    <w:rsid w:val="00581C15"/>
    <w:rsid w:val="0058562C"/>
    <w:rsid w:val="005906DB"/>
    <w:rsid w:val="005920FD"/>
    <w:rsid w:val="00593788"/>
    <w:rsid w:val="00594DB2"/>
    <w:rsid w:val="00594F78"/>
    <w:rsid w:val="00596D9E"/>
    <w:rsid w:val="005A3C0F"/>
    <w:rsid w:val="005A5492"/>
    <w:rsid w:val="005A7B84"/>
    <w:rsid w:val="005B682A"/>
    <w:rsid w:val="005B6A72"/>
    <w:rsid w:val="005C4BA1"/>
    <w:rsid w:val="005C5272"/>
    <w:rsid w:val="005D02A8"/>
    <w:rsid w:val="005D0757"/>
    <w:rsid w:val="005D1DFB"/>
    <w:rsid w:val="005D1E52"/>
    <w:rsid w:val="005D37AF"/>
    <w:rsid w:val="005E0A2B"/>
    <w:rsid w:val="005E0A8D"/>
    <w:rsid w:val="005E2603"/>
    <w:rsid w:val="005E2E6E"/>
    <w:rsid w:val="005E339F"/>
    <w:rsid w:val="005E37DB"/>
    <w:rsid w:val="005E5621"/>
    <w:rsid w:val="005F0713"/>
    <w:rsid w:val="005F5F5E"/>
    <w:rsid w:val="00603AE6"/>
    <w:rsid w:val="00610138"/>
    <w:rsid w:val="0061437C"/>
    <w:rsid w:val="00623C56"/>
    <w:rsid w:val="00626564"/>
    <w:rsid w:val="006268EA"/>
    <w:rsid w:val="0062708A"/>
    <w:rsid w:val="006270C9"/>
    <w:rsid w:val="00627F9A"/>
    <w:rsid w:val="00631090"/>
    <w:rsid w:val="00631CB8"/>
    <w:rsid w:val="00636E22"/>
    <w:rsid w:val="00637028"/>
    <w:rsid w:val="00640DE3"/>
    <w:rsid w:val="00645199"/>
    <w:rsid w:val="00647E7E"/>
    <w:rsid w:val="00650BCB"/>
    <w:rsid w:val="00651C0A"/>
    <w:rsid w:val="00653E39"/>
    <w:rsid w:val="00654280"/>
    <w:rsid w:val="0065540E"/>
    <w:rsid w:val="0065766F"/>
    <w:rsid w:val="0066102B"/>
    <w:rsid w:val="00662FFA"/>
    <w:rsid w:val="00663237"/>
    <w:rsid w:val="006635D7"/>
    <w:rsid w:val="00663746"/>
    <w:rsid w:val="00663B4C"/>
    <w:rsid w:val="006666AB"/>
    <w:rsid w:val="00666C80"/>
    <w:rsid w:val="006703CA"/>
    <w:rsid w:val="006704AC"/>
    <w:rsid w:val="006720AE"/>
    <w:rsid w:val="00676FDD"/>
    <w:rsid w:val="00677217"/>
    <w:rsid w:val="00677B6D"/>
    <w:rsid w:val="006816BB"/>
    <w:rsid w:val="00684C58"/>
    <w:rsid w:val="006875C3"/>
    <w:rsid w:val="00690783"/>
    <w:rsid w:val="0069129A"/>
    <w:rsid w:val="0069184D"/>
    <w:rsid w:val="00694F98"/>
    <w:rsid w:val="006953DB"/>
    <w:rsid w:val="00695E3E"/>
    <w:rsid w:val="006A06D0"/>
    <w:rsid w:val="006A247B"/>
    <w:rsid w:val="006A299F"/>
    <w:rsid w:val="006A373C"/>
    <w:rsid w:val="006A4941"/>
    <w:rsid w:val="006A5FA2"/>
    <w:rsid w:val="006A6838"/>
    <w:rsid w:val="006A784F"/>
    <w:rsid w:val="006B0648"/>
    <w:rsid w:val="006B1072"/>
    <w:rsid w:val="006B75CF"/>
    <w:rsid w:val="006B7865"/>
    <w:rsid w:val="006B7938"/>
    <w:rsid w:val="006C05D4"/>
    <w:rsid w:val="006C2373"/>
    <w:rsid w:val="006C4481"/>
    <w:rsid w:val="006C6135"/>
    <w:rsid w:val="006D2135"/>
    <w:rsid w:val="006D29F5"/>
    <w:rsid w:val="006D448A"/>
    <w:rsid w:val="006D624C"/>
    <w:rsid w:val="006D6A24"/>
    <w:rsid w:val="006D6D89"/>
    <w:rsid w:val="006D7C1E"/>
    <w:rsid w:val="006E1E8D"/>
    <w:rsid w:val="006E23ED"/>
    <w:rsid w:val="006E3A66"/>
    <w:rsid w:val="006E3FCB"/>
    <w:rsid w:val="006E40AC"/>
    <w:rsid w:val="006E4214"/>
    <w:rsid w:val="006E589D"/>
    <w:rsid w:val="006E60E4"/>
    <w:rsid w:val="006E69CC"/>
    <w:rsid w:val="006E77BA"/>
    <w:rsid w:val="006F0920"/>
    <w:rsid w:val="006F1894"/>
    <w:rsid w:val="006F4A8A"/>
    <w:rsid w:val="006F5F0C"/>
    <w:rsid w:val="006F6BE2"/>
    <w:rsid w:val="006F76B3"/>
    <w:rsid w:val="006F7B71"/>
    <w:rsid w:val="007005A9"/>
    <w:rsid w:val="0070220B"/>
    <w:rsid w:val="00704DB3"/>
    <w:rsid w:val="00706381"/>
    <w:rsid w:val="007068C5"/>
    <w:rsid w:val="00711740"/>
    <w:rsid w:val="00711A9C"/>
    <w:rsid w:val="00711BE2"/>
    <w:rsid w:val="007123D4"/>
    <w:rsid w:val="00715B0C"/>
    <w:rsid w:val="00721CC5"/>
    <w:rsid w:val="00722228"/>
    <w:rsid w:val="007222B9"/>
    <w:rsid w:val="007229D7"/>
    <w:rsid w:val="00722F77"/>
    <w:rsid w:val="007236D7"/>
    <w:rsid w:val="00726E47"/>
    <w:rsid w:val="007303F7"/>
    <w:rsid w:val="0073072F"/>
    <w:rsid w:val="00733471"/>
    <w:rsid w:val="0073593D"/>
    <w:rsid w:val="00737648"/>
    <w:rsid w:val="00741484"/>
    <w:rsid w:val="00741AB9"/>
    <w:rsid w:val="007424A2"/>
    <w:rsid w:val="00742F56"/>
    <w:rsid w:val="007432C9"/>
    <w:rsid w:val="007466C9"/>
    <w:rsid w:val="0074693B"/>
    <w:rsid w:val="007508DF"/>
    <w:rsid w:val="00751877"/>
    <w:rsid w:val="00751A5B"/>
    <w:rsid w:val="00752737"/>
    <w:rsid w:val="00753651"/>
    <w:rsid w:val="0075580D"/>
    <w:rsid w:val="007560D7"/>
    <w:rsid w:val="00760D47"/>
    <w:rsid w:val="007648D4"/>
    <w:rsid w:val="00764EB8"/>
    <w:rsid w:val="0076512F"/>
    <w:rsid w:val="00766F7A"/>
    <w:rsid w:val="0077086C"/>
    <w:rsid w:val="0077147B"/>
    <w:rsid w:val="00771DDA"/>
    <w:rsid w:val="00772707"/>
    <w:rsid w:val="00772B17"/>
    <w:rsid w:val="00773A1A"/>
    <w:rsid w:val="00773C3A"/>
    <w:rsid w:val="00775029"/>
    <w:rsid w:val="007773BB"/>
    <w:rsid w:val="00780064"/>
    <w:rsid w:val="00780111"/>
    <w:rsid w:val="00780B2F"/>
    <w:rsid w:val="00783695"/>
    <w:rsid w:val="00783DA8"/>
    <w:rsid w:val="00785088"/>
    <w:rsid w:val="00785C0F"/>
    <w:rsid w:val="00786251"/>
    <w:rsid w:val="0078750E"/>
    <w:rsid w:val="00790692"/>
    <w:rsid w:val="00790D7A"/>
    <w:rsid w:val="0079279A"/>
    <w:rsid w:val="00794908"/>
    <w:rsid w:val="007968E3"/>
    <w:rsid w:val="007A1396"/>
    <w:rsid w:val="007A2F0C"/>
    <w:rsid w:val="007A46DF"/>
    <w:rsid w:val="007A4F1A"/>
    <w:rsid w:val="007B0101"/>
    <w:rsid w:val="007B29B2"/>
    <w:rsid w:val="007B56C8"/>
    <w:rsid w:val="007B5CCD"/>
    <w:rsid w:val="007C0BDB"/>
    <w:rsid w:val="007C313E"/>
    <w:rsid w:val="007C3323"/>
    <w:rsid w:val="007C339A"/>
    <w:rsid w:val="007C33ED"/>
    <w:rsid w:val="007C7A39"/>
    <w:rsid w:val="007D227A"/>
    <w:rsid w:val="007D31C7"/>
    <w:rsid w:val="007D6112"/>
    <w:rsid w:val="007D74BA"/>
    <w:rsid w:val="007D78E7"/>
    <w:rsid w:val="007E04AD"/>
    <w:rsid w:val="007E0669"/>
    <w:rsid w:val="007E1099"/>
    <w:rsid w:val="007E34DF"/>
    <w:rsid w:val="007E540A"/>
    <w:rsid w:val="007E7044"/>
    <w:rsid w:val="007F20D6"/>
    <w:rsid w:val="007F5AA8"/>
    <w:rsid w:val="007F65D3"/>
    <w:rsid w:val="008011BB"/>
    <w:rsid w:val="008026A1"/>
    <w:rsid w:val="008033D1"/>
    <w:rsid w:val="00803B40"/>
    <w:rsid w:val="00804B66"/>
    <w:rsid w:val="00810324"/>
    <w:rsid w:val="008113B6"/>
    <w:rsid w:val="00812A46"/>
    <w:rsid w:val="00813E43"/>
    <w:rsid w:val="00815416"/>
    <w:rsid w:val="00815996"/>
    <w:rsid w:val="00820FBC"/>
    <w:rsid w:val="00824956"/>
    <w:rsid w:val="0083039B"/>
    <w:rsid w:val="008310F9"/>
    <w:rsid w:val="008355A4"/>
    <w:rsid w:val="00835CF5"/>
    <w:rsid w:val="00836317"/>
    <w:rsid w:val="0084110E"/>
    <w:rsid w:val="00842EAD"/>
    <w:rsid w:val="00843547"/>
    <w:rsid w:val="008439C3"/>
    <w:rsid w:val="008456A8"/>
    <w:rsid w:val="00845E5D"/>
    <w:rsid w:val="00850211"/>
    <w:rsid w:val="00850318"/>
    <w:rsid w:val="008523E2"/>
    <w:rsid w:val="0085358C"/>
    <w:rsid w:val="008567D7"/>
    <w:rsid w:val="00857876"/>
    <w:rsid w:val="00860B5C"/>
    <w:rsid w:val="00861FD9"/>
    <w:rsid w:val="00863F33"/>
    <w:rsid w:val="0086458A"/>
    <w:rsid w:val="008676AF"/>
    <w:rsid w:val="00867E0D"/>
    <w:rsid w:val="00873888"/>
    <w:rsid w:val="0087441C"/>
    <w:rsid w:val="00874A87"/>
    <w:rsid w:val="00876650"/>
    <w:rsid w:val="00880318"/>
    <w:rsid w:val="00881642"/>
    <w:rsid w:val="00883915"/>
    <w:rsid w:val="00884728"/>
    <w:rsid w:val="00887F0A"/>
    <w:rsid w:val="008905A0"/>
    <w:rsid w:val="00890E48"/>
    <w:rsid w:val="0089174E"/>
    <w:rsid w:val="00892610"/>
    <w:rsid w:val="00892D1D"/>
    <w:rsid w:val="00893415"/>
    <w:rsid w:val="0089349A"/>
    <w:rsid w:val="00894510"/>
    <w:rsid w:val="00894E36"/>
    <w:rsid w:val="008958F5"/>
    <w:rsid w:val="00896949"/>
    <w:rsid w:val="00896A77"/>
    <w:rsid w:val="008979D6"/>
    <w:rsid w:val="008A0BDA"/>
    <w:rsid w:val="008A33D0"/>
    <w:rsid w:val="008A3E7F"/>
    <w:rsid w:val="008A4B72"/>
    <w:rsid w:val="008A5F3F"/>
    <w:rsid w:val="008A764D"/>
    <w:rsid w:val="008A7926"/>
    <w:rsid w:val="008A7B55"/>
    <w:rsid w:val="008C027C"/>
    <w:rsid w:val="008C28AA"/>
    <w:rsid w:val="008C3F63"/>
    <w:rsid w:val="008C4647"/>
    <w:rsid w:val="008C57AA"/>
    <w:rsid w:val="008C5987"/>
    <w:rsid w:val="008D09CA"/>
    <w:rsid w:val="008D1170"/>
    <w:rsid w:val="008D28C7"/>
    <w:rsid w:val="008D3CE3"/>
    <w:rsid w:val="008D5C6B"/>
    <w:rsid w:val="008E0FE3"/>
    <w:rsid w:val="008E5242"/>
    <w:rsid w:val="008E5E28"/>
    <w:rsid w:val="008E6B59"/>
    <w:rsid w:val="008E78BB"/>
    <w:rsid w:val="008E7FAC"/>
    <w:rsid w:val="008F03A5"/>
    <w:rsid w:val="008F136D"/>
    <w:rsid w:val="008F282D"/>
    <w:rsid w:val="008F39C3"/>
    <w:rsid w:val="008F794B"/>
    <w:rsid w:val="009024C5"/>
    <w:rsid w:val="009025B7"/>
    <w:rsid w:val="00903396"/>
    <w:rsid w:val="009077C6"/>
    <w:rsid w:val="00912B9D"/>
    <w:rsid w:val="0091391D"/>
    <w:rsid w:val="009156D9"/>
    <w:rsid w:val="00920C14"/>
    <w:rsid w:val="009212B7"/>
    <w:rsid w:val="0092289E"/>
    <w:rsid w:val="00923D68"/>
    <w:rsid w:val="009254D8"/>
    <w:rsid w:val="00926437"/>
    <w:rsid w:val="009302B5"/>
    <w:rsid w:val="00930693"/>
    <w:rsid w:val="0093311A"/>
    <w:rsid w:val="00944EF6"/>
    <w:rsid w:val="00946CE6"/>
    <w:rsid w:val="009474A5"/>
    <w:rsid w:val="009523DD"/>
    <w:rsid w:val="0096002F"/>
    <w:rsid w:val="0096094B"/>
    <w:rsid w:val="00961939"/>
    <w:rsid w:val="00961A76"/>
    <w:rsid w:val="00962F1B"/>
    <w:rsid w:val="00963A26"/>
    <w:rsid w:val="00967A80"/>
    <w:rsid w:val="00970D17"/>
    <w:rsid w:val="00971D0A"/>
    <w:rsid w:val="00975078"/>
    <w:rsid w:val="00975F0B"/>
    <w:rsid w:val="00977FE7"/>
    <w:rsid w:val="0098175C"/>
    <w:rsid w:val="00983854"/>
    <w:rsid w:val="00984AD7"/>
    <w:rsid w:val="00985166"/>
    <w:rsid w:val="0098697C"/>
    <w:rsid w:val="00991291"/>
    <w:rsid w:val="00991CCD"/>
    <w:rsid w:val="00992823"/>
    <w:rsid w:val="009964C0"/>
    <w:rsid w:val="009A074F"/>
    <w:rsid w:val="009A39CC"/>
    <w:rsid w:val="009A43D0"/>
    <w:rsid w:val="009A58EC"/>
    <w:rsid w:val="009A5CC7"/>
    <w:rsid w:val="009B13C1"/>
    <w:rsid w:val="009B1B00"/>
    <w:rsid w:val="009B5558"/>
    <w:rsid w:val="009C08AE"/>
    <w:rsid w:val="009C30B5"/>
    <w:rsid w:val="009C6D05"/>
    <w:rsid w:val="009C6F52"/>
    <w:rsid w:val="009C7AF6"/>
    <w:rsid w:val="009C7EF3"/>
    <w:rsid w:val="009D0A0E"/>
    <w:rsid w:val="009E492F"/>
    <w:rsid w:val="009E6D69"/>
    <w:rsid w:val="009E7C61"/>
    <w:rsid w:val="009F3F96"/>
    <w:rsid w:val="009F481B"/>
    <w:rsid w:val="009F4B09"/>
    <w:rsid w:val="009F53CF"/>
    <w:rsid w:val="009F5DCE"/>
    <w:rsid w:val="009F6305"/>
    <w:rsid w:val="009F6531"/>
    <w:rsid w:val="009F77A1"/>
    <w:rsid w:val="009F78B5"/>
    <w:rsid w:val="00A00315"/>
    <w:rsid w:val="00A01370"/>
    <w:rsid w:val="00A0137F"/>
    <w:rsid w:val="00A01EBB"/>
    <w:rsid w:val="00A033B6"/>
    <w:rsid w:val="00A0702F"/>
    <w:rsid w:val="00A1095D"/>
    <w:rsid w:val="00A1153D"/>
    <w:rsid w:val="00A12ABD"/>
    <w:rsid w:val="00A13A3E"/>
    <w:rsid w:val="00A13FEF"/>
    <w:rsid w:val="00A206C2"/>
    <w:rsid w:val="00A20D7C"/>
    <w:rsid w:val="00A22475"/>
    <w:rsid w:val="00A244C9"/>
    <w:rsid w:val="00A249A4"/>
    <w:rsid w:val="00A27D07"/>
    <w:rsid w:val="00A361F6"/>
    <w:rsid w:val="00A432CA"/>
    <w:rsid w:val="00A44B84"/>
    <w:rsid w:val="00A45E29"/>
    <w:rsid w:val="00A47E32"/>
    <w:rsid w:val="00A508AB"/>
    <w:rsid w:val="00A51E1F"/>
    <w:rsid w:val="00A537F7"/>
    <w:rsid w:val="00A54036"/>
    <w:rsid w:val="00A543E7"/>
    <w:rsid w:val="00A560E7"/>
    <w:rsid w:val="00A57201"/>
    <w:rsid w:val="00A57F4C"/>
    <w:rsid w:val="00A61217"/>
    <w:rsid w:val="00A65416"/>
    <w:rsid w:val="00A6568E"/>
    <w:rsid w:val="00A66FD1"/>
    <w:rsid w:val="00A67B96"/>
    <w:rsid w:val="00A70E89"/>
    <w:rsid w:val="00A720C8"/>
    <w:rsid w:val="00A72DE7"/>
    <w:rsid w:val="00A731A7"/>
    <w:rsid w:val="00A74AED"/>
    <w:rsid w:val="00A77681"/>
    <w:rsid w:val="00A80289"/>
    <w:rsid w:val="00A82793"/>
    <w:rsid w:val="00A8284A"/>
    <w:rsid w:val="00A84592"/>
    <w:rsid w:val="00A8757D"/>
    <w:rsid w:val="00A87885"/>
    <w:rsid w:val="00A9568C"/>
    <w:rsid w:val="00A95768"/>
    <w:rsid w:val="00A95F40"/>
    <w:rsid w:val="00AA11C8"/>
    <w:rsid w:val="00AA29FE"/>
    <w:rsid w:val="00AA4777"/>
    <w:rsid w:val="00AA55CE"/>
    <w:rsid w:val="00AA6021"/>
    <w:rsid w:val="00AB0B74"/>
    <w:rsid w:val="00AB1FE1"/>
    <w:rsid w:val="00AB282F"/>
    <w:rsid w:val="00AB2E5A"/>
    <w:rsid w:val="00AB3BCD"/>
    <w:rsid w:val="00AB4B76"/>
    <w:rsid w:val="00AB59B0"/>
    <w:rsid w:val="00AB5CBA"/>
    <w:rsid w:val="00AB5D36"/>
    <w:rsid w:val="00AC038B"/>
    <w:rsid w:val="00AC422A"/>
    <w:rsid w:val="00AC54FC"/>
    <w:rsid w:val="00AC64BB"/>
    <w:rsid w:val="00AC68E1"/>
    <w:rsid w:val="00AC78BE"/>
    <w:rsid w:val="00AC7B0E"/>
    <w:rsid w:val="00AD032E"/>
    <w:rsid w:val="00AD16FF"/>
    <w:rsid w:val="00AD27B3"/>
    <w:rsid w:val="00AD2F65"/>
    <w:rsid w:val="00AD639D"/>
    <w:rsid w:val="00AD7294"/>
    <w:rsid w:val="00AE01F7"/>
    <w:rsid w:val="00AE1D03"/>
    <w:rsid w:val="00AE25FD"/>
    <w:rsid w:val="00AE2BF9"/>
    <w:rsid w:val="00AE2F61"/>
    <w:rsid w:val="00AE433A"/>
    <w:rsid w:val="00AF0B16"/>
    <w:rsid w:val="00AF132C"/>
    <w:rsid w:val="00AF16E0"/>
    <w:rsid w:val="00AF23E6"/>
    <w:rsid w:val="00AF2D47"/>
    <w:rsid w:val="00AF572A"/>
    <w:rsid w:val="00AF5CB8"/>
    <w:rsid w:val="00AF6071"/>
    <w:rsid w:val="00AF6828"/>
    <w:rsid w:val="00AF7294"/>
    <w:rsid w:val="00B00924"/>
    <w:rsid w:val="00B00D62"/>
    <w:rsid w:val="00B017C7"/>
    <w:rsid w:val="00B0386B"/>
    <w:rsid w:val="00B048A6"/>
    <w:rsid w:val="00B04E13"/>
    <w:rsid w:val="00B10E74"/>
    <w:rsid w:val="00B122A7"/>
    <w:rsid w:val="00B12A3C"/>
    <w:rsid w:val="00B13C34"/>
    <w:rsid w:val="00B176CF"/>
    <w:rsid w:val="00B17786"/>
    <w:rsid w:val="00B26A90"/>
    <w:rsid w:val="00B276C7"/>
    <w:rsid w:val="00B27EDE"/>
    <w:rsid w:val="00B30BA9"/>
    <w:rsid w:val="00B32431"/>
    <w:rsid w:val="00B324E5"/>
    <w:rsid w:val="00B33AE4"/>
    <w:rsid w:val="00B33F7A"/>
    <w:rsid w:val="00B345D2"/>
    <w:rsid w:val="00B354C2"/>
    <w:rsid w:val="00B36C40"/>
    <w:rsid w:val="00B43BB9"/>
    <w:rsid w:val="00B441E1"/>
    <w:rsid w:val="00B44D98"/>
    <w:rsid w:val="00B4543B"/>
    <w:rsid w:val="00B51F07"/>
    <w:rsid w:val="00B51FC3"/>
    <w:rsid w:val="00B56B32"/>
    <w:rsid w:val="00B612F3"/>
    <w:rsid w:val="00B63ED3"/>
    <w:rsid w:val="00B64BEF"/>
    <w:rsid w:val="00B66E7F"/>
    <w:rsid w:val="00B6742E"/>
    <w:rsid w:val="00B72735"/>
    <w:rsid w:val="00B74BE6"/>
    <w:rsid w:val="00B76537"/>
    <w:rsid w:val="00B911C9"/>
    <w:rsid w:val="00B92672"/>
    <w:rsid w:val="00B9422E"/>
    <w:rsid w:val="00BA256B"/>
    <w:rsid w:val="00BA3DAB"/>
    <w:rsid w:val="00BA477F"/>
    <w:rsid w:val="00BA4B1D"/>
    <w:rsid w:val="00BA53C3"/>
    <w:rsid w:val="00BA5DE5"/>
    <w:rsid w:val="00BA6D44"/>
    <w:rsid w:val="00BB3409"/>
    <w:rsid w:val="00BB484A"/>
    <w:rsid w:val="00BB5DBF"/>
    <w:rsid w:val="00BB6DFB"/>
    <w:rsid w:val="00BB7201"/>
    <w:rsid w:val="00BC026D"/>
    <w:rsid w:val="00BC073A"/>
    <w:rsid w:val="00BC1D14"/>
    <w:rsid w:val="00BC25DD"/>
    <w:rsid w:val="00BC46E5"/>
    <w:rsid w:val="00BC4C36"/>
    <w:rsid w:val="00BC785C"/>
    <w:rsid w:val="00BC796D"/>
    <w:rsid w:val="00BD3670"/>
    <w:rsid w:val="00BD377C"/>
    <w:rsid w:val="00BD3A26"/>
    <w:rsid w:val="00BD578D"/>
    <w:rsid w:val="00BD5BC2"/>
    <w:rsid w:val="00BE20D5"/>
    <w:rsid w:val="00BE233F"/>
    <w:rsid w:val="00BE2CBC"/>
    <w:rsid w:val="00BE30AB"/>
    <w:rsid w:val="00BE44EF"/>
    <w:rsid w:val="00BE49BA"/>
    <w:rsid w:val="00BE597F"/>
    <w:rsid w:val="00BE6BEF"/>
    <w:rsid w:val="00BF06FE"/>
    <w:rsid w:val="00BF0E8F"/>
    <w:rsid w:val="00BF0EA5"/>
    <w:rsid w:val="00BF313D"/>
    <w:rsid w:val="00BF3594"/>
    <w:rsid w:val="00C02BE7"/>
    <w:rsid w:val="00C04E64"/>
    <w:rsid w:val="00C05F1D"/>
    <w:rsid w:val="00C1024A"/>
    <w:rsid w:val="00C121E4"/>
    <w:rsid w:val="00C14799"/>
    <w:rsid w:val="00C177E1"/>
    <w:rsid w:val="00C20234"/>
    <w:rsid w:val="00C2404A"/>
    <w:rsid w:val="00C25130"/>
    <w:rsid w:val="00C2529D"/>
    <w:rsid w:val="00C253DA"/>
    <w:rsid w:val="00C26CCD"/>
    <w:rsid w:val="00C35192"/>
    <w:rsid w:val="00C36B2A"/>
    <w:rsid w:val="00C37A0D"/>
    <w:rsid w:val="00C400A0"/>
    <w:rsid w:val="00C41252"/>
    <w:rsid w:val="00C412BB"/>
    <w:rsid w:val="00C44CCA"/>
    <w:rsid w:val="00C46F16"/>
    <w:rsid w:val="00C507A0"/>
    <w:rsid w:val="00C51F90"/>
    <w:rsid w:val="00C56AE6"/>
    <w:rsid w:val="00C60547"/>
    <w:rsid w:val="00C608AA"/>
    <w:rsid w:val="00C638D4"/>
    <w:rsid w:val="00C6434C"/>
    <w:rsid w:val="00C67B14"/>
    <w:rsid w:val="00C67BF4"/>
    <w:rsid w:val="00C705CC"/>
    <w:rsid w:val="00C713F4"/>
    <w:rsid w:val="00C724DE"/>
    <w:rsid w:val="00C72EC2"/>
    <w:rsid w:val="00C74F5D"/>
    <w:rsid w:val="00C75A93"/>
    <w:rsid w:val="00C767A9"/>
    <w:rsid w:val="00C80322"/>
    <w:rsid w:val="00C80CCF"/>
    <w:rsid w:val="00C82DB9"/>
    <w:rsid w:val="00C842B5"/>
    <w:rsid w:val="00C859E9"/>
    <w:rsid w:val="00C869C9"/>
    <w:rsid w:val="00C86C3A"/>
    <w:rsid w:val="00C93BF9"/>
    <w:rsid w:val="00C9408A"/>
    <w:rsid w:val="00C9535E"/>
    <w:rsid w:val="00C96076"/>
    <w:rsid w:val="00CA0D30"/>
    <w:rsid w:val="00CA4EDF"/>
    <w:rsid w:val="00CA599A"/>
    <w:rsid w:val="00CA5FD5"/>
    <w:rsid w:val="00CA663D"/>
    <w:rsid w:val="00CB03B6"/>
    <w:rsid w:val="00CB2146"/>
    <w:rsid w:val="00CB2C0D"/>
    <w:rsid w:val="00CC0068"/>
    <w:rsid w:val="00CC09BC"/>
    <w:rsid w:val="00CC22CB"/>
    <w:rsid w:val="00CC4146"/>
    <w:rsid w:val="00CC585F"/>
    <w:rsid w:val="00CC6595"/>
    <w:rsid w:val="00CC7F69"/>
    <w:rsid w:val="00CD00B5"/>
    <w:rsid w:val="00CD07F9"/>
    <w:rsid w:val="00CD0B32"/>
    <w:rsid w:val="00CD0D55"/>
    <w:rsid w:val="00CD12E0"/>
    <w:rsid w:val="00CD1F3F"/>
    <w:rsid w:val="00CD2F02"/>
    <w:rsid w:val="00CD4BDF"/>
    <w:rsid w:val="00CE7006"/>
    <w:rsid w:val="00CE7479"/>
    <w:rsid w:val="00CF2E62"/>
    <w:rsid w:val="00CF381F"/>
    <w:rsid w:val="00CF701A"/>
    <w:rsid w:val="00D010A0"/>
    <w:rsid w:val="00D02826"/>
    <w:rsid w:val="00D05A2E"/>
    <w:rsid w:val="00D0763D"/>
    <w:rsid w:val="00D07DFF"/>
    <w:rsid w:val="00D10EF3"/>
    <w:rsid w:val="00D1164E"/>
    <w:rsid w:val="00D14371"/>
    <w:rsid w:val="00D14719"/>
    <w:rsid w:val="00D15117"/>
    <w:rsid w:val="00D155B2"/>
    <w:rsid w:val="00D1782B"/>
    <w:rsid w:val="00D20C89"/>
    <w:rsid w:val="00D233FC"/>
    <w:rsid w:val="00D23D55"/>
    <w:rsid w:val="00D24BA9"/>
    <w:rsid w:val="00D2585A"/>
    <w:rsid w:val="00D2749B"/>
    <w:rsid w:val="00D34CBA"/>
    <w:rsid w:val="00D34F31"/>
    <w:rsid w:val="00D36F5B"/>
    <w:rsid w:val="00D377BC"/>
    <w:rsid w:val="00D4389A"/>
    <w:rsid w:val="00D4731E"/>
    <w:rsid w:val="00D539AE"/>
    <w:rsid w:val="00D53A68"/>
    <w:rsid w:val="00D54DFE"/>
    <w:rsid w:val="00D56AEB"/>
    <w:rsid w:val="00D57190"/>
    <w:rsid w:val="00D57624"/>
    <w:rsid w:val="00D61904"/>
    <w:rsid w:val="00D6549E"/>
    <w:rsid w:val="00D6604A"/>
    <w:rsid w:val="00D710BD"/>
    <w:rsid w:val="00D7222C"/>
    <w:rsid w:val="00D7517C"/>
    <w:rsid w:val="00D77427"/>
    <w:rsid w:val="00D806BE"/>
    <w:rsid w:val="00D80E73"/>
    <w:rsid w:val="00D908C9"/>
    <w:rsid w:val="00D92743"/>
    <w:rsid w:val="00D939BB"/>
    <w:rsid w:val="00D939CA"/>
    <w:rsid w:val="00DA1E14"/>
    <w:rsid w:val="00DA2069"/>
    <w:rsid w:val="00DA3D9F"/>
    <w:rsid w:val="00DB1A3E"/>
    <w:rsid w:val="00DB1A66"/>
    <w:rsid w:val="00DB2839"/>
    <w:rsid w:val="00DB3903"/>
    <w:rsid w:val="00DB4BE4"/>
    <w:rsid w:val="00DB4FB5"/>
    <w:rsid w:val="00DB563D"/>
    <w:rsid w:val="00DB6066"/>
    <w:rsid w:val="00DB79CE"/>
    <w:rsid w:val="00DC0C0A"/>
    <w:rsid w:val="00DC0D65"/>
    <w:rsid w:val="00DC2473"/>
    <w:rsid w:val="00DD012F"/>
    <w:rsid w:val="00DD4C59"/>
    <w:rsid w:val="00DD5B87"/>
    <w:rsid w:val="00DE1B3D"/>
    <w:rsid w:val="00DE2D4F"/>
    <w:rsid w:val="00DF427D"/>
    <w:rsid w:val="00DF4B39"/>
    <w:rsid w:val="00DF6496"/>
    <w:rsid w:val="00E03A18"/>
    <w:rsid w:val="00E06D96"/>
    <w:rsid w:val="00E0740C"/>
    <w:rsid w:val="00E079AC"/>
    <w:rsid w:val="00E135BA"/>
    <w:rsid w:val="00E14E67"/>
    <w:rsid w:val="00E15B62"/>
    <w:rsid w:val="00E16607"/>
    <w:rsid w:val="00E22D4E"/>
    <w:rsid w:val="00E23B2F"/>
    <w:rsid w:val="00E23F18"/>
    <w:rsid w:val="00E25AF9"/>
    <w:rsid w:val="00E260FB"/>
    <w:rsid w:val="00E31CD3"/>
    <w:rsid w:val="00E3255B"/>
    <w:rsid w:val="00E33031"/>
    <w:rsid w:val="00E3370B"/>
    <w:rsid w:val="00E338A6"/>
    <w:rsid w:val="00E3497B"/>
    <w:rsid w:val="00E34DF7"/>
    <w:rsid w:val="00E35787"/>
    <w:rsid w:val="00E4112C"/>
    <w:rsid w:val="00E419D3"/>
    <w:rsid w:val="00E44CD3"/>
    <w:rsid w:val="00E52305"/>
    <w:rsid w:val="00E52382"/>
    <w:rsid w:val="00E544BA"/>
    <w:rsid w:val="00E5522E"/>
    <w:rsid w:val="00E560B3"/>
    <w:rsid w:val="00E61D8B"/>
    <w:rsid w:val="00E627C4"/>
    <w:rsid w:val="00E64A19"/>
    <w:rsid w:val="00E66A91"/>
    <w:rsid w:val="00E67464"/>
    <w:rsid w:val="00E714B1"/>
    <w:rsid w:val="00E74B26"/>
    <w:rsid w:val="00E74E89"/>
    <w:rsid w:val="00E75907"/>
    <w:rsid w:val="00E76A37"/>
    <w:rsid w:val="00E77B0C"/>
    <w:rsid w:val="00E82AC2"/>
    <w:rsid w:val="00E857EE"/>
    <w:rsid w:val="00E9067D"/>
    <w:rsid w:val="00E91290"/>
    <w:rsid w:val="00E92C4F"/>
    <w:rsid w:val="00E97146"/>
    <w:rsid w:val="00EA11F0"/>
    <w:rsid w:val="00EA1B81"/>
    <w:rsid w:val="00EA5846"/>
    <w:rsid w:val="00EB1566"/>
    <w:rsid w:val="00EB2C0F"/>
    <w:rsid w:val="00EB2C50"/>
    <w:rsid w:val="00EB6B8B"/>
    <w:rsid w:val="00EC24BC"/>
    <w:rsid w:val="00EC2C78"/>
    <w:rsid w:val="00EC60D7"/>
    <w:rsid w:val="00EC6839"/>
    <w:rsid w:val="00ED3372"/>
    <w:rsid w:val="00ED532D"/>
    <w:rsid w:val="00ED5F31"/>
    <w:rsid w:val="00ED7549"/>
    <w:rsid w:val="00EE37BD"/>
    <w:rsid w:val="00EE4825"/>
    <w:rsid w:val="00EF12CA"/>
    <w:rsid w:val="00EF23E2"/>
    <w:rsid w:val="00EF2A96"/>
    <w:rsid w:val="00EF442A"/>
    <w:rsid w:val="00EF459F"/>
    <w:rsid w:val="00EF4F8F"/>
    <w:rsid w:val="00EF5EBF"/>
    <w:rsid w:val="00EF5FD5"/>
    <w:rsid w:val="00EF6325"/>
    <w:rsid w:val="00F03E8D"/>
    <w:rsid w:val="00F04117"/>
    <w:rsid w:val="00F04599"/>
    <w:rsid w:val="00F0660E"/>
    <w:rsid w:val="00F073F1"/>
    <w:rsid w:val="00F10167"/>
    <w:rsid w:val="00F10D1A"/>
    <w:rsid w:val="00F14B0B"/>
    <w:rsid w:val="00F157D0"/>
    <w:rsid w:val="00F168DC"/>
    <w:rsid w:val="00F16BB6"/>
    <w:rsid w:val="00F22388"/>
    <w:rsid w:val="00F229F2"/>
    <w:rsid w:val="00F236AE"/>
    <w:rsid w:val="00F24431"/>
    <w:rsid w:val="00F26B9D"/>
    <w:rsid w:val="00F277BF"/>
    <w:rsid w:val="00F308A0"/>
    <w:rsid w:val="00F32F53"/>
    <w:rsid w:val="00F3661E"/>
    <w:rsid w:val="00F43A40"/>
    <w:rsid w:val="00F46B5C"/>
    <w:rsid w:val="00F51D99"/>
    <w:rsid w:val="00F55ADF"/>
    <w:rsid w:val="00F570DA"/>
    <w:rsid w:val="00F57ECF"/>
    <w:rsid w:val="00F62B62"/>
    <w:rsid w:val="00F631A9"/>
    <w:rsid w:val="00F64C57"/>
    <w:rsid w:val="00F66224"/>
    <w:rsid w:val="00F708D4"/>
    <w:rsid w:val="00F710E5"/>
    <w:rsid w:val="00F74747"/>
    <w:rsid w:val="00F75C30"/>
    <w:rsid w:val="00F76179"/>
    <w:rsid w:val="00F80A77"/>
    <w:rsid w:val="00F81C64"/>
    <w:rsid w:val="00F92B71"/>
    <w:rsid w:val="00F937A4"/>
    <w:rsid w:val="00F96CD3"/>
    <w:rsid w:val="00F96D58"/>
    <w:rsid w:val="00F97B58"/>
    <w:rsid w:val="00FA0F90"/>
    <w:rsid w:val="00FA1F8D"/>
    <w:rsid w:val="00FA20E3"/>
    <w:rsid w:val="00FA3A16"/>
    <w:rsid w:val="00FA76D2"/>
    <w:rsid w:val="00FB0DC5"/>
    <w:rsid w:val="00FB392E"/>
    <w:rsid w:val="00FB43B0"/>
    <w:rsid w:val="00FB6AB7"/>
    <w:rsid w:val="00FB74D3"/>
    <w:rsid w:val="00FB7898"/>
    <w:rsid w:val="00FC067B"/>
    <w:rsid w:val="00FC0A08"/>
    <w:rsid w:val="00FC1C1A"/>
    <w:rsid w:val="00FC232E"/>
    <w:rsid w:val="00FC27AC"/>
    <w:rsid w:val="00FC6DC9"/>
    <w:rsid w:val="00FC73E4"/>
    <w:rsid w:val="00FC7BDB"/>
    <w:rsid w:val="00FD6CA5"/>
    <w:rsid w:val="00FE191F"/>
    <w:rsid w:val="00FE42AF"/>
    <w:rsid w:val="00FF05D2"/>
    <w:rsid w:val="00FF2418"/>
    <w:rsid w:val="00FF314A"/>
    <w:rsid w:val="00FF4A84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6E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E23F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351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E66E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AC64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64BB"/>
  </w:style>
  <w:style w:type="paragraph" w:styleId="Header">
    <w:name w:val="header"/>
    <w:basedOn w:val="Normal"/>
    <w:link w:val="HeaderChar"/>
    <w:uiPriority w:val="99"/>
    <w:rsid w:val="00AC64B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790D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72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ctionarydef">
    <w:name w:val="dictionarydef"/>
    <w:basedOn w:val="DefaultParagraphFont"/>
    <w:rsid w:val="00CD1F3F"/>
  </w:style>
  <w:style w:type="paragraph" w:styleId="TOC1">
    <w:name w:val="toc 1"/>
    <w:basedOn w:val="Normal"/>
    <w:next w:val="Normal"/>
    <w:autoRedefine/>
    <w:uiPriority w:val="39"/>
    <w:qFormat/>
    <w:rsid w:val="007F20D6"/>
    <w:pPr>
      <w:tabs>
        <w:tab w:val="right" w:leader="dot" w:pos="10214"/>
      </w:tabs>
      <w:spacing w:before="120" w:after="120"/>
    </w:pPr>
    <w:rPr>
      <w:rFonts w:ascii="Garamond" w:hAnsi="Garamond" w:cstheme="minorHAnsi"/>
      <w:b/>
      <w:bCs/>
      <w:noProof/>
      <w:sz w:val="21"/>
      <w:szCs w:val="21"/>
    </w:rPr>
  </w:style>
  <w:style w:type="paragraph" w:styleId="TOC2">
    <w:name w:val="toc 2"/>
    <w:basedOn w:val="Normal"/>
    <w:next w:val="Normal"/>
    <w:autoRedefine/>
    <w:uiPriority w:val="39"/>
    <w:qFormat/>
    <w:rsid w:val="00C80CCF"/>
    <w:pPr>
      <w:tabs>
        <w:tab w:val="right" w:leader="dot" w:pos="10214"/>
      </w:tabs>
      <w:ind w:left="240"/>
    </w:pPr>
    <w:rPr>
      <w:rFonts w:ascii="Garamond" w:hAnsi="Garamond"/>
      <w:noProof/>
      <w:sz w:val="21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DD4C5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DD4C5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D4C5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D4C5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D4C5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D4C5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D4C59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62F1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1C32"/>
    <w:rPr>
      <w:i/>
      <w:iCs/>
    </w:rPr>
  </w:style>
  <w:style w:type="character" w:styleId="Strong">
    <w:name w:val="Strong"/>
    <w:basedOn w:val="DefaultParagraphFont"/>
    <w:uiPriority w:val="22"/>
    <w:qFormat/>
    <w:rsid w:val="00481C3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A5B1F"/>
    <w:rPr>
      <w:b/>
      <w:bCs/>
      <w:kern w:val="36"/>
      <w:sz w:val="48"/>
      <w:szCs w:val="4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0E48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0C3CCF"/>
    <w:rPr>
      <w:sz w:val="16"/>
      <w:szCs w:val="16"/>
    </w:rPr>
  </w:style>
  <w:style w:type="character" w:customStyle="1" w:styleId="a">
    <w:name w:val="a"/>
    <w:basedOn w:val="DefaultParagraphFont"/>
    <w:rsid w:val="00BB3409"/>
  </w:style>
  <w:style w:type="paragraph" w:styleId="NormalWeb">
    <w:name w:val="Normal (Web)"/>
    <w:basedOn w:val="Normal"/>
    <w:unhideWhenUsed/>
    <w:rsid w:val="00157ED4"/>
    <w:pPr>
      <w:spacing w:before="100" w:beforeAutospacing="1" w:after="100" w:afterAutospacing="1"/>
    </w:pPr>
  </w:style>
  <w:style w:type="character" w:customStyle="1" w:styleId="textblue12bold">
    <w:name w:val="text_blue_12_bold"/>
    <w:basedOn w:val="DefaultParagraphFont"/>
    <w:rsid w:val="00157ED4"/>
  </w:style>
  <w:style w:type="character" w:customStyle="1" w:styleId="textblack12">
    <w:name w:val="text_black_12"/>
    <w:basedOn w:val="DefaultParagraphFont"/>
    <w:rsid w:val="00157ED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02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B1FE1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73BB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531D3"/>
    <w:pPr>
      <w:ind w:left="720"/>
      <w:contextualSpacing/>
    </w:pPr>
  </w:style>
  <w:style w:type="paragraph" w:styleId="NoSpacing">
    <w:name w:val="No Spacing"/>
    <w:uiPriority w:val="1"/>
    <w:qFormat/>
    <w:rsid w:val="001C3C30"/>
    <w:rPr>
      <w:sz w:val="24"/>
      <w:szCs w:val="24"/>
    </w:rPr>
  </w:style>
  <w:style w:type="paragraph" w:customStyle="1" w:styleId="Default">
    <w:name w:val="Default"/>
    <w:rsid w:val="00EF23E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75CF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94"/>
    <w:rPr>
      <w:rFonts w:ascii="Tahoma" w:hAnsi="Tahoma" w:cs="Tahoma"/>
      <w:sz w:val="16"/>
      <w:szCs w:val="16"/>
    </w:rPr>
  </w:style>
  <w:style w:type="character" w:customStyle="1" w:styleId="moz-txt-citetags">
    <w:name w:val="moz-txt-citetags"/>
    <w:basedOn w:val="DefaultParagraphFont"/>
    <w:rsid w:val="00BF3594"/>
  </w:style>
  <w:style w:type="character" w:customStyle="1" w:styleId="HeaderChar">
    <w:name w:val="Header Char"/>
    <w:basedOn w:val="DefaultParagraphFont"/>
    <w:link w:val="Header"/>
    <w:uiPriority w:val="99"/>
    <w:rsid w:val="00BF3594"/>
    <w:rPr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F3594"/>
    <w:rPr>
      <w:i/>
      <w:iCs/>
    </w:rPr>
  </w:style>
  <w:style w:type="character" w:customStyle="1" w:styleId="CommentTextChar">
    <w:name w:val="Comment Text Char"/>
    <w:basedOn w:val="DefaultParagraphFont"/>
    <w:link w:val="CommentText"/>
    <w:semiHidden/>
    <w:rsid w:val="00760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6E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E23F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351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4E66E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AC64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64BB"/>
  </w:style>
  <w:style w:type="paragraph" w:styleId="Header">
    <w:name w:val="header"/>
    <w:basedOn w:val="Normal"/>
    <w:link w:val="HeaderChar"/>
    <w:uiPriority w:val="99"/>
    <w:rsid w:val="00AC64B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790D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72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ctionarydef">
    <w:name w:val="dictionarydef"/>
    <w:basedOn w:val="DefaultParagraphFont"/>
    <w:rsid w:val="00CD1F3F"/>
  </w:style>
  <w:style w:type="paragraph" w:styleId="TOC1">
    <w:name w:val="toc 1"/>
    <w:basedOn w:val="Normal"/>
    <w:next w:val="Normal"/>
    <w:autoRedefine/>
    <w:uiPriority w:val="39"/>
    <w:qFormat/>
    <w:rsid w:val="007F20D6"/>
    <w:pPr>
      <w:tabs>
        <w:tab w:val="right" w:leader="dot" w:pos="10214"/>
      </w:tabs>
      <w:spacing w:before="120" w:after="120"/>
    </w:pPr>
    <w:rPr>
      <w:rFonts w:ascii="Garamond" w:hAnsi="Garamond" w:cstheme="minorHAnsi"/>
      <w:b/>
      <w:bCs/>
      <w:noProof/>
      <w:sz w:val="21"/>
      <w:szCs w:val="21"/>
    </w:rPr>
  </w:style>
  <w:style w:type="paragraph" w:styleId="TOC2">
    <w:name w:val="toc 2"/>
    <w:basedOn w:val="Normal"/>
    <w:next w:val="Normal"/>
    <w:autoRedefine/>
    <w:uiPriority w:val="39"/>
    <w:qFormat/>
    <w:rsid w:val="00C80CCF"/>
    <w:pPr>
      <w:tabs>
        <w:tab w:val="right" w:leader="dot" w:pos="10214"/>
      </w:tabs>
      <w:ind w:left="240"/>
    </w:pPr>
    <w:rPr>
      <w:rFonts w:ascii="Garamond" w:hAnsi="Garamond"/>
      <w:noProof/>
      <w:sz w:val="21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DD4C5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DD4C5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D4C5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D4C5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D4C5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D4C5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D4C59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62F1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81C32"/>
    <w:rPr>
      <w:i/>
      <w:iCs/>
    </w:rPr>
  </w:style>
  <w:style w:type="character" w:styleId="Strong">
    <w:name w:val="Strong"/>
    <w:basedOn w:val="DefaultParagraphFont"/>
    <w:uiPriority w:val="22"/>
    <w:qFormat/>
    <w:rsid w:val="00481C32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A5B1F"/>
    <w:rPr>
      <w:b/>
      <w:bCs/>
      <w:kern w:val="36"/>
      <w:sz w:val="48"/>
      <w:szCs w:val="4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0E48"/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0C3CCF"/>
    <w:rPr>
      <w:sz w:val="16"/>
      <w:szCs w:val="16"/>
    </w:rPr>
  </w:style>
  <w:style w:type="character" w:customStyle="1" w:styleId="a">
    <w:name w:val="a"/>
    <w:basedOn w:val="DefaultParagraphFont"/>
    <w:rsid w:val="00BB3409"/>
  </w:style>
  <w:style w:type="paragraph" w:styleId="NormalWeb">
    <w:name w:val="Normal (Web)"/>
    <w:basedOn w:val="Normal"/>
    <w:unhideWhenUsed/>
    <w:rsid w:val="00157ED4"/>
    <w:pPr>
      <w:spacing w:before="100" w:beforeAutospacing="1" w:after="100" w:afterAutospacing="1"/>
    </w:pPr>
  </w:style>
  <w:style w:type="character" w:customStyle="1" w:styleId="textblue12bold">
    <w:name w:val="text_blue_12_bold"/>
    <w:basedOn w:val="DefaultParagraphFont"/>
    <w:rsid w:val="00157ED4"/>
  </w:style>
  <w:style w:type="character" w:customStyle="1" w:styleId="textblack12">
    <w:name w:val="text_black_12"/>
    <w:basedOn w:val="DefaultParagraphFont"/>
    <w:rsid w:val="00157ED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02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B1FE1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73BB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531D3"/>
    <w:pPr>
      <w:ind w:left="720"/>
      <w:contextualSpacing/>
    </w:pPr>
  </w:style>
  <w:style w:type="paragraph" w:styleId="NoSpacing">
    <w:name w:val="No Spacing"/>
    <w:uiPriority w:val="1"/>
    <w:qFormat/>
    <w:rsid w:val="001C3C30"/>
    <w:rPr>
      <w:sz w:val="24"/>
      <w:szCs w:val="24"/>
    </w:rPr>
  </w:style>
  <w:style w:type="paragraph" w:customStyle="1" w:styleId="Default">
    <w:name w:val="Default"/>
    <w:rsid w:val="00EF23E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75CF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594"/>
    <w:rPr>
      <w:rFonts w:ascii="Tahoma" w:hAnsi="Tahoma" w:cs="Tahoma"/>
      <w:sz w:val="16"/>
      <w:szCs w:val="16"/>
    </w:rPr>
  </w:style>
  <w:style w:type="character" w:customStyle="1" w:styleId="moz-txt-citetags">
    <w:name w:val="moz-txt-citetags"/>
    <w:basedOn w:val="DefaultParagraphFont"/>
    <w:rsid w:val="00BF3594"/>
  </w:style>
  <w:style w:type="character" w:customStyle="1" w:styleId="HeaderChar">
    <w:name w:val="Header Char"/>
    <w:basedOn w:val="DefaultParagraphFont"/>
    <w:link w:val="Header"/>
    <w:uiPriority w:val="99"/>
    <w:rsid w:val="00BF3594"/>
    <w:rPr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F3594"/>
    <w:rPr>
      <w:i/>
      <w:iCs/>
    </w:rPr>
  </w:style>
  <w:style w:type="character" w:customStyle="1" w:styleId="CommentTextChar">
    <w:name w:val="Comment Text Char"/>
    <w:basedOn w:val="DefaultParagraphFont"/>
    <w:link w:val="CommentText"/>
    <w:semiHidden/>
    <w:rsid w:val="0076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beh.columbia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20A56-3172-46FC-BC2D-C6DA70BB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5648</Words>
  <Characters>32200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STR_WIDTH – Percent of total measurement geography covered by street-network area</vt:lpstr>
    </vt:vector>
  </TitlesOfParts>
  <Company>Columbia University</Company>
  <LinksUpToDate>false</LinksUpToDate>
  <CharactersWithSpaces>37773</CharactersWithSpaces>
  <SharedDoc>false</SharedDoc>
  <HLinks>
    <vt:vector size="222" baseType="variant">
      <vt:variant>
        <vt:i4>2883651</vt:i4>
      </vt:variant>
      <vt:variant>
        <vt:i4>210</vt:i4>
      </vt:variant>
      <vt:variant>
        <vt:i4>0</vt:i4>
      </vt:variant>
      <vt:variant>
        <vt:i4>5</vt:i4>
      </vt:variant>
      <vt:variant>
        <vt:lpwstr>http://www.ij-healthgeographics.com/sfx_links.asp?ui=1476-072X-5-36&amp;bibl=B27</vt:lpwstr>
      </vt:variant>
      <vt:variant>
        <vt:lpwstr/>
      </vt:variant>
      <vt:variant>
        <vt:i4>2883651</vt:i4>
      </vt:variant>
      <vt:variant>
        <vt:i4>207</vt:i4>
      </vt:variant>
      <vt:variant>
        <vt:i4>0</vt:i4>
      </vt:variant>
      <vt:variant>
        <vt:i4>5</vt:i4>
      </vt:variant>
      <vt:variant>
        <vt:lpwstr>http://www.ij-healthgeographics.com/sfx_links.asp?ui=1476-072X-5-36&amp;bibl=B27</vt:lpwstr>
      </vt:variant>
      <vt:variant>
        <vt:lpwstr/>
      </vt:variant>
      <vt:variant>
        <vt:i4>1966133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_Toc217454584</vt:lpwstr>
      </vt:variant>
      <vt:variant>
        <vt:i4>1966133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_Toc217454583</vt:lpwstr>
      </vt:variant>
      <vt:variant>
        <vt:i4>1966133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_Toc217454582</vt:lpwstr>
      </vt:variant>
      <vt:variant>
        <vt:i4>1966133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_Toc217454581</vt:lpwstr>
      </vt:variant>
      <vt:variant>
        <vt:i4>1966133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_Toc217454580</vt:lpwstr>
      </vt:variant>
      <vt:variant>
        <vt:i4>1114165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_Toc217454579</vt:lpwstr>
      </vt:variant>
      <vt:variant>
        <vt:i4>1114165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_Toc217454578</vt:lpwstr>
      </vt:variant>
      <vt:variant>
        <vt:i4>1114165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_Toc217454577</vt:lpwstr>
      </vt:variant>
      <vt:variant>
        <vt:i4>1114165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_Toc217454576</vt:lpwstr>
      </vt:variant>
      <vt:variant>
        <vt:i4>1114165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_Toc217454575</vt:lpwstr>
      </vt:variant>
      <vt:variant>
        <vt:i4>1114165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_Toc217454574</vt:lpwstr>
      </vt:variant>
      <vt:variant>
        <vt:i4>1114165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_Toc217454573</vt:lpwstr>
      </vt:variant>
      <vt:variant>
        <vt:i4>1114165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_Toc217454572</vt:lpwstr>
      </vt:variant>
      <vt:variant>
        <vt:i4>1114165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_Toc217454571</vt:lpwstr>
      </vt:variant>
      <vt:variant>
        <vt:i4>1114165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_Toc217454570</vt:lpwstr>
      </vt:variant>
      <vt:variant>
        <vt:i4>1048629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_Toc217454569</vt:lpwstr>
      </vt:variant>
      <vt:variant>
        <vt:i4>1048629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_Toc217454568</vt:lpwstr>
      </vt:variant>
      <vt:variant>
        <vt:i4>1048629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_Toc217454567</vt:lpwstr>
      </vt:variant>
      <vt:variant>
        <vt:i4>1048629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_Toc217454566</vt:lpwstr>
      </vt:variant>
      <vt:variant>
        <vt:i4>1048629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_Toc217454565</vt:lpwstr>
      </vt:variant>
      <vt:variant>
        <vt:i4>1048629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_Toc217454564</vt:lpwstr>
      </vt:variant>
      <vt:variant>
        <vt:i4>1048629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_Toc217454563</vt:lpwstr>
      </vt:variant>
      <vt:variant>
        <vt:i4>1048629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_Toc217454562</vt:lpwstr>
      </vt:variant>
      <vt:variant>
        <vt:i4>1048629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_Toc217454561</vt:lpwstr>
      </vt:variant>
      <vt:variant>
        <vt:i4>1048629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_Toc217454560</vt:lpwstr>
      </vt:variant>
      <vt:variant>
        <vt:i4>1245237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_Toc217454559</vt:lpwstr>
      </vt:variant>
      <vt:variant>
        <vt:i4>1245237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_Toc217454558</vt:lpwstr>
      </vt:variant>
      <vt:variant>
        <vt:i4>1245237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_Toc217454557</vt:lpwstr>
      </vt:variant>
      <vt:variant>
        <vt:i4>1245237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_Toc217454554</vt:lpwstr>
      </vt:variant>
      <vt:variant>
        <vt:i4>1245237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_Toc217454553</vt:lpwstr>
      </vt:variant>
      <vt:variant>
        <vt:i4>1245237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_Toc217454552</vt:lpwstr>
      </vt:variant>
      <vt:variant>
        <vt:i4>1245237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_Toc217454551</vt:lpwstr>
      </vt:variant>
      <vt:variant>
        <vt:i4>1245237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_Toc217454550</vt:lpwstr>
      </vt:variant>
      <vt:variant>
        <vt:i4>2883651</vt:i4>
      </vt:variant>
      <vt:variant>
        <vt:i4>184579</vt:i4>
      </vt:variant>
      <vt:variant>
        <vt:i4>1039</vt:i4>
      </vt:variant>
      <vt:variant>
        <vt:i4>4</vt:i4>
      </vt:variant>
      <vt:variant>
        <vt:lpwstr>http://www.ij-healthgeographics.com/sfx_links.asp?ui=1476-072X-5-36&amp;bibl=B27</vt:lpwstr>
      </vt:variant>
      <vt:variant>
        <vt:lpwstr/>
      </vt:variant>
      <vt:variant>
        <vt:i4>2883651</vt:i4>
      </vt:variant>
      <vt:variant>
        <vt:i4>184754</vt:i4>
      </vt:variant>
      <vt:variant>
        <vt:i4>1038</vt:i4>
      </vt:variant>
      <vt:variant>
        <vt:i4>4</vt:i4>
      </vt:variant>
      <vt:variant>
        <vt:lpwstr>http://www.ij-healthgeographics.com/sfx_links.asp?ui=1476-072X-5-36&amp;bibl=B27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STR_WIDTH – Percent of total measurement geography covered by street-network area</dc:title>
  <dc:creator>ISERP</dc:creator>
  <cp:lastModifiedBy>James W. Quinn</cp:lastModifiedBy>
  <cp:revision>87</cp:revision>
  <cp:lastPrinted>2015-02-02T22:05:00Z</cp:lastPrinted>
  <dcterms:created xsi:type="dcterms:W3CDTF">2013-06-28T18:55:00Z</dcterms:created>
  <dcterms:modified xsi:type="dcterms:W3CDTF">2015-02-02T22:06:00Z</dcterms:modified>
</cp:coreProperties>
</file>