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F274C" w14:textId="3CF8CA76" w:rsidR="00EB4A71" w:rsidRDefault="0029398F" w:rsidP="0029398F">
      <w:pPr>
        <w:pStyle w:val="Title"/>
      </w:pPr>
      <w:r>
        <w:t>Testing Soap Service</w:t>
      </w:r>
    </w:p>
    <w:p w14:paraId="3D94EE32" w14:textId="77777777" w:rsidR="0029398F" w:rsidRDefault="0029398F" w:rsidP="0029398F"/>
    <w:p w14:paraId="65490C65" w14:textId="77777777" w:rsidR="0029398F" w:rsidRPr="00C654E6" w:rsidRDefault="0029398F" w:rsidP="0029398F">
      <w:pPr>
        <w:rPr>
          <w:b/>
          <w:bCs/>
          <w:sz w:val="32"/>
          <w:szCs w:val="32"/>
        </w:rPr>
      </w:pPr>
      <w:r w:rsidRPr="00C654E6">
        <w:rPr>
          <w:rFonts w:ascii="Segoe UI Emoji" w:hAnsi="Segoe UI Emoji" w:cs="Segoe UI Emoji"/>
          <w:b/>
          <w:bCs/>
          <w:sz w:val="32"/>
          <w:szCs w:val="32"/>
        </w:rPr>
        <w:t>🌟</w:t>
      </w:r>
      <w:r w:rsidRPr="00C654E6">
        <w:rPr>
          <w:b/>
          <w:bCs/>
          <w:sz w:val="32"/>
          <w:szCs w:val="32"/>
        </w:rPr>
        <w:t xml:space="preserve"> 1. Verify the WSDL (the “contract”)</w:t>
      </w:r>
    </w:p>
    <w:p w14:paraId="3E6D7168" w14:textId="77777777" w:rsidR="0029398F" w:rsidRPr="0029398F" w:rsidRDefault="0029398F" w:rsidP="0029398F">
      <w:r w:rsidRPr="0029398F">
        <w:t>This is the first sanity check.</w:t>
      </w:r>
    </w:p>
    <w:p w14:paraId="57705F29" w14:textId="4BA6FD68" w:rsidR="0029398F" w:rsidRDefault="0029398F" w:rsidP="0029398F">
      <w:r w:rsidRPr="0029398F">
        <w:t>Open your browser and go to:</w:t>
      </w:r>
    </w:p>
    <w:p w14:paraId="14F2613F" w14:textId="6CE02447" w:rsidR="0029398F" w:rsidRPr="00C654E6" w:rsidRDefault="00C654E6" w:rsidP="0029398F">
      <w:pPr>
        <w:rPr>
          <w:rStyle w:val="Code-Consolas"/>
        </w:rPr>
      </w:pPr>
      <w:hyperlink r:id="rId7" w:history="1">
        <w:r w:rsidRPr="00C654E6">
          <w:rPr>
            <w:rStyle w:val="Code-Consolas"/>
          </w:rPr>
          <w:t>http://localhost:8080/ws/greeting.wsdl</w:t>
        </w:r>
      </w:hyperlink>
    </w:p>
    <w:p w14:paraId="1D462F8B" w14:textId="77C75FE5" w:rsidR="00C654E6" w:rsidRDefault="00C654E6" w:rsidP="0029398F">
      <w:r w:rsidRPr="00C654E6">
        <w:t>If you see XML describing your service, you’re golden. If the WSDL loads, the SOAP service is officially alive.</w:t>
      </w:r>
    </w:p>
    <w:p w14:paraId="368788A5" w14:textId="77777777" w:rsidR="00C654E6" w:rsidRDefault="00C654E6" w:rsidP="0029398F"/>
    <w:p w14:paraId="149C07CA" w14:textId="77777777" w:rsidR="00C654E6" w:rsidRPr="00C654E6" w:rsidRDefault="00C654E6" w:rsidP="00C654E6">
      <w:pPr>
        <w:rPr>
          <w:b/>
          <w:bCs/>
          <w:sz w:val="32"/>
          <w:szCs w:val="32"/>
        </w:rPr>
      </w:pPr>
      <w:r w:rsidRPr="00C654E6">
        <w:rPr>
          <w:rFonts w:ascii="Segoe UI Emoji" w:hAnsi="Segoe UI Emoji" w:cs="Segoe UI Emoji"/>
          <w:b/>
          <w:bCs/>
          <w:sz w:val="32"/>
          <w:szCs w:val="32"/>
        </w:rPr>
        <w:t>🌟</w:t>
      </w:r>
      <w:r w:rsidRPr="00C654E6">
        <w:rPr>
          <w:b/>
          <w:bCs/>
          <w:sz w:val="32"/>
          <w:szCs w:val="32"/>
        </w:rPr>
        <w:t xml:space="preserve"> 2. Test SOAP using Postman (the easiest modern tool)</w:t>
      </w:r>
    </w:p>
    <w:p w14:paraId="40E37A1E" w14:textId="77777777" w:rsidR="00C654E6" w:rsidRPr="00C654E6" w:rsidRDefault="00C654E6" w:rsidP="00C654E6">
      <w:pPr>
        <w:rPr>
          <w:b/>
          <w:bCs/>
        </w:rPr>
      </w:pPr>
      <w:r w:rsidRPr="00C654E6">
        <w:rPr>
          <w:b/>
          <w:bCs/>
        </w:rPr>
        <w:t>Step 1 — Create a new POST request</w:t>
      </w:r>
    </w:p>
    <w:p w14:paraId="09D58DFB" w14:textId="5B303B57" w:rsidR="00C654E6" w:rsidRDefault="00C654E6" w:rsidP="0029398F">
      <w:hyperlink r:id="rId8" w:history="1">
        <w:r w:rsidRPr="00114281">
          <w:rPr>
            <w:rStyle w:val="Hyperlink"/>
          </w:rPr>
          <w:t>http://localhost:8080/ws</w:t>
        </w:r>
      </w:hyperlink>
    </w:p>
    <w:p w14:paraId="350B2755" w14:textId="667F9BA4" w:rsidR="00C654E6" w:rsidRPr="00C654E6" w:rsidRDefault="00C654E6" w:rsidP="0029398F">
      <w:pPr>
        <w:rPr>
          <w:b/>
          <w:bCs/>
        </w:rPr>
      </w:pPr>
      <w:r w:rsidRPr="00C654E6">
        <w:rPr>
          <w:b/>
          <w:bCs/>
        </w:rPr>
        <w:t>Step 2 — Add headers</w:t>
      </w:r>
    </w:p>
    <w:p w14:paraId="076D376E" w14:textId="74094B80" w:rsidR="00C654E6" w:rsidRDefault="00C654E6" w:rsidP="0029398F">
      <w:r w:rsidRPr="00C654E6">
        <w:drawing>
          <wp:inline distT="0" distB="0" distL="0" distR="0" wp14:anchorId="23A255BA" wp14:editId="6E70E9F3">
            <wp:extent cx="5943600" cy="1186180"/>
            <wp:effectExtent l="0" t="0" r="0" b="0"/>
            <wp:docPr id="1212489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898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91BE2" w14:textId="77777777" w:rsidR="00C654E6" w:rsidRDefault="00C654E6" w:rsidP="0029398F"/>
    <w:p w14:paraId="3B9A5215" w14:textId="5567B5DF" w:rsidR="00C654E6" w:rsidRPr="00C654E6" w:rsidRDefault="00C654E6" w:rsidP="0029398F">
      <w:pPr>
        <w:rPr>
          <w:b/>
          <w:bCs/>
        </w:rPr>
      </w:pPr>
      <w:r w:rsidRPr="00C654E6">
        <w:rPr>
          <w:b/>
          <w:bCs/>
        </w:rPr>
        <w:t>Step 3 — Paste this into the Body (raw → XML)</w:t>
      </w:r>
    </w:p>
    <w:p w14:paraId="7AEFB2E4" w14:textId="01E97B33" w:rsidR="00C654E6" w:rsidRDefault="00C654E6" w:rsidP="0029398F">
      <w:r w:rsidRPr="00C654E6">
        <w:drawing>
          <wp:inline distT="0" distB="0" distL="0" distR="0" wp14:anchorId="7527F23F" wp14:editId="5A1AF618">
            <wp:extent cx="5943600" cy="1670685"/>
            <wp:effectExtent l="0" t="0" r="0" b="5715"/>
            <wp:docPr id="302107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073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630D1" w14:textId="77777777" w:rsidR="00C654E6" w:rsidRPr="00C654E6" w:rsidRDefault="00C654E6" w:rsidP="00C654E6">
      <w:pPr>
        <w:rPr>
          <w:b/>
          <w:bCs/>
        </w:rPr>
      </w:pPr>
      <w:r w:rsidRPr="00C654E6">
        <w:rPr>
          <w:b/>
          <w:bCs/>
        </w:rPr>
        <w:lastRenderedPageBreak/>
        <w:t>Step 4 — Send</w:t>
      </w:r>
    </w:p>
    <w:p w14:paraId="730BA37B" w14:textId="77777777" w:rsidR="00C654E6" w:rsidRPr="00C654E6" w:rsidRDefault="00C654E6" w:rsidP="00C654E6">
      <w:r w:rsidRPr="00C654E6">
        <w:t>You should get something like:</w:t>
      </w:r>
    </w:p>
    <w:p w14:paraId="148E3012" w14:textId="3BDB5A7C" w:rsidR="00C654E6" w:rsidRDefault="00C654E6" w:rsidP="0029398F">
      <w:r w:rsidRPr="00C654E6">
        <w:drawing>
          <wp:inline distT="0" distB="0" distL="0" distR="0" wp14:anchorId="692B0EFA" wp14:editId="4C41A484">
            <wp:extent cx="5943600" cy="635635"/>
            <wp:effectExtent l="0" t="0" r="0" b="0"/>
            <wp:docPr id="157895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954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0813A" w14:textId="77777777" w:rsidR="00C654E6" w:rsidRDefault="00C654E6" w:rsidP="00C654E6">
      <w:r w:rsidRPr="00C654E6">
        <w:t>That’s your endpoint working exactly as designed.</w:t>
      </w:r>
    </w:p>
    <w:p w14:paraId="20E41FB8" w14:textId="77777777" w:rsidR="00C654E6" w:rsidRPr="00C654E6" w:rsidRDefault="00C654E6" w:rsidP="00C654E6"/>
    <w:p w14:paraId="03BA6DD5" w14:textId="77777777" w:rsidR="00C654E6" w:rsidRPr="00C654E6" w:rsidRDefault="00C654E6" w:rsidP="00C654E6">
      <w:pPr>
        <w:rPr>
          <w:b/>
          <w:bCs/>
          <w:sz w:val="32"/>
          <w:szCs w:val="32"/>
        </w:rPr>
      </w:pPr>
      <w:r w:rsidRPr="00C654E6">
        <w:rPr>
          <w:rFonts w:ascii="Segoe UI Emoji" w:hAnsi="Segoe UI Emoji" w:cs="Segoe UI Emoji"/>
          <w:b/>
          <w:bCs/>
          <w:sz w:val="32"/>
          <w:szCs w:val="32"/>
        </w:rPr>
        <w:t>🌟</w:t>
      </w:r>
      <w:r w:rsidRPr="00C654E6">
        <w:rPr>
          <w:b/>
          <w:bCs/>
          <w:sz w:val="32"/>
          <w:szCs w:val="32"/>
        </w:rPr>
        <w:t xml:space="preserve"> 3. Test using SoapUI (classic SOAP tool)</w:t>
      </w:r>
    </w:p>
    <w:p w14:paraId="22143D1A" w14:textId="77777777" w:rsidR="00C654E6" w:rsidRPr="00C654E6" w:rsidRDefault="00C654E6" w:rsidP="00C654E6">
      <w:r w:rsidRPr="00C654E6">
        <w:t>If you prefer the old-school SOAP workflow:</w:t>
      </w:r>
    </w:p>
    <w:p w14:paraId="7D78D52D" w14:textId="77777777" w:rsidR="00C654E6" w:rsidRPr="00C654E6" w:rsidRDefault="00C654E6" w:rsidP="00C654E6">
      <w:pPr>
        <w:numPr>
          <w:ilvl w:val="0"/>
          <w:numId w:val="1"/>
        </w:numPr>
      </w:pPr>
      <w:r w:rsidRPr="00C654E6">
        <w:t>Open SoapUI</w:t>
      </w:r>
    </w:p>
    <w:p w14:paraId="1F970B2C" w14:textId="77777777" w:rsidR="00C654E6" w:rsidRPr="00C654E6" w:rsidRDefault="00C654E6" w:rsidP="00C654E6">
      <w:pPr>
        <w:numPr>
          <w:ilvl w:val="0"/>
          <w:numId w:val="1"/>
        </w:numPr>
      </w:pPr>
      <w:r w:rsidRPr="00C654E6">
        <w:t>File → New SOAP Project</w:t>
      </w:r>
    </w:p>
    <w:p w14:paraId="02805C48" w14:textId="29988702" w:rsidR="00C654E6" w:rsidRDefault="00C654E6" w:rsidP="0029398F">
      <w:pPr>
        <w:numPr>
          <w:ilvl w:val="0"/>
          <w:numId w:val="1"/>
        </w:numPr>
      </w:pPr>
      <w:r w:rsidRPr="00C654E6">
        <w:t>Enter the WSDL URL:</w:t>
      </w:r>
    </w:p>
    <w:p w14:paraId="54456F36" w14:textId="77777777" w:rsidR="00C654E6" w:rsidRDefault="00C654E6" w:rsidP="00C654E6">
      <w:pPr>
        <w:ind w:left="360"/>
      </w:pPr>
    </w:p>
    <w:p w14:paraId="43B4224F" w14:textId="30FC5BEA" w:rsidR="00C654E6" w:rsidRPr="00C654E6" w:rsidRDefault="00C654E6" w:rsidP="0029398F">
      <w:pPr>
        <w:rPr>
          <w:rStyle w:val="Code-Consolas"/>
        </w:rPr>
      </w:pPr>
      <w:hyperlink r:id="rId12" w:history="1">
        <w:r w:rsidRPr="00C654E6">
          <w:rPr>
            <w:rStyle w:val="Code-Consolas"/>
          </w:rPr>
          <w:t>http://localhost:8080/ws/greeting.wsdl</w:t>
        </w:r>
      </w:hyperlink>
    </w:p>
    <w:p w14:paraId="6ED1CE0E" w14:textId="77777777" w:rsidR="00C654E6" w:rsidRDefault="00C654E6" w:rsidP="0029398F"/>
    <w:p w14:paraId="6536D1E1" w14:textId="77777777" w:rsidR="00C654E6" w:rsidRPr="00C654E6" w:rsidRDefault="00C654E6" w:rsidP="00C654E6">
      <w:pPr>
        <w:numPr>
          <w:ilvl w:val="0"/>
          <w:numId w:val="2"/>
        </w:numPr>
      </w:pPr>
      <w:r w:rsidRPr="00C654E6">
        <w:t>SoapUI will auto-generate a request template</w:t>
      </w:r>
    </w:p>
    <w:p w14:paraId="031E9A61" w14:textId="77777777" w:rsidR="00C654E6" w:rsidRPr="00C654E6" w:rsidRDefault="00C654E6" w:rsidP="00C654E6">
      <w:pPr>
        <w:numPr>
          <w:ilvl w:val="0"/>
          <w:numId w:val="2"/>
        </w:numPr>
      </w:pPr>
      <w:r w:rsidRPr="00C654E6">
        <w:t>Fill in &lt;name&gt; and send</w:t>
      </w:r>
    </w:p>
    <w:p w14:paraId="48153575" w14:textId="77777777" w:rsidR="00C654E6" w:rsidRPr="00C654E6" w:rsidRDefault="00C654E6" w:rsidP="00C654E6">
      <w:r w:rsidRPr="00C654E6">
        <w:t>This gives you a full SOAP testing environment.</w:t>
      </w:r>
    </w:p>
    <w:p w14:paraId="4AB23CCA" w14:textId="77777777" w:rsidR="00C654E6" w:rsidRDefault="00C654E6" w:rsidP="00C654E6">
      <w:pPr>
        <w:rPr>
          <w:rFonts w:ascii="Segoe UI Emoji" w:hAnsi="Segoe UI Emoji" w:cs="Segoe UI Emoji"/>
          <w:b/>
          <w:bCs/>
        </w:rPr>
      </w:pPr>
    </w:p>
    <w:p w14:paraId="70B0A883" w14:textId="06C83BFE" w:rsidR="00C654E6" w:rsidRPr="00C654E6" w:rsidRDefault="00C654E6" w:rsidP="00C654E6">
      <w:pPr>
        <w:rPr>
          <w:b/>
          <w:bCs/>
          <w:sz w:val="32"/>
          <w:szCs w:val="32"/>
        </w:rPr>
      </w:pPr>
      <w:r w:rsidRPr="00C654E6">
        <w:rPr>
          <w:rFonts w:ascii="Segoe UI Emoji" w:hAnsi="Segoe UI Emoji" w:cs="Segoe UI Emoji"/>
          <w:b/>
          <w:bCs/>
          <w:sz w:val="32"/>
          <w:szCs w:val="32"/>
        </w:rPr>
        <w:t>🌟</w:t>
      </w:r>
      <w:r w:rsidRPr="00C654E6">
        <w:rPr>
          <w:b/>
          <w:bCs/>
          <w:sz w:val="32"/>
          <w:szCs w:val="32"/>
        </w:rPr>
        <w:t xml:space="preserve"> 4. Test using curl (quick command-line check)</w:t>
      </w:r>
    </w:p>
    <w:p w14:paraId="443DA6B8" w14:textId="77777777" w:rsidR="00C654E6" w:rsidRPr="00C654E6" w:rsidRDefault="00C654E6" w:rsidP="00C654E6">
      <w:r w:rsidRPr="00C654E6">
        <w:t>If you want a terminal test:</w:t>
      </w:r>
    </w:p>
    <w:p w14:paraId="2220E2B9" w14:textId="02CE5922" w:rsidR="00C654E6" w:rsidRDefault="00C654E6" w:rsidP="0029398F">
      <w:r w:rsidRPr="00C654E6">
        <w:lastRenderedPageBreak/>
        <w:drawing>
          <wp:inline distT="0" distB="0" distL="0" distR="0" wp14:anchorId="413E259F" wp14:editId="1628F1AF">
            <wp:extent cx="5943600" cy="1971675"/>
            <wp:effectExtent l="0" t="0" r="0" b="9525"/>
            <wp:docPr id="39515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502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1BB2B" w14:textId="77777777" w:rsidR="00C654E6" w:rsidRDefault="00C654E6" w:rsidP="00C654E6">
      <w:pPr>
        <w:rPr>
          <w:rFonts w:ascii="Segoe UI Emoji" w:hAnsi="Segoe UI Emoji" w:cs="Segoe UI Emoji"/>
          <w:b/>
          <w:bCs/>
        </w:rPr>
      </w:pPr>
    </w:p>
    <w:p w14:paraId="24F86E92" w14:textId="4A24E067" w:rsidR="00C654E6" w:rsidRPr="00C654E6" w:rsidRDefault="00C654E6" w:rsidP="00C654E6">
      <w:pPr>
        <w:rPr>
          <w:b/>
          <w:bCs/>
          <w:sz w:val="32"/>
          <w:szCs w:val="32"/>
        </w:rPr>
      </w:pPr>
      <w:r w:rsidRPr="00C654E6">
        <w:rPr>
          <w:rFonts w:ascii="Segoe UI Emoji" w:hAnsi="Segoe UI Emoji" w:cs="Segoe UI Emoji"/>
          <w:b/>
          <w:bCs/>
          <w:sz w:val="32"/>
          <w:szCs w:val="32"/>
        </w:rPr>
        <w:t>🌟</w:t>
      </w:r>
      <w:r w:rsidRPr="00C654E6">
        <w:rPr>
          <w:b/>
          <w:bCs/>
          <w:sz w:val="32"/>
          <w:szCs w:val="32"/>
        </w:rPr>
        <w:t xml:space="preserve"> 5. What success looks like</w:t>
      </w:r>
    </w:p>
    <w:p w14:paraId="69B6A470" w14:textId="77777777" w:rsidR="00C654E6" w:rsidRPr="00C654E6" w:rsidRDefault="00C654E6" w:rsidP="00C654E6">
      <w:r w:rsidRPr="00C654E6">
        <w:t>If everything is correct, you’ll see:</w:t>
      </w:r>
    </w:p>
    <w:p w14:paraId="1ECF4EE1" w14:textId="77777777" w:rsidR="00C654E6" w:rsidRPr="00C654E6" w:rsidRDefault="00C654E6" w:rsidP="00C654E6">
      <w:pPr>
        <w:numPr>
          <w:ilvl w:val="0"/>
          <w:numId w:val="3"/>
        </w:numPr>
      </w:pPr>
      <w:r w:rsidRPr="00C654E6">
        <w:t>WSDL loads in browser</w:t>
      </w:r>
    </w:p>
    <w:p w14:paraId="1211E0B0" w14:textId="77777777" w:rsidR="00C654E6" w:rsidRPr="00C654E6" w:rsidRDefault="00C654E6" w:rsidP="00C654E6">
      <w:pPr>
        <w:numPr>
          <w:ilvl w:val="0"/>
          <w:numId w:val="3"/>
        </w:numPr>
      </w:pPr>
      <w:r w:rsidRPr="00C654E6">
        <w:t xml:space="preserve">SOAP </w:t>
      </w:r>
      <w:proofErr w:type="gramStart"/>
      <w:r w:rsidRPr="00C654E6">
        <w:t>request returns</w:t>
      </w:r>
      <w:proofErr w:type="gramEnd"/>
      <w:r w:rsidRPr="00C654E6">
        <w:t xml:space="preserve"> a valid XML response</w:t>
      </w:r>
    </w:p>
    <w:p w14:paraId="52E57656" w14:textId="77777777" w:rsidR="00C654E6" w:rsidRPr="00C654E6" w:rsidRDefault="00C654E6" w:rsidP="00C654E6">
      <w:pPr>
        <w:numPr>
          <w:ilvl w:val="0"/>
          <w:numId w:val="3"/>
        </w:numPr>
      </w:pPr>
      <w:r w:rsidRPr="00C654E6">
        <w:t>No errors in logs</w:t>
      </w:r>
    </w:p>
    <w:p w14:paraId="47F99623" w14:textId="77777777" w:rsidR="00C654E6" w:rsidRPr="00C654E6" w:rsidRDefault="00C654E6" w:rsidP="00C654E6">
      <w:pPr>
        <w:numPr>
          <w:ilvl w:val="0"/>
          <w:numId w:val="3"/>
        </w:numPr>
      </w:pPr>
      <w:r w:rsidRPr="00C654E6">
        <w:t>REST endpoint still works independently</w:t>
      </w:r>
    </w:p>
    <w:p w14:paraId="4D018ED6" w14:textId="77777777" w:rsidR="00C654E6" w:rsidRPr="00C654E6" w:rsidRDefault="00C654E6" w:rsidP="00C654E6">
      <w:r w:rsidRPr="00C654E6">
        <w:t xml:space="preserve">You now have a </w:t>
      </w:r>
      <w:r w:rsidRPr="00C654E6">
        <w:rPr>
          <w:b/>
          <w:bCs/>
        </w:rPr>
        <w:t>dual</w:t>
      </w:r>
      <w:r w:rsidRPr="00C654E6">
        <w:rPr>
          <w:b/>
          <w:bCs/>
        </w:rPr>
        <w:noBreakHyphen/>
        <w:t>protocol Spring Boot application</w:t>
      </w:r>
      <w:r w:rsidRPr="00C654E6">
        <w:t xml:space="preserve"> — REST + SOAP — which is something many teams struggle to get right.</w:t>
      </w:r>
    </w:p>
    <w:p w14:paraId="314495EF" w14:textId="77777777" w:rsidR="00C654E6" w:rsidRDefault="00C654E6" w:rsidP="0029398F"/>
    <w:p w14:paraId="21493BBB" w14:textId="77777777" w:rsidR="00C654E6" w:rsidRDefault="00C654E6" w:rsidP="0029398F"/>
    <w:p w14:paraId="3C15D9B2" w14:textId="77777777" w:rsidR="00C654E6" w:rsidRDefault="00C654E6" w:rsidP="0029398F"/>
    <w:p w14:paraId="0CF2A792" w14:textId="77777777" w:rsidR="00C654E6" w:rsidRDefault="00C654E6" w:rsidP="0029398F"/>
    <w:p w14:paraId="03B1A306" w14:textId="77777777" w:rsidR="00C654E6" w:rsidRPr="0029398F" w:rsidRDefault="00C654E6" w:rsidP="0029398F"/>
    <w:sectPr w:rsidR="00C654E6" w:rsidRPr="0029398F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6B413" w14:textId="77777777" w:rsidR="00E41AD2" w:rsidRDefault="00E41AD2" w:rsidP="0029398F">
      <w:pPr>
        <w:spacing w:after="0" w:line="240" w:lineRule="auto"/>
      </w:pPr>
      <w:r>
        <w:separator/>
      </w:r>
    </w:p>
  </w:endnote>
  <w:endnote w:type="continuationSeparator" w:id="0">
    <w:p w14:paraId="002DA325" w14:textId="77777777" w:rsidR="00E41AD2" w:rsidRDefault="00E41AD2" w:rsidP="002939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343518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83FD263" w14:textId="7693A2EB" w:rsidR="0029398F" w:rsidRDefault="0029398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C44CE99" w14:textId="77777777" w:rsidR="0029398F" w:rsidRDefault="002939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77830" w14:textId="77777777" w:rsidR="00E41AD2" w:rsidRDefault="00E41AD2" w:rsidP="0029398F">
      <w:pPr>
        <w:spacing w:after="0" w:line="240" w:lineRule="auto"/>
      </w:pPr>
      <w:r>
        <w:separator/>
      </w:r>
    </w:p>
  </w:footnote>
  <w:footnote w:type="continuationSeparator" w:id="0">
    <w:p w14:paraId="5E9709A2" w14:textId="77777777" w:rsidR="00E41AD2" w:rsidRDefault="00E41AD2" w:rsidP="002939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2CE20" w14:textId="0F789EC8" w:rsidR="0029398F" w:rsidRDefault="0029398F">
    <w:pPr>
      <w:pStyle w:val="Header"/>
    </w:pPr>
    <w:r>
      <w:t>Testing Soap Service</w:t>
    </w:r>
  </w:p>
  <w:p w14:paraId="0DE459BE" w14:textId="77777777" w:rsidR="0029398F" w:rsidRDefault="002939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25355"/>
    <w:multiLevelType w:val="multilevel"/>
    <w:tmpl w:val="5B6801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CD76588"/>
    <w:multiLevelType w:val="multilevel"/>
    <w:tmpl w:val="C50E4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112C4B"/>
    <w:multiLevelType w:val="multilevel"/>
    <w:tmpl w:val="D1C03E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4151193">
    <w:abstractNumId w:val="0"/>
  </w:num>
  <w:num w:numId="2" w16cid:durableId="436556987">
    <w:abstractNumId w:val="2"/>
  </w:num>
  <w:num w:numId="3" w16cid:durableId="21005601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98F"/>
    <w:rsid w:val="000D42B5"/>
    <w:rsid w:val="001840F8"/>
    <w:rsid w:val="00255499"/>
    <w:rsid w:val="0029398F"/>
    <w:rsid w:val="002E56A8"/>
    <w:rsid w:val="00497C2C"/>
    <w:rsid w:val="004E5DFC"/>
    <w:rsid w:val="00604790"/>
    <w:rsid w:val="007374C1"/>
    <w:rsid w:val="00872FCF"/>
    <w:rsid w:val="00B06E91"/>
    <w:rsid w:val="00BC1CF9"/>
    <w:rsid w:val="00C654E6"/>
    <w:rsid w:val="00E41AD2"/>
    <w:rsid w:val="00EB4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9292A"/>
  <w15:chartTrackingRefBased/>
  <w15:docId w15:val="{AFA5D5F5-92AC-4F79-8A79-27CDABFD2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39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39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39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39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39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39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39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39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39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-Consolas">
    <w:name w:val="Code-Consolas"/>
    <w:basedOn w:val="DefaultParagraphFont"/>
    <w:uiPriority w:val="1"/>
    <w:qFormat/>
    <w:rsid w:val="002E56A8"/>
    <w:rPr>
      <w:rFonts w:ascii="Consolas" w:hAnsi="Consolas"/>
    </w:rPr>
  </w:style>
  <w:style w:type="character" w:customStyle="1" w:styleId="Heading1Char">
    <w:name w:val="Heading 1 Char"/>
    <w:basedOn w:val="DefaultParagraphFont"/>
    <w:link w:val="Heading1"/>
    <w:uiPriority w:val="9"/>
    <w:rsid w:val="002939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39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39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39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39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39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39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39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39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39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39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9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39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39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39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39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39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39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9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398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939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9398F"/>
  </w:style>
  <w:style w:type="paragraph" w:styleId="Footer">
    <w:name w:val="footer"/>
    <w:basedOn w:val="Normal"/>
    <w:link w:val="FooterChar"/>
    <w:uiPriority w:val="99"/>
    <w:unhideWhenUsed/>
    <w:rsid w:val="002939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9398F"/>
  </w:style>
  <w:style w:type="character" w:styleId="Hyperlink">
    <w:name w:val="Hyperlink"/>
    <w:basedOn w:val="DefaultParagraphFont"/>
    <w:uiPriority w:val="99"/>
    <w:unhideWhenUsed/>
    <w:rsid w:val="00C654E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54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ws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://localhost:8080/ws/greeting.wsdl" TargetMode="External"/><Relationship Id="rId12" Type="http://schemas.openxmlformats.org/officeDocument/2006/relationships/hyperlink" Target="http://localhost:8080/ws/greeting.wsdl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200</Words>
  <Characters>1206</Characters>
  <Application>Microsoft Office Word</Application>
  <DocSecurity>0</DocSecurity>
  <Lines>67</Lines>
  <Paragraphs>73</Paragraphs>
  <ScaleCrop>false</ScaleCrop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Lorraine Figueroa</dc:creator>
  <cp:keywords/>
  <dc:description/>
  <cp:lastModifiedBy>Lorraine Figueroa</cp:lastModifiedBy>
  <cp:revision>2</cp:revision>
  <dcterms:created xsi:type="dcterms:W3CDTF">2026-05-30T18:34:00Z</dcterms:created>
  <dcterms:modified xsi:type="dcterms:W3CDTF">2026-05-30T18:42:00Z</dcterms:modified>
</cp:coreProperties>
</file>