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Rendszerterv – Kanban-szerű Todo (Angular, standalone)</w:t>
      </w:r>
    </w:p>
    <w:p>
      <w:r>
        <w:rPr>
          <w:b w:val="0"/>
          <w:i/>
        </w:rPr>
        <w:t>Dátum: 2025-11-09</w:t>
      </w:r>
    </w:p>
    <w:p>
      <w:pPr>
        <w:pStyle w:val="Heading1"/>
      </w:pPr>
      <w:r>
        <w:t>1. Bevezetés</w:t>
      </w:r>
    </w:p>
    <w:p>
      <w:r>
        <w:rPr>
          <w:b w:val="0"/>
          <w:i w:val="0"/>
        </w:rPr>
        <w:t>A rendszer célja egy oktatási célú, könnyen futtatható Kanban-szerű feladatkezelő, amely Angular standalone komponensekkel, HttpClient-tel, pipe-pal és direktívával demonstrálja a modern SPA mintákat.</w:t>
      </w:r>
    </w:p>
    <w:p>
      <w:pPr>
        <w:pStyle w:val="Heading1"/>
      </w:pPr>
      <w:r>
        <w:t>2. Érintettek és szerepkörök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Szerepkör</w:t>
            </w:r>
          </w:p>
        </w:tc>
        <w:tc>
          <w:tcPr>
            <w:tcW w:type="dxa" w:w="2880"/>
          </w:tcPr>
          <w:p>
            <w:r>
              <w:t>Felelősség</w:t>
            </w:r>
          </w:p>
        </w:tc>
        <w:tc>
          <w:tcPr>
            <w:tcW w:type="dxa" w:w="2880"/>
          </w:tcPr>
          <w:p>
            <w:r>
              <w:t>Érdekeltség</w:t>
            </w:r>
          </w:p>
        </w:tc>
      </w:tr>
      <w:tr>
        <w:tc>
          <w:tcPr>
            <w:tcW w:type="dxa" w:w="2880"/>
          </w:tcPr>
          <w:p>
            <w:r>
              <w:t>Felhasználó</w:t>
            </w:r>
          </w:p>
        </w:tc>
        <w:tc>
          <w:tcPr>
            <w:tcW w:type="dxa" w:w="2880"/>
          </w:tcPr>
          <w:p>
            <w:r>
              <w:t>Feladatok kezelése, státusz mozgatás, keresés</w:t>
            </w:r>
          </w:p>
        </w:tc>
        <w:tc>
          <w:tcPr>
            <w:tcW w:type="dxa" w:w="2880"/>
          </w:tcPr>
          <w:p>
            <w:r>
              <w:t>Egyszerű, gyors, áttekinthető UI</w:t>
            </w:r>
          </w:p>
        </w:tc>
      </w:tr>
      <w:tr>
        <w:tc>
          <w:tcPr>
            <w:tcW w:type="dxa" w:w="2880"/>
          </w:tcPr>
          <w:p>
            <w:r>
              <w:t>Oktató</w:t>
            </w:r>
          </w:p>
        </w:tc>
        <w:tc>
          <w:tcPr>
            <w:tcW w:type="dxa" w:w="2880"/>
          </w:tcPr>
          <w:p>
            <w:r>
              <w:t>Kód áttekinthetősége, oktatási magyarázatok</w:t>
            </w:r>
          </w:p>
        </w:tc>
        <w:tc>
          <w:tcPr>
            <w:tcW w:type="dxa" w:w="2880"/>
          </w:tcPr>
          <w:p>
            <w:r>
              <w:t>Példák, best practice-ek bemutatása</w:t>
            </w:r>
          </w:p>
        </w:tc>
      </w:tr>
      <w:tr>
        <w:tc>
          <w:tcPr>
            <w:tcW w:type="dxa" w:w="2880"/>
          </w:tcPr>
          <w:p>
            <w:r>
              <w:t>Fejlesztő</w:t>
            </w:r>
          </w:p>
        </w:tc>
        <w:tc>
          <w:tcPr>
            <w:tcW w:type="dxa" w:w="2880"/>
          </w:tcPr>
          <w:p>
            <w:r>
              <w:t>Kód karbantartása, bővíthetőség</w:t>
            </w:r>
          </w:p>
        </w:tc>
        <w:tc>
          <w:tcPr>
            <w:tcW w:type="dxa" w:w="2880"/>
          </w:tcPr>
          <w:p>
            <w:r>
              <w:t>Tiszta architektúra, SRP, lazán csatolt rétegek</w:t>
            </w:r>
          </w:p>
        </w:tc>
      </w:tr>
    </w:tbl>
    <w:p>
      <w:pPr>
        <w:pStyle w:val="Heading1"/>
      </w:pPr>
      <w:r>
        <w:t>3. Hatókör</w:t>
      </w:r>
    </w:p>
    <w:p>
      <w:r>
        <w:rPr>
          <w:b w:val="0"/>
          <w:i w:val="0"/>
        </w:rPr>
        <w:t>- Feladatok oszlopokban: Todo / In Progress / Done</w:t>
      </w:r>
    </w:p>
    <w:p>
      <w:r>
        <w:rPr>
          <w:b w:val="0"/>
          <w:i w:val="0"/>
        </w:rPr>
        <w:t>- Új feladat hozzáadása űrlapról (title, priority, status)</w:t>
      </w:r>
    </w:p>
    <w:p>
      <w:r>
        <w:rPr>
          <w:b w:val="0"/>
          <w:i w:val="0"/>
        </w:rPr>
        <w:t>- Prioritás módosítás a kártyán (select)</w:t>
      </w:r>
    </w:p>
    <w:p>
      <w:r>
        <w:rPr>
          <w:b w:val="0"/>
          <w:i w:val="0"/>
        </w:rPr>
        <w:t>- Státusz mozgatás balra/jobbra (gombok)</w:t>
      </w:r>
    </w:p>
    <w:p>
      <w:r>
        <w:rPr>
          <w:b w:val="0"/>
          <w:i w:val="0"/>
        </w:rPr>
        <w:t>- Keresés cím szerint</w:t>
      </w:r>
    </w:p>
    <w:p>
      <w:r>
        <w:rPr>
          <w:b w:val="0"/>
          <w:i w:val="0"/>
        </w:rPr>
        <w:t>- Inicializálás publikus API-ból (JSONPlaceholder), perzisztencia localStorage-ben</w:t>
      </w:r>
    </w:p>
    <w:p>
      <w:pPr>
        <w:pStyle w:val="Heading1"/>
      </w:pPr>
      <w:r>
        <w:t>4. Követelmények (összefoglaló)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Leírás</w:t>
            </w:r>
          </w:p>
        </w:tc>
        <w:tc>
          <w:tcPr>
            <w:tcW w:type="dxa" w:w="2160"/>
          </w:tcPr>
          <w:p>
            <w:r>
              <w:t>Típus</w:t>
            </w:r>
          </w:p>
        </w:tc>
        <w:tc>
          <w:tcPr>
            <w:tcW w:type="dxa" w:w="2160"/>
          </w:tcPr>
          <w:p>
            <w:r>
              <w:t>Prioritás</w:t>
            </w:r>
          </w:p>
        </w:tc>
      </w:tr>
      <w:tr>
        <w:tc>
          <w:tcPr>
            <w:tcW w:type="dxa" w:w="2160"/>
          </w:tcPr>
          <w:p>
            <w:r>
              <w:t>REQ-01</w:t>
            </w:r>
          </w:p>
        </w:tc>
        <w:tc>
          <w:tcPr>
            <w:tcW w:type="dxa" w:w="2160"/>
          </w:tcPr>
          <w:p>
            <w:r>
              <w:t>3 oszlopos megjelenítés</w:t>
            </w:r>
          </w:p>
        </w:tc>
        <w:tc>
          <w:tcPr>
            <w:tcW w:type="dxa" w:w="2160"/>
          </w:tcPr>
          <w:p>
            <w:r>
              <w:t>Funkcionális</w:t>
            </w:r>
          </w:p>
        </w:tc>
        <w:tc>
          <w:tcPr>
            <w:tcW w:type="dxa" w:w="2160"/>
          </w:tcPr>
          <w:p>
            <w:r>
              <w:t>Magas</w:t>
            </w:r>
          </w:p>
        </w:tc>
      </w:tr>
      <w:tr>
        <w:tc>
          <w:tcPr>
            <w:tcW w:type="dxa" w:w="2160"/>
          </w:tcPr>
          <w:p>
            <w:r>
              <w:t>REQ-02</w:t>
            </w:r>
          </w:p>
        </w:tc>
        <w:tc>
          <w:tcPr>
            <w:tcW w:type="dxa" w:w="2160"/>
          </w:tcPr>
          <w:p>
            <w:r>
              <w:t>Keresés cím szerint</w:t>
            </w:r>
          </w:p>
        </w:tc>
        <w:tc>
          <w:tcPr>
            <w:tcW w:type="dxa" w:w="2160"/>
          </w:tcPr>
          <w:p>
            <w:r>
              <w:t>Funkcionális</w:t>
            </w:r>
          </w:p>
        </w:tc>
        <w:tc>
          <w:tcPr>
            <w:tcW w:type="dxa" w:w="2160"/>
          </w:tcPr>
          <w:p>
            <w:r>
              <w:t>Magas</w:t>
            </w:r>
          </w:p>
        </w:tc>
      </w:tr>
      <w:tr>
        <w:tc>
          <w:tcPr>
            <w:tcW w:type="dxa" w:w="2160"/>
          </w:tcPr>
          <w:p>
            <w:r>
              <w:t>REQ-03</w:t>
            </w:r>
          </w:p>
        </w:tc>
        <w:tc>
          <w:tcPr>
            <w:tcW w:type="dxa" w:w="2160"/>
          </w:tcPr>
          <w:p>
            <w:r>
              <w:t>Új feladat hozzáadása</w:t>
            </w:r>
          </w:p>
        </w:tc>
        <w:tc>
          <w:tcPr>
            <w:tcW w:type="dxa" w:w="2160"/>
          </w:tcPr>
          <w:p>
            <w:r>
              <w:t>Funkcionális</w:t>
            </w:r>
          </w:p>
        </w:tc>
        <w:tc>
          <w:tcPr>
            <w:tcW w:type="dxa" w:w="2160"/>
          </w:tcPr>
          <w:p>
            <w:r>
              <w:t>Magas</w:t>
            </w:r>
          </w:p>
        </w:tc>
      </w:tr>
      <w:tr>
        <w:tc>
          <w:tcPr>
            <w:tcW w:type="dxa" w:w="2160"/>
          </w:tcPr>
          <w:p>
            <w:r>
              <w:t>REQ-04</w:t>
            </w:r>
          </w:p>
        </w:tc>
        <w:tc>
          <w:tcPr>
            <w:tcW w:type="dxa" w:w="2160"/>
          </w:tcPr>
          <w:p>
            <w:r>
              <w:t>Prioritás módosítás</w:t>
            </w:r>
          </w:p>
        </w:tc>
        <w:tc>
          <w:tcPr>
            <w:tcW w:type="dxa" w:w="2160"/>
          </w:tcPr>
          <w:p>
            <w:r>
              <w:t>Funkcionális</w:t>
            </w:r>
          </w:p>
        </w:tc>
        <w:tc>
          <w:tcPr>
            <w:tcW w:type="dxa" w:w="2160"/>
          </w:tcPr>
          <w:p>
            <w:r>
              <w:t>Közepes</w:t>
            </w:r>
          </w:p>
        </w:tc>
      </w:tr>
      <w:tr>
        <w:tc>
          <w:tcPr>
            <w:tcW w:type="dxa" w:w="2160"/>
          </w:tcPr>
          <w:p>
            <w:r>
              <w:t>REQ-05</w:t>
            </w:r>
          </w:p>
        </w:tc>
        <w:tc>
          <w:tcPr>
            <w:tcW w:type="dxa" w:w="2160"/>
          </w:tcPr>
          <w:p>
            <w:r>
              <w:t>Állapot mozgatás</w:t>
            </w:r>
          </w:p>
        </w:tc>
        <w:tc>
          <w:tcPr>
            <w:tcW w:type="dxa" w:w="2160"/>
          </w:tcPr>
          <w:p>
            <w:r>
              <w:t>Funkcionális</w:t>
            </w:r>
          </w:p>
        </w:tc>
        <w:tc>
          <w:tcPr>
            <w:tcW w:type="dxa" w:w="2160"/>
          </w:tcPr>
          <w:p>
            <w:r>
              <w:t>Magas</w:t>
            </w:r>
          </w:p>
        </w:tc>
      </w:tr>
      <w:tr>
        <w:tc>
          <w:tcPr>
            <w:tcW w:type="dxa" w:w="2160"/>
          </w:tcPr>
          <w:p>
            <w:r>
              <w:t>REQ-06</w:t>
            </w:r>
          </w:p>
        </w:tc>
        <w:tc>
          <w:tcPr>
            <w:tcW w:type="dxa" w:w="2160"/>
          </w:tcPr>
          <w:p>
            <w:r>
              <w:t>API inicializálás + localStorage</w:t>
            </w:r>
          </w:p>
        </w:tc>
        <w:tc>
          <w:tcPr>
            <w:tcW w:type="dxa" w:w="2160"/>
          </w:tcPr>
          <w:p>
            <w:r>
              <w:t>Funkcionális</w:t>
            </w:r>
          </w:p>
        </w:tc>
        <w:tc>
          <w:tcPr>
            <w:tcW w:type="dxa" w:w="2160"/>
          </w:tcPr>
          <w:p>
            <w:r>
              <w:t>Magas</w:t>
            </w:r>
          </w:p>
        </w:tc>
      </w:tr>
      <w:tr>
        <w:tc>
          <w:tcPr>
            <w:tcW w:type="dxa" w:w="2160"/>
          </w:tcPr>
          <w:p>
            <w:r>
              <w:t>NFR-01</w:t>
            </w:r>
          </w:p>
        </w:tc>
        <w:tc>
          <w:tcPr>
            <w:tcW w:type="dxa" w:w="2160"/>
          </w:tcPr>
          <w:p>
            <w:r>
              <w:t>Rózsaszín, letisztult UI</w:t>
            </w:r>
          </w:p>
        </w:tc>
        <w:tc>
          <w:tcPr>
            <w:tcW w:type="dxa" w:w="2160"/>
          </w:tcPr>
          <w:p>
            <w:r>
              <w:t>Nem funkcionális</w:t>
            </w:r>
          </w:p>
        </w:tc>
        <w:tc>
          <w:tcPr>
            <w:tcW w:type="dxa" w:w="2160"/>
          </w:tcPr>
          <w:p>
            <w:r>
              <w:t>Közepes</w:t>
            </w:r>
          </w:p>
        </w:tc>
      </w:tr>
      <w:tr>
        <w:tc>
          <w:tcPr>
            <w:tcW w:type="dxa" w:w="2160"/>
          </w:tcPr>
          <w:p>
            <w:r>
              <w:t>NFR-02</w:t>
            </w:r>
          </w:p>
        </w:tc>
        <w:tc>
          <w:tcPr>
            <w:tcW w:type="dxa" w:w="2160"/>
          </w:tcPr>
          <w:p>
            <w:r>
              <w:t>Gyors betöltés</w:t>
            </w:r>
          </w:p>
        </w:tc>
        <w:tc>
          <w:tcPr>
            <w:tcW w:type="dxa" w:w="2160"/>
          </w:tcPr>
          <w:p>
            <w:r>
              <w:t>Nem funkcionális</w:t>
            </w:r>
          </w:p>
        </w:tc>
        <w:tc>
          <w:tcPr>
            <w:tcW w:type="dxa" w:w="2160"/>
          </w:tcPr>
          <w:p>
            <w:r>
              <w:t>Magas</w:t>
            </w:r>
          </w:p>
        </w:tc>
      </w:tr>
      <w:tr>
        <w:tc>
          <w:tcPr>
            <w:tcW w:type="dxa" w:w="2160"/>
          </w:tcPr>
          <w:p>
            <w:r>
              <w:t>NFR-03</w:t>
            </w:r>
          </w:p>
        </w:tc>
        <w:tc>
          <w:tcPr>
            <w:tcW w:type="dxa" w:w="2160"/>
          </w:tcPr>
          <w:p>
            <w:r>
              <w:t>Egyszerű üzembe helyezés</w:t>
            </w:r>
          </w:p>
        </w:tc>
        <w:tc>
          <w:tcPr>
            <w:tcW w:type="dxa" w:w="2160"/>
          </w:tcPr>
          <w:p>
            <w:r>
              <w:t>Nem funkcionális</w:t>
            </w:r>
          </w:p>
        </w:tc>
        <w:tc>
          <w:tcPr>
            <w:tcW w:type="dxa" w:w="2160"/>
          </w:tcPr>
          <w:p>
            <w:r>
              <w:t>Magas</w:t>
            </w:r>
          </w:p>
        </w:tc>
      </w:tr>
    </w:tbl>
    <w:p>
      <w:pPr>
        <w:pStyle w:val="Heading1"/>
      </w:pPr>
      <w:r>
        <w:t>5. Architektúra és komponensdiagram (leírás)</w:t>
      </w:r>
    </w:p>
    <w:p>
      <w:r>
        <w:rPr>
          <w:b w:val="0"/>
          <w:i w:val="0"/>
        </w:rPr>
        <w:t>SPA architektúra: index.html → main.ts → App → (TaskForm, Board). A Board komponens használja a TitleFilterPipe-ot és PriorityBadgeDirective-et, valamint a TasksService-t. A TasksService végzi az API-hívást és a localStorage perzisztenciát, a változásokat changes$-en jelzi.</w:t>
      </w:r>
    </w:p>
    <w:p>
      <w:r>
        <w:rPr>
          <w:b w:val="0"/>
          <w:i w:val="0"/>
        </w:rPr>
        <w:t>Kapcsolatok: Board ⇄ TasksService (adat), TaskForm → TasksService (add).</w:t>
      </w:r>
    </w:p>
    <w:p>
      <w:pPr>
        <w:pStyle w:val="Heading1"/>
      </w:pPr>
      <w:r>
        <w:t>6. Adatmodell</w:t>
      </w:r>
    </w:p>
    <w:p>
      <w:r>
        <w:rPr>
          <w:b w:val="0"/>
          <w:i w:val="0"/>
        </w:rPr>
        <w:t>Task: id:number, title:string, status: 'todo'|'in-progress'|'done', priority: 'low'|'medium'|'high', userId?:number</w:t>
      </w:r>
    </w:p>
    <w:p>
      <w:pPr>
        <w:pStyle w:val="Heading1"/>
      </w:pPr>
      <w:r>
        <w:t>7. Folyamatleírások (szekvencia – szöveges)</w:t>
      </w:r>
    </w:p>
    <w:p>
      <w:r>
        <w:rPr>
          <w:b w:val="0"/>
          <w:i w:val="0"/>
        </w:rPr>
        <w:t>Első indítás: App → Board.ngOnInit → TasksService.getAll → (localStorage? ha nem) → HttpClient GET /todos?_limit=10 → map → localStorage.save → Board.reload()</w:t>
      </w:r>
    </w:p>
    <w:p>
      <w:r>
        <w:rPr>
          <w:b w:val="0"/>
          <w:i w:val="0"/>
        </w:rPr>
        <w:t>Új feladat: TaskForm.submit → TasksService.add → localStorage.save → changes$.next → Board.reload()</w:t>
      </w:r>
    </w:p>
    <w:p>
      <w:pPr>
        <w:pStyle w:val="Heading1"/>
      </w:pPr>
      <w:r>
        <w:t>8. Hibatűrés és fallback</w:t>
      </w:r>
    </w:p>
    <w:p>
      <w:r>
        <w:rPr>
          <w:b w:val="0"/>
          <w:i w:val="0"/>
        </w:rPr>
        <w:t>- API hiba esetén: üres lista + felhasználói tájékoztatás (alert).</w:t>
      </w:r>
    </w:p>
    <w:p>
      <w:r>
        <w:rPr>
          <w:b w:val="0"/>
          <w:i w:val="0"/>
        </w:rPr>
        <w:t>- localStorage törlése esetén: újra API-hívás.</w:t>
      </w:r>
    </w:p>
    <w:p>
      <w:r>
        <w:rPr>
          <w:b w:val="0"/>
          <w:i w:val="0"/>
        </w:rPr>
        <w:t>- Hálózat nélküli első indulás: üres lista, de a rendszer használható (feladatok lokálisan hozhatók létre).</w:t>
      </w:r>
    </w:p>
    <w:p>
      <w:pPr>
        <w:pStyle w:val="Heading1"/>
      </w:pPr>
      <w:r>
        <w:t>9. Teljesítmény és optimalizáció</w:t>
      </w:r>
    </w:p>
    <w:p>
      <w:r>
        <w:rPr>
          <w:b w:val="0"/>
          <w:i w:val="0"/>
        </w:rPr>
        <w:t>- Kliens oldali szűrés kis adatmennyiségnél optimális.</w:t>
      </w:r>
    </w:p>
    <w:p>
      <w:r>
        <w:rPr>
          <w:b w:val="0"/>
          <w:i w:val="0"/>
        </w:rPr>
        <w:t>- Signals és computed csökkenti a felesleges change detection-t.</w:t>
      </w:r>
    </w:p>
    <w:p>
      <w:pPr>
        <w:pStyle w:val="Heading1"/>
      </w:pPr>
      <w:r>
        <w:t>10. Biztonság</w:t>
      </w:r>
    </w:p>
    <w:p>
      <w:r>
        <w:rPr>
          <w:b w:val="0"/>
          <w:i w:val="0"/>
        </w:rPr>
        <w:t>- Nincs auth/ACL; oktatási példa.</w:t>
      </w:r>
    </w:p>
    <w:p>
      <w:r>
        <w:rPr>
          <w:b w:val="0"/>
          <w:i w:val="0"/>
        </w:rPr>
        <w:t>- XSS minimalizálása: Angular template binding escaping.</w:t>
      </w:r>
    </w:p>
    <w:p>
      <w:pPr>
        <w:pStyle w:val="Heading1"/>
      </w:pPr>
      <w:r>
        <w:t>11. Telepítés és futtatás</w:t>
      </w:r>
    </w:p>
    <w:p>
      <w:r>
        <w:rPr>
          <w:b w:val="0"/>
          <w:i w:val="0"/>
        </w:rPr>
        <w:t>Node 20.x, Angular CLI 18.x. Parancsok: npm i -g @angular/cli; ng new …; ng serve.</w:t>
      </w:r>
    </w:p>
    <w:p>
      <w:r>
        <w:rPr>
          <w:b w:val="0"/>
          <w:i w:val="0"/>
        </w:rPr>
        <w:t>A Poppins font a src/index.html &lt;head&gt;-ben kerül betöltésre.</w:t>
      </w:r>
    </w:p>
    <w:p>
      <w:pPr>
        <w:pStyle w:val="Heading1"/>
      </w:pPr>
      <w:r>
        <w:t>12. Kockázatok és mitigáció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Kockázat</w:t>
            </w:r>
          </w:p>
        </w:tc>
        <w:tc>
          <w:tcPr>
            <w:tcW w:type="dxa" w:w="2160"/>
          </w:tcPr>
          <w:p>
            <w:r>
              <w:t>Hatás</w:t>
            </w:r>
          </w:p>
        </w:tc>
        <w:tc>
          <w:tcPr>
            <w:tcW w:type="dxa" w:w="2160"/>
          </w:tcPr>
          <w:p>
            <w:r>
              <w:t>Valószínűség</w:t>
            </w:r>
          </w:p>
        </w:tc>
        <w:tc>
          <w:tcPr>
            <w:tcW w:type="dxa" w:w="2160"/>
          </w:tcPr>
          <w:p>
            <w:r>
              <w:t>Mitigáció</w:t>
            </w:r>
          </w:p>
        </w:tc>
      </w:tr>
      <w:tr>
        <w:tc>
          <w:tcPr>
            <w:tcW w:type="dxa" w:w="2160"/>
          </w:tcPr>
          <w:p>
            <w:r>
              <w:t>API nem elérhető</w:t>
            </w:r>
          </w:p>
        </w:tc>
        <w:tc>
          <w:tcPr>
            <w:tcW w:type="dxa" w:w="2160"/>
          </w:tcPr>
          <w:p>
            <w:r>
              <w:t>Adat nem tölt be elsőre</w:t>
            </w:r>
          </w:p>
        </w:tc>
        <w:tc>
          <w:tcPr>
            <w:tcW w:type="dxa" w:w="2160"/>
          </w:tcPr>
          <w:p>
            <w:r>
              <w:t>Közepes</w:t>
            </w:r>
          </w:p>
        </w:tc>
        <w:tc>
          <w:tcPr>
            <w:tcW w:type="dxa" w:w="2160"/>
          </w:tcPr>
          <w:p>
            <w:r>
              <w:t>Felhasználói üzenet + üres lista</w:t>
            </w:r>
          </w:p>
        </w:tc>
      </w:tr>
      <w:tr>
        <w:tc>
          <w:tcPr>
            <w:tcW w:type="dxa" w:w="2160"/>
          </w:tcPr>
          <w:p>
            <w:r>
              <w:t>localStorage törlődik</w:t>
            </w:r>
          </w:p>
        </w:tc>
        <w:tc>
          <w:tcPr>
            <w:tcW w:type="dxa" w:w="2160"/>
          </w:tcPr>
          <w:p>
            <w:r>
              <w:t>Feladatok elvesznek</w:t>
            </w:r>
          </w:p>
        </w:tc>
        <w:tc>
          <w:tcPr>
            <w:tcW w:type="dxa" w:w="2160"/>
          </w:tcPr>
          <w:p>
            <w:r>
              <w:t>Közepes</w:t>
            </w:r>
          </w:p>
        </w:tc>
        <w:tc>
          <w:tcPr>
            <w:tcW w:type="dxa" w:w="2160"/>
          </w:tcPr>
          <w:p>
            <w:r>
              <w:t>API újbóli lekérés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