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9E98E" w14:textId="3238466C" w:rsidR="00180C08" w:rsidRPr="00180C08" w:rsidRDefault="00A13FCE">
      <w:r>
        <w:t>10</w:t>
      </w:r>
      <w:r w:rsidR="00D96A3A">
        <w:t>.</w:t>
      </w:r>
      <w:r w:rsidR="009D3578">
        <w:t>March</w:t>
      </w:r>
      <w:r w:rsidR="009C436A">
        <w:t>.201</w:t>
      </w:r>
      <w:r w:rsidR="00051B3B">
        <w:t>6</w:t>
      </w:r>
      <w:r w:rsidR="009C436A">
        <w:t>_Version</w:t>
      </w:r>
      <w:r w:rsidR="009D3578">
        <w:t>10</w:t>
      </w:r>
    </w:p>
    <w:p w14:paraId="7DC489E6" w14:textId="77777777" w:rsidR="006A0795" w:rsidRPr="00A80B23" w:rsidRDefault="00A80B23">
      <w:pPr>
        <w:rPr>
          <w:b/>
          <w:sz w:val="44"/>
          <w:szCs w:val="44"/>
        </w:rPr>
      </w:pPr>
      <w:r w:rsidRPr="00A80B23">
        <w:rPr>
          <w:b/>
          <w:sz w:val="44"/>
          <w:szCs w:val="44"/>
        </w:rPr>
        <w:t xml:space="preserve">Dunfield Lab Illumina Amplicon Protocol </w:t>
      </w:r>
    </w:p>
    <w:p w14:paraId="77EB49A4" w14:textId="77777777" w:rsidR="00A80B23" w:rsidRPr="00C71076" w:rsidRDefault="00A80B23">
      <w:pPr>
        <w:rPr>
          <w:sz w:val="20"/>
          <w:szCs w:val="20"/>
        </w:rPr>
      </w:pPr>
      <w:r w:rsidRPr="00C71076">
        <w:rPr>
          <w:sz w:val="20"/>
          <w:szCs w:val="20"/>
        </w:rPr>
        <w:t>Based on: 16S Metagenomic Sequencing Library Preparation Part # 15044223 Rev. B</w:t>
      </w:r>
    </w:p>
    <w:p w14:paraId="187519FB" w14:textId="77777777" w:rsidR="00A80B23" w:rsidRPr="00C71076" w:rsidRDefault="00A80B23">
      <w:pPr>
        <w:rPr>
          <w:highlight w:val="yellow"/>
        </w:rPr>
      </w:pPr>
    </w:p>
    <w:p w14:paraId="5F728055" w14:textId="77777777" w:rsidR="00A80B23" w:rsidRDefault="00A80B23">
      <w:r w:rsidRPr="00C71076">
        <w:rPr>
          <w:highlight w:val="yellow"/>
        </w:rPr>
        <w:t>The following will be performed individually, with each lab member processing their own samples:</w:t>
      </w:r>
      <w:r>
        <w:t xml:space="preserve"> </w:t>
      </w:r>
    </w:p>
    <w:p w14:paraId="46B22807" w14:textId="77777777" w:rsidR="00A80B23" w:rsidRDefault="00A80B23"/>
    <w:p w14:paraId="3BB664A4" w14:textId="77777777" w:rsidR="00561443" w:rsidRDefault="00561443">
      <w:r>
        <w:t>1. DNA extraction</w:t>
      </w:r>
    </w:p>
    <w:p w14:paraId="5F3FC816" w14:textId="77777777" w:rsidR="00561443" w:rsidRDefault="00561443">
      <w:r>
        <w:tab/>
        <w:t>-Use your preferred method</w:t>
      </w:r>
    </w:p>
    <w:p w14:paraId="2CEBCC09" w14:textId="7981D8CD" w:rsidR="00561443" w:rsidRDefault="00396842" w:rsidP="00180C08">
      <w:r>
        <w:tab/>
        <w:t xml:space="preserve">-Elute your DNA in </w:t>
      </w:r>
      <w:r w:rsidR="00180C08">
        <w:t>10 mM Tris pH 8.5 (Qiagen Buffer EB)</w:t>
      </w:r>
    </w:p>
    <w:p w14:paraId="6CFF3927" w14:textId="77777777" w:rsidR="00561443" w:rsidRDefault="00561443">
      <w:r>
        <w:t>2. PCR Amplify your samples</w:t>
      </w:r>
    </w:p>
    <w:p w14:paraId="16407CBD" w14:textId="65868AE0" w:rsidR="00561443" w:rsidRDefault="00561443">
      <w:r>
        <w:tab/>
        <w:t xml:space="preserve">-Input quantity is flexible, but </w:t>
      </w:r>
      <w:r>
        <w:rPr>
          <w:b/>
          <w:i/>
        </w:rPr>
        <w:t xml:space="preserve">it must be the same for each sample within a </w:t>
      </w:r>
      <w:r>
        <w:rPr>
          <w:b/>
          <w:i/>
        </w:rPr>
        <w:tab/>
        <w:t>single experiment</w:t>
      </w:r>
      <w:r w:rsidR="00B8277F">
        <w:t xml:space="preserve">. The original protocol calls for 5.0ng/uL of input DNA, but </w:t>
      </w:r>
      <w:r w:rsidR="00B8277F">
        <w:tab/>
        <w:t>i</w:t>
      </w:r>
      <w:r w:rsidR="0042508C">
        <w:t xml:space="preserve">nput concentrations </w:t>
      </w:r>
      <w:r w:rsidR="00B8277F">
        <w:t xml:space="preserve">as low as </w:t>
      </w:r>
      <w:r w:rsidR="005D106E">
        <w:t xml:space="preserve">have </w:t>
      </w:r>
      <w:r w:rsidR="0042508C">
        <w:t>1.25</w:t>
      </w:r>
      <w:r w:rsidR="00747DBF">
        <w:t xml:space="preserve"> ng/</w:t>
      </w:r>
      <w:r w:rsidR="00747DBF">
        <w:rPr>
          <w:rFonts w:ascii="Cambria" w:hAnsi="Cambria"/>
        </w:rPr>
        <w:t>μ</w:t>
      </w:r>
      <w:r w:rsidR="00B8277F">
        <w:t xml:space="preserve">L </w:t>
      </w:r>
      <w:r w:rsidR="005D106E">
        <w:t xml:space="preserve">amplified in the past. </w:t>
      </w:r>
      <w:r w:rsidR="00B8277F">
        <w:t xml:space="preserve"> </w:t>
      </w:r>
    </w:p>
    <w:p w14:paraId="7451E783" w14:textId="78A3C655" w:rsidR="007E6D9A" w:rsidRPr="007E6D9A" w:rsidRDefault="007E6D9A">
      <w:r>
        <w:rPr>
          <w:b/>
          <w:i/>
        </w:rPr>
        <w:tab/>
      </w:r>
      <w:r>
        <w:t xml:space="preserve">-You must use filter tips. </w:t>
      </w:r>
    </w:p>
    <w:tbl>
      <w:tblPr>
        <w:tblStyle w:val="TableGrid"/>
        <w:tblpPr w:leftFromText="180" w:rightFromText="180" w:vertAnchor="text" w:horzAnchor="page" w:tblpX="2809" w:tblpY="316"/>
        <w:tblW w:w="0" w:type="auto"/>
        <w:tblLook w:val="04A0" w:firstRow="1" w:lastRow="0" w:firstColumn="1" w:lastColumn="0" w:noHBand="0" w:noVBand="1"/>
      </w:tblPr>
      <w:tblGrid>
        <w:gridCol w:w="3674"/>
        <w:gridCol w:w="1922"/>
      </w:tblGrid>
      <w:tr w:rsidR="00993ACB" w14:paraId="49EE02DB" w14:textId="77777777" w:rsidTr="00993ACB">
        <w:trPr>
          <w:trHeight w:val="294"/>
        </w:trPr>
        <w:tc>
          <w:tcPr>
            <w:tcW w:w="3674" w:type="dxa"/>
          </w:tcPr>
          <w:p w14:paraId="0B028AB2" w14:textId="6EBA93FA" w:rsidR="00FA7B9E" w:rsidRPr="00FA7B9E" w:rsidRDefault="00FA7B9E" w:rsidP="00FA7B9E">
            <w:pPr>
              <w:rPr>
                <w:b/>
              </w:rPr>
            </w:pPr>
            <w:r w:rsidRPr="00FA7B9E">
              <w:rPr>
                <w:b/>
              </w:rPr>
              <w:t xml:space="preserve">Reagent </w:t>
            </w:r>
          </w:p>
        </w:tc>
        <w:tc>
          <w:tcPr>
            <w:tcW w:w="1922" w:type="dxa"/>
          </w:tcPr>
          <w:p w14:paraId="7B8F77A6" w14:textId="06CBDC4E" w:rsidR="00FA7B9E" w:rsidRPr="00FA7B9E" w:rsidRDefault="00FA7B9E" w:rsidP="00FA7B9E">
            <w:pPr>
              <w:rPr>
                <w:b/>
              </w:rPr>
            </w:pPr>
            <w:r w:rsidRPr="00FA7B9E">
              <w:rPr>
                <w:b/>
              </w:rPr>
              <w:t xml:space="preserve">Volume </w:t>
            </w:r>
          </w:p>
        </w:tc>
      </w:tr>
      <w:tr w:rsidR="00993ACB" w14:paraId="30F11636" w14:textId="77777777" w:rsidTr="00993ACB">
        <w:trPr>
          <w:trHeight w:val="274"/>
        </w:trPr>
        <w:tc>
          <w:tcPr>
            <w:tcW w:w="3674" w:type="dxa"/>
          </w:tcPr>
          <w:p w14:paraId="4AF06699" w14:textId="55CF40D3" w:rsidR="00FA7B9E" w:rsidRDefault="00FA7B9E" w:rsidP="00FA7B9E">
            <w:r>
              <w:t xml:space="preserve">Microbial DNA </w:t>
            </w:r>
          </w:p>
        </w:tc>
        <w:tc>
          <w:tcPr>
            <w:tcW w:w="1922" w:type="dxa"/>
          </w:tcPr>
          <w:p w14:paraId="039CC9A9" w14:textId="386ACF1E" w:rsidR="00FA7B9E" w:rsidRDefault="00E15DB2" w:rsidP="00FA7B9E">
            <w:r>
              <w:t xml:space="preserve">  </w:t>
            </w:r>
            <w:r w:rsidR="00877826">
              <w:t xml:space="preserve">2.5 </w:t>
            </w:r>
            <w:r w:rsidR="00877826">
              <w:rPr>
                <w:rFonts w:ascii="Cambria" w:hAnsi="Cambria"/>
              </w:rPr>
              <w:t>μL</w:t>
            </w:r>
          </w:p>
        </w:tc>
      </w:tr>
      <w:tr w:rsidR="00993ACB" w14:paraId="2018EAF1" w14:textId="77777777" w:rsidTr="00993ACB">
        <w:trPr>
          <w:trHeight w:val="294"/>
        </w:trPr>
        <w:tc>
          <w:tcPr>
            <w:tcW w:w="3674" w:type="dxa"/>
          </w:tcPr>
          <w:p w14:paraId="2BEDE9D7" w14:textId="5FD0F9CD" w:rsidR="00FA7B9E" w:rsidRDefault="00993ACB" w:rsidP="00FA7B9E">
            <w:r>
              <w:t>Forward Primer 1</w:t>
            </w:r>
            <w:r>
              <w:rPr>
                <w:rFonts w:ascii="Cambria" w:hAnsi="Cambria"/>
              </w:rPr>
              <w:t xml:space="preserve"> μ</w:t>
            </w:r>
            <w:r>
              <w:t>M</w:t>
            </w:r>
          </w:p>
        </w:tc>
        <w:tc>
          <w:tcPr>
            <w:tcW w:w="1922" w:type="dxa"/>
          </w:tcPr>
          <w:p w14:paraId="613096E0" w14:textId="235F00AA" w:rsidR="00FA7B9E" w:rsidRDefault="00E15DB2" w:rsidP="00FA7B9E">
            <w:r>
              <w:t xml:space="preserve">  </w:t>
            </w:r>
            <w:r w:rsidR="00877826">
              <w:t xml:space="preserve">5.0 </w:t>
            </w:r>
            <w:r w:rsidR="00877826">
              <w:rPr>
                <w:rFonts w:ascii="Cambria" w:hAnsi="Cambria"/>
              </w:rPr>
              <w:t>μL</w:t>
            </w:r>
          </w:p>
        </w:tc>
      </w:tr>
      <w:tr w:rsidR="00993ACB" w14:paraId="050CF658" w14:textId="77777777" w:rsidTr="00993ACB">
        <w:trPr>
          <w:trHeight w:val="274"/>
        </w:trPr>
        <w:tc>
          <w:tcPr>
            <w:tcW w:w="3674" w:type="dxa"/>
          </w:tcPr>
          <w:p w14:paraId="76F9D1AD" w14:textId="456FD82A" w:rsidR="00FA7B9E" w:rsidRDefault="00993ACB" w:rsidP="00FA7B9E">
            <w:r>
              <w:t>Reverse Primer 1</w:t>
            </w:r>
            <w:r>
              <w:rPr>
                <w:rFonts w:ascii="Cambria" w:hAnsi="Cambria"/>
              </w:rPr>
              <w:t xml:space="preserve"> μ</w:t>
            </w:r>
            <w:r>
              <w:t>M</w:t>
            </w:r>
          </w:p>
        </w:tc>
        <w:tc>
          <w:tcPr>
            <w:tcW w:w="1922" w:type="dxa"/>
          </w:tcPr>
          <w:p w14:paraId="68EDC78A" w14:textId="0CF4BFDA" w:rsidR="00FA7B9E" w:rsidRDefault="00E15DB2" w:rsidP="00FA7B9E">
            <w:r>
              <w:t xml:space="preserve">  </w:t>
            </w:r>
            <w:r w:rsidR="00877826">
              <w:t xml:space="preserve">5.0 </w:t>
            </w:r>
            <w:r w:rsidR="00877826">
              <w:rPr>
                <w:rFonts w:ascii="Cambria" w:hAnsi="Cambria"/>
              </w:rPr>
              <w:t>μL</w:t>
            </w:r>
          </w:p>
        </w:tc>
      </w:tr>
      <w:tr w:rsidR="00993ACB" w14:paraId="182EC22C" w14:textId="77777777" w:rsidTr="00993ACB">
        <w:trPr>
          <w:trHeight w:val="294"/>
        </w:trPr>
        <w:tc>
          <w:tcPr>
            <w:tcW w:w="3674" w:type="dxa"/>
          </w:tcPr>
          <w:p w14:paraId="5D532F16" w14:textId="6EC49527" w:rsidR="00FA7B9E" w:rsidRDefault="00993ACB" w:rsidP="00FA7B9E">
            <w:r>
              <w:t>2x KAPA HiFi HotStart ReadyMix</w:t>
            </w:r>
          </w:p>
        </w:tc>
        <w:tc>
          <w:tcPr>
            <w:tcW w:w="1922" w:type="dxa"/>
          </w:tcPr>
          <w:p w14:paraId="5B4243C5" w14:textId="25E2A22E" w:rsidR="00FA7B9E" w:rsidRDefault="00877826" w:rsidP="00FA7B9E">
            <w:r>
              <w:t xml:space="preserve">12.5 </w:t>
            </w:r>
            <w:r>
              <w:rPr>
                <w:rFonts w:ascii="Cambria" w:hAnsi="Cambria"/>
              </w:rPr>
              <w:t>μL</w:t>
            </w:r>
          </w:p>
        </w:tc>
      </w:tr>
      <w:tr w:rsidR="00993ACB" w14:paraId="0B1D3B78" w14:textId="77777777" w:rsidTr="00993ACB">
        <w:trPr>
          <w:trHeight w:val="90"/>
        </w:trPr>
        <w:tc>
          <w:tcPr>
            <w:tcW w:w="3674" w:type="dxa"/>
          </w:tcPr>
          <w:p w14:paraId="54DBD126" w14:textId="069AE777" w:rsidR="00FA7B9E" w:rsidRPr="00993ACB" w:rsidRDefault="00993ACB" w:rsidP="00FA7B9E">
            <w:pPr>
              <w:rPr>
                <w:b/>
              </w:rPr>
            </w:pPr>
            <w:r w:rsidRPr="00993ACB">
              <w:rPr>
                <w:b/>
              </w:rPr>
              <w:t xml:space="preserve">Total </w:t>
            </w:r>
          </w:p>
        </w:tc>
        <w:tc>
          <w:tcPr>
            <w:tcW w:w="1922" w:type="dxa"/>
          </w:tcPr>
          <w:p w14:paraId="0FF37D5E" w14:textId="09F7EDC9" w:rsidR="00FA7B9E" w:rsidRPr="00993ACB" w:rsidRDefault="00877826" w:rsidP="00FA7B9E">
            <w:pPr>
              <w:rPr>
                <w:b/>
              </w:rPr>
            </w:pPr>
            <w:r w:rsidRPr="00993ACB">
              <w:rPr>
                <w:b/>
              </w:rPr>
              <w:t xml:space="preserve">25 </w:t>
            </w:r>
            <w:r w:rsidRPr="00993ACB">
              <w:rPr>
                <w:rFonts w:ascii="Cambria" w:hAnsi="Cambria"/>
                <w:b/>
              </w:rPr>
              <w:t>μL</w:t>
            </w:r>
          </w:p>
        </w:tc>
      </w:tr>
    </w:tbl>
    <w:p w14:paraId="076023D0" w14:textId="77777777" w:rsidR="00FA7B9E" w:rsidRPr="00747DBF" w:rsidRDefault="00FA7B9E">
      <w:r>
        <w:tab/>
      </w:r>
      <w:r w:rsidRPr="00767169">
        <w:rPr>
          <w:color w:val="0000FF"/>
        </w:rPr>
        <w:t>2.1 Set up</w:t>
      </w:r>
      <w:r w:rsidRPr="00324A43">
        <w:rPr>
          <w:color w:val="0000FF"/>
        </w:rPr>
        <w:t xml:space="preserve"> the following PCR reaction</w:t>
      </w:r>
      <w:r>
        <w:t xml:space="preserve">: </w:t>
      </w:r>
    </w:p>
    <w:p w14:paraId="1CB3C3A1" w14:textId="2BFF9767" w:rsidR="00FA7B9E" w:rsidRDefault="00FA7B9E"/>
    <w:p w14:paraId="40B6A543" w14:textId="77777777" w:rsidR="00C963FE" w:rsidRDefault="00C963FE"/>
    <w:p w14:paraId="39EEDB2C" w14:textId="77777777" w:rsidR="00C963FE" w:rsidRDefault="00C963FE"/>
    <w:p w14:paraId="1B5B0D0A" w14:textId="77777777" w:rsidR="00C963FE" w:rsidRDefault="00C963FE"/>
    <w:p w14:paraId="0F0FFB3F" w14:textId="77777777" w:rsidR="00C963FE" w:rsidRDefault="00C963FE"/>
    <w:p w14:paraId="732665B8" w14:textId="77777777" w:rsidR="00C963FE" w:rsidRDefault="00C963FE"/>
    <w:p w14:paraId="231928C6" w14:textId="77777777" w:rsidR="00C963FE" w:rsidRDefault="00C963FE"/>
    <w:p w14:paraId="173E012F" w14:textId="790CDF0E" w:rsidR="00C963FE" w:rsidRDefault="00C963FE" w:rsidP="00324A43">
      <w:pPr>
        <w:jc w:val="both"/>
      </w:pPr>
      <w:r>
        <w:tab/>
      </w:r>
      <w:r w:rsidRPr="00767169">
        <w:rPr>
          <w:color w:val="0000FF"/>
        </w:rPr>
        <w:t xml:space="preserve">2.2 </w:t>
      </w:r>
      <w:r w:rsidR="00180C08">
        <w:rPr>
          <w:color w:val="0000FF"/>
        </w:rPr>
        <w:t>If using a PCR plate, s</w:t>
      </w:r>
      <w:r w:rsidRPr="00767169">
        <w:rPr>
          <w:color w:val="0000FF"/>
        </w:rPr>
        <w:t>eal</w:t>
      </w:r>
      <w:r w:rsidRPr="00324A43">
        <w:rPr>
          <w:color w:val="0000FF"/>
        </w:rPr>
        <w:t xml:space="preserve"> the PCR plate with a MicroAmp seal</w:t>
      </w:r>
      <w:r w:rsidR="00324A43">
        <w:rPr>
          <w:color w:val="0000FF"/>
        </w:rPr>
        <w:t xml:space="preserve">; use the </w:t>
      </w:r>
      <w:r w:rsidR="00180C08">
        <w:rPr>
          <w:color w:val="0000FF"/>
        </w:rPr>
        <w:tab/>
        <w:t xml:space="preserve">rubber </w:t>
      </w:r>
      <w:r w:rsidR="00062BBD">
        <w:rPr>
          <w:color w:val="0000FF"/>
        </w:rPr>
        <w:t>plate-sealing</w:t>
      </w:r>
      <w:r w:rsidR="00180C08">
        <w:rPr>
          <w:color w:val="0000FF"/>
        </w:rPr>
        <w:t xml:space="preserve"> tool </w:t>
      </w:r>
      <w:r w:rsidR="00324A43">
        <w:rPr>
          <w:color w:val="0000FF"/>
        </w:rPr>
        <w:t>to get an airtight seal</w:t>
      </w:r>
      <w:r w:rsidRPr="00324A43">
        <w:rPr>
          <w:color w:val="0000FF"/>
        </w:rPr>
        <w:t>.</w:t>
      </w:r>
      <w:r>
        <w:t xml:space="preserve"> </w:t>
      </w:r>
      <w:r w:rsidR="00324A43">
        <w:t xml:space="preserve">Make sure each well is </w:t>
      </w:r>
      <w:r w:rsidR="00180C08">
        <w:tab/>
      </w:r>
      <w:r w:rsidR="00324A43">
        <w:t xml:space="preserve">individually sealed. </w:t>
      </w:r>
      <w:r>
        <w:t xml:space="preserve">We have </w:t>
      </w:r>
      <w:r w:rsidR="00180C08">
        <w:t xml:space="preserve">two types of seals in </w:t>
      </w:r>
      <w:r>
        <w:t xml:space="preserve">the lab; you must use the </w:t>
      </w:r>
      <w:r w:rsidR="00180C08">
        <w:tab/>
      </w:r>
      <w:r>
        <w:t xml:space="preserve">ones that are wrapped in aluminum foil. </w:t>
      </w:r>
      <w:r w:rsidR="00A34A58">
        <w:t xml:space="preserve">Please put foil back on the unused </w:t>
      </w:r>
      <w:r w:rsidR="00180C08">
        <w:tab/>
      </w:r>
      <w:r w:rsidR="00A34A58">
        <w:t>seals</w:t>
      </w:r>
      <w:r>
        <w:t xml:space="preserve">; </w:t>
      </w:r>
      <w:r w:rsidR="00324A43">
        <w:tab/>
      </w:r>
      <w:r>
        <w:t xml:space="preserve">the adhesive is light </w:t>
      </w:r>
      <w:r w:rsidR="00AD4E19">
        <w:tab/>
      </w:r>
      <w:r>
        <w:t xml:space="preserve">sensitive. </w:t>
      </w:r>
    </w:p>
    <w:p w14:paraId="4DD1A133" w14:textId="3C3621D5" w:rsidR="00C911D5" w:rsidRDefault="00C911D5" w:rsidP="00324A43">
      <w:pPr>
        <w:jc w:val="both"/>
        <w:rPr>
          <w:color w:val="0000FF"/>
        </w:rPr>
      </w:pPr>
      <w:r>
        <w:tab/>
      </w:r>
      <w:r w:rsidRPr="00767169">
        <w:rPr>
          <w:color w:val="0000FF"/>
        </w:rPr>
        <w:t>2.3 Run</w:t>
      </w:r>
      <w:r>
        <w:rPr>
          <w:color w:val="0000FF"/>
        </w:rPr>
        <w:t xml:space="preserve"> the following PCR program: </w:t>
      </w:r>
    </w:p>
    <w:p w14:paraId="1F5E29EA" w14:textId="44173BE6" w:rsidR="00026EFA" w:rsidRDefault="00026EFA" w:rsidP="00026EFA">
      <w:pPr>
        <w:jc w:val="both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t>95</w:t>
      </w:r>
      <w:r>
        <w:rPr>
          <w:rFonts w:ascii="Cambria" w:hAnsi="Cambria"/>
        </w:rPr>
        <w:t>°</w:t>
      </w:r>
      <w:r>
        <w:t>C, 3 min</w:t>
      </w:r>
    </w:p>
    <w:p w14:paraId="53DDD101" w14:textId="1F8ECB3A" w:rsidR="00026EFA" w:rsidRDefault="00026EFA" w:rsidP="00026EF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7B6FC" wp14:editId="4934C1C2">
                <wp:simplePos x="0" y="0"/>
                <wp:positionH relativeFrom="column">
                  <wp:posOffset>1104900</wp:posOffset>
                </wp:positionH>
                <wp:positionV relativeFrom="paragraph">
                  <wp:posOffset>21590</wp:posOffset>
                </wp:positionV>
                <wp:extent cx="266700" cy="520700"/>
                <wp:effectExtent l="0" t="0" r="38100" b="381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0700"/>
                        </a:xfrm>
                        <a:custGeom>
                          <a:avLst/>
                          <a:gdLst>
                            <a:gd name="connsiteX0" fmla="*/ 266700 w 266700"/>
                            <a:gd name="connsiteY0" fmla="*/ 520700 h 520700"/>
                            <a:gd name="connsiteX1" fmla="*/ 0 w 266700"/>
                            <a:gd name="connsiteY1" fmla="*/ 279400 h 520700"/>
                            <a:gd name="connsiteX2" fmla="*/ 241300 w 266700"/>
                            <a:gd name="connsiteY2" fmla="*/ 0 h 520700"/>
                            <a:gd name="connsiteX3" fmla="*/ 241300 w 266700"/>
                            <a:gd name="connsiteY3" fmla="*/ 0 h 520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700" h="520700">
                              <a:moveTo>
                                <a:pt x="266700" y="520700"/>
                              </a:moveTo>
                              <a:lnTo>
                                <a:pt x="0" y="279400"/>
                              </a:lnTo>
                              <a:lnTo>
                                <a:pt x="241300" y="0"/>
                              </a:lnTo>
                              <a:lnTo>
                                <a:pt x="24130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87pt;margin-top:1.7pt;width:21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520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" path="m266700,520700l0,279400,241300,,241300,0e" filled="f" strokecolor="#7f7f7f [1612]" strokeweight="2pt">
                <v:path arrowok="t" o:connecttype="custom" o:connectlocs="266700,520700;0,279400;241300,0;241300,0" o:connectangles="0,0,0,0"/>
              </v:shape>
            </w:pict>
          </mc:Fallback>
        </mc:AlternateContent>
      </w:r>
      <w:r>
        <w:tab/>
      </w:r>
      <w:r>
        <w:tab/>
      </w:r>
      <w:r>
        <w:tab/>
        <w:t>95</w:t>
      </w:r>
      <w:r>
        <w:rPr>
          <w:rFonts w:ascii="Cambria" w:hAnsi="Cambria"/>
        </w:rPr>
        <w:t>°</w:t>
      </w:r>
      <w:r>
        <w:t>C, 30 sec</w:t>
      </w:r>
    </w:p>
    <w:p w14:paraId="7A7D2764" w14:textId="44723D99" w:rsidR="00026EFA" w:rsidRDefault="00026EFA" w:rsidP="00026EFA">
      <w:pPr>
        <w:jc w:val="both"/>
      </w:pPr>
      <w:r>
        <w:tab/>
        <w:t xml:space="preserve">25 cycles </w:t>
      </w:r>
      <w:r>
        <w:tab/>
        <w:t>55</w:t>
      </w:r>
      <w:r>
        <w:rPr>
          <w:rFonts w:ascii="Cambria" w:hAnsi="Cambria"/>
        </w:rPr>
        <w:t>°</w:t>
      </w:r>
      <w:r>
        <w:t>C, 30 sec</w:t>
      </w:r>
      <w:r>
        <w:tab/>
      </w:r>
      <w:r>
        <w:tab/>
      </w:r>
    </w:p>
    <w:p w14:paraId="31253F6C" w14:textId="22164043" w:rsidR="00026EFA" w:rsidRDefault="00026EFA" w:rsidP="00324A43">
      <w:pPr>
        <w:jc w:val="both"/>
      </w:pPr>
      <w:r>
        <w:tab/>
      </w:r>
      <w:r>
        <w:tab/>
      </w:r>
      <w:r>
        <w:tab/>
        <w:t>72</w:t>
      </w:r>
      <w:r>
        <w:rPr>
          <w:rFonts w:ascii="Cambria" w:hAnsi="Cambria"/>
        </w:rPr>
        <w:t>°</w:t>
      </w:r>
      <w:r>
        <w:t>C, 30 sec</w:t>
      </w:r>
    </w:p>
    <w:p w14:paraId="1232A42D" w14:textId="483712EB" w:rsidR="00026EFA" w:rsidRDefault="00026EFA" w:rsidP="00026EFA">
      <w:pPr>
        <w:jc w:val="both"/>
      </w:pPr>
      <w:r>
        <w:tab/>
      </w:r>
      <w:r>
        <w:tab/>
      </w:r>
      <w:r>
        <w:tab/>
        <w:t>72</w:t>
      </w:r>
      <w:r>
        <w:rPr>
          <w:rFonts w:ascii="Cambria" w:hAnsi="Cambria"/>
        </w:rPr>
        <w:t>°</w:t>
      </w:r>
      <w:r>
        <w:t>C, 5 min</w:t>
      </w:r>
    </w:p>
    <w:p w14:paraId="05B81A96" w14:textId="0CCFB3AA" w:rsidR="002C5135" w:rsidRDefault="002C5135" w:rsidP="00ED798E">
      <w:r>
        <w:tab/>
        <w:t xml:space="preserve">This program is saved on PCR machine #3, User: illumi, Method: pcr one </w:t>
      </w:r>
    </w:p>
    <w:p w14:paraId="67658F7C" w14:textId="46EFE543" w:rsidR="00823FE0" w:rsidRDefault="00823FE0" w:rsidP="00026EFA">
      <w:pPr>
        <w:jc w:val="both"/>
        <w:rPr>
          <w:color w:val="000000" w:themeColor="text1"/>
        </w:rPr>
      </w:pPr>
      <w:r w:rsidRPr="00062BBD">
        <w:rPr>
          <w:color w:val="000000" w:themeColor="text1"/>
        </w:rPr>
        <w:t xml:space="preserve">3. </w:t>
      </w:r>
      <w:r w:rsidR="00B70712" w:rsidRPr="00062BBD">
        <w:rPr>
          <w:color w:val="000000" w:themeColor="text1"/>
        </w:rPr>
        <w:t xml:space="preserve">Run </w:t>
      </w:r>
      <w:r w:rsidR="006F607B">
        <w:rPr>
          <w:color w:val="000000" w:themeColor="text1"/>
        </w:rPr>
        <w:t xml:space="preserve">each PCR reaction </w:t>
      </w:r>
      <w:r w:rsidR="00B70712" w:rsidRPr="00062BBD">
        <w:rPr>
          <w:color w:val="000000" w:themeColor="text1"/>
        </w:rPr>
        <w:t xml:space="preserve">on a gel. </w:t>
      </w:r>
    </w:p>
    <w:p w14:paraId="525F3E71" w14:textId="230172B0" w:rsidR="008364E9" w:rsidRPr="00062BBD" w:rsidRDefault="008364E9" w:rsidP="00026EFA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t xml:space="preserve">-Centrifuge the plate using the centrifuge in room 107 </w:t>
      </w:r>
      <w:r w:rsidRPr="00C91E97">
        <w:tab/>
      </w:r>
    </w:p>
    <w:p w14:paraId="5CEB4277" w14:textId="77777777" w:rsidR="00823FE0" w:rsidRDefault="00823FE0" w:rsidP="00026EFA">
      <w:pPr>
        <w:jc w:val="both"/>
      </w:pPr>
      <w:r>
        <w:tab/>
        <w:t>-</w:t>
      </w:r>
      <w:r w:rsidR="00B70712">
        <w:t>Run out exactly 5</w:t>
      </w:r>
      <w:r w:rsidR="00B70712" w:rsidRPr="00B70712">
        <w:rPr>
          <w:rFonts w:ascii="Cambria" w:hAnsi="Cambria"/>
        </w:rPr>
        <w:t xml:space="preserve"> </w:t>
      </w:r>
      <w:r w:rsidR="00B70712">
        <w:rPr>
          <w:rFonts w:ascii="Cambria" w:hAnsi="Cambria"/>
        </w:rPr>
        <w:t>μ</w:t>
      </w:r>
      <w:r w:rsidR="00B70712">
        <w:t xml:space="preserve">L of </w:t>
      </w:r>
      <w:r w:rsidR="00877826">
        <w:t>unpurified</w:t>
      </w:r>
      <w:r w:rsidR="00877826">
        <w:tab/>
      </w:r>
      <w:r w:rsidR="00B70712">
        <w:t xml:space="preserve">PCR product. </w:t>
      </w:r>
    </w:p>
    <w:p w14:paraId="21F888B5" w14:textId="3C6DA1A4" w:rsidR="00B70712" w:rsidRDefault="00823FE0" w:rsidP="00026EFA">
      <w:pPr>
        <w:jc w:val="both"/>
      </w:pPr>
      <w:r>
        <w:tab/>
        <w:t>-</w:t>
      </w:r>
      <w:r w:rsidR="00767169">
        <w:t xml:space="preserve">If </w:t>
      </w:r>
      <w:r w:rsidR="00B70712">
        <w:t>no pr</w:t>
      </w:r>
      <w:r w:rsidR="00877826">
        <w:t xml:space="preserve">oduct is visible, re-do the PCR. Multiple PCR reactions can be pooled </w:t>
      </w:r>
      <w:r>
        <w:tab/>
      </w:r>
      <w:r w:rsidR="00877826">
        <w:t xml:space="preserve">together. </w:t>
      </w:r>
    </w:p>
    <w:p w14:paraId="44FFFC00" w14:textId="09F5E89C" w:rsidR="00363F1F" w:rsidRDefault="00363F1F" w:rsidP="00026EFA">
      <w:pPr>
        <w:jc w:val="both"/>
      </w:pPr>
      <w:r>
        <w:tab/>
        <w:t xml:space="preserve">-If the desired product is present, along with extraneous bands, gel-purify </w:t>
      </w:r>
      <w:r>
        <w:tab/>
        <w:t xml:space="preserve">your sample using the Qiagen Gel Purification kit. Note: very faint extraneous </w:t>
      </w:r>
      <w:r>
        <w:tab/>
        <w:t xml:space="preserve">bands are acceptable </w:t>
      </w:r>
    </w:p>
    <w:p w14:paraId="6DBE730B" w14:textId="355F11FD" w:rsidR="00363F1F" w:rsidRDefault="00363F1F" w:rsidP="00026EFA">
      <w:pPr>
        <w:jc w:val="both"/>
      </w:pPr>
      <w:r>
        <w:tab/>
        <w:t>-If the anticipated product is visibl</w:t>
      </w:r>
      <w:r w:rsidR="00180C08">
        <w:t xml:space="preserve">e on the gel, proceed to Step </w:t>
      </w:r>
      <w:r w:rsidR="00180C08">
        <w:tab/>
        <w:t>4</w:t>
      </w:r>
      <w:r>
        <w:t xml:space="preserve"> </w:t>
      </w:r>
    </w:p>
    <w:p w14:paraId="05D256F6" w14:textId="7C3B0C7C" w:rsidR="0044739C" w:rsidRPr="00062BBD" w:rsidRDefault="00823FE0" w:rsidP="00026EFA">
      <w:pPr>
        <w:jc w:val="both"/>
        <w:rPr>
          <w:color w:val="000000" w:themeColor="text1"/>
        </w:rPr>
      </w:pPr>
      <w:r w:rsidRPr="00062BBD">
        <w:rPr>
          <w:color w:val="000000" w:themeColor="text1"/>
        </w:rPr>
        <w:t>4.</w:t>
      </w:r>
      <w:r w:rsidR="0044739C" w:rsidRPr="00062BBD">
        <w:rPr>
          <w:color w:val="000000" w:themeColor="text1"/>
        </w:rPr>
        <w:t xml:space="preserve"> </w:t>
      </w:r>
      <w:r w:rsidR="00E51A1B" w:rsidRPr="00062BBD">
        <w:rPr>
          <w:color w:val="000000" w:themeColor="text1"/>
        </w:rPr>
        <w:t xml:space="preserve">Purify the PCR reactions using AMPure XP beads. </w:t>
      </w:r>
    </w:p>
    <w:p w14:paraId="354B65F1" w14:textId="2F3654C8" w:rsidR="00C91E97" w:rsidRDefault="00823FE0" w:rsidP="00823FE0">
      <w:pPr>
        <w:ind w:left="709" w:hanging="1418"/>
        <w:jc w:val="both"/>
      </w:pPr>
      <w:r>
        <w:rPr>
          <w:color w:val="0000FF"/>
        </w:rPr>
        <w:lastRenderedPageBreak/>
        <w:tab/>
      </w:r>
      <w:r w:rsidR="00C91E97" w:rsidRPr="00C91E97">
        <w:t xml:space="preserve">-Use your own personal aliquot of the beads </w:t>
      </w:r>
    </w:p>
    <w:p w14:paraId="63F3B313" w14:textId="3C4DC011" w:rsidR="003A4DA6" w:rsidRPr="00C91E97" w:rsidRDefault="003A4DA6" w:rsidP="00823FE0">
      <w:pPr>
        <w:ind w:left="709" w:hanging="1418"/>
        <w:jc w:val="both"/>
      </w:pPr>
      <w:r>
        <w:tab/>
        <w:t>-Bring the beads to RT before use (20-30 minutes)</w:t>
      </w:r>
    </w:p>
    <w:p w14:paraId="4622EB59" w14:textId="38899E2C" w:rsidR="00C00D6D" w:rsidRDefault="00CF1F9E" w:rsidP="00823FE0">
      <w:pPr>
        <w:ind w:left="709" w:hanging="1418"/>
        <w:jc w:val="both"/>
      </w:pPr>
      <w:r>
        <w:tab/>
      </w:r>
      <w:r>
        <w:tab/>
      </w:r>
      <w:r w:rsidR="0050735E">
        <w:t xml:space="preserve">1. </w:t>
      </w:r>
      <w:r w:rsidR="00C91E97">
        <w:t>Resuspend the beads by hand, until no more dark patches are visible</w:t>
      </w:r>
    </w:p>
    <w:p w14:paraId="6BCE859E" w14:textId="595BBF26" w:rsidR="00C91E97" w:rsidRDefault="00C91E97" w:rsidP="00823FE0">
      <w:pPr>
        <w:ind w:left="709" w:hanging="709"/>
        <w:jc w:val="both"/>
        <w:rPr>
          <w:rFonts w:ascii="Cambria" w:hAnsi="Cambria"/>
        </w:rPr>
      </w:pPr>
      <w:r>
        <w:tab/>
      </w:r>
      <w:r>
        <w:tab/>
      </w:r>
      <w:r w:rsidR="0050735E">
        <w:t xml:space="preserve">2. </w:t>
      </w:r>
      <w:r w:rsidR="006F607B">
        <w:t>Add 16</w:t>
      </w:r>
      <w:r>
        <w:t>.0</w:t>
      </w:r>
      <w:r w:rsidRPr="00C91E97">
        <w:rPr>
          <w:rFonts w:ascii="Cambria" w:hAnsi="Cambria"/>
        </w:rPr>
        <w:t xml:space="preserve"> </w:t>
      </w:r>
      <w:r>
        <w:rPr>
          <w:rFonts w:ascii="Cambria" w:hAnsi="Cambria"/>
        </w:rPr>
        <w:t>μL</w:t>
      </w:r>
      <w:r w:rsidR="003B7C5E">
        <w:rPr>
          <w:rFonts w:ascii="Cambria" w:hAnsi="Cambria"/>
        </w:rPr>
        <w:t xml:space="preserve"> (0.8X PCR volume) </w:t>
      </w:r>
      <w:r>
        <w:rPr>
          <w:rFonts w:ascii="Cambria" w:hAnsi="Cambria"/>
        </w:rPr>
        <w:t xml:space="preserve">of AMPure XP beads to each </w:t>
      </w:r>
      <w:r w:rsidR="008364E9">
        <w:rPr>
          <w:rFonts w:ascii="Cambria" w:hAnsi="Cambria"/>
        </w:rPr>
        <w:t xml:space="preserve">PCR reaction </w:t>
      </w:r>
      <w:r>
        <w:rPr>
          <w:rFonts w:ascii="Cambria" w:hAnsi="Cambria"/>
        </w:rPr>
        <w:t>well</w:t>
      </w:r>
    </w:p>
    <w:p w14:paraId="67AB428D" w14:textId="3A81669E" w:rsidR="009540A9" w:rsidRDefault="009540A9" w:rsidP="00823FE0">
      <w:pPr>
        <w:ind w:left="709" w:hanging="709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735E">
        <w:t xml:space="preserve">3. </w:t>
      </w:r>
      <w:r>
        <w:rPr>
          <w:rFonts w:ascii="Cambria" w:hAnsi="Cambria"/>
        </w:rPr>
        <w:t>Gent</w:t>
      </w:r>
      <w:r w:rsidR="006F607B">
        <w:rPr>
          <w:rFonts w:ascii="Cambria" w:hAnsi="Cambria"/>
        </w:rPr>
        <w:t>ly pipette the entire volume (36</w:t>
      </w:r>
      <w:r w:rsidR="0050735E">
        <w:rPr>
          <w:rFonts w:ascii="Cambria" w:hAnsi="Cambria"/>
        </w:rPr>
        <w:t xml:space="preserve"> </w:t>
      </w:r>
      <w:r>
        <w:rPr>
          <w:rFonts w:ascii="Cambria" w:hAnsi="Cambria"/>
        </w:rPr>
        <w:t>μL</w:t>
      </w:r>
      <w:r w:rsidR="004E352E">
        <w:rPr>
          <w:rFonts w:ascii="Cambria" w:hAnsi="Cambria"/>
        </w:rPr>
        <w:t xml:space="preserve">) up and down 10 times. </w:t>
      </w:r>
      <w:r w:rsidR="0050735E">
        <w:rPr>
          <w:rFonts w:ascii="Cambria" w:hAnsi="Cambria"/>
        </w:rPr>
        <w:t xml:space="preserve">Avoid </w:t>
      </w:r>
      <w:r>
        <w:rPr>
          <w:rFonts w:ascii="Cambria" w:hAnsi="Cambria"/>
        </w:rPr>
        <w:t xml:space="preserve">inducing excessive frothing </w:t>
      </w:r>
      <w:r w:rsidR="0050735E">
        <w:rPr>
          <w:rFonts w:ascii="Cambria" w:hAnsi="Cambria"/>
        </w:rPr>
        <w:t>of</w:t>
      </w:r>
      <w:r>
        <w:rPr>
          <w:rFonts w:ascii="Cambria" w:hAnsi="Cambria"/>
        </w:rPr>
        <w:t xml:space="preserve"> the sample. </w:t>
      </w:r>
    </w:p>
    <w:p w14:paraId="3BF013DD" w14:textId="59A92C57" w:rsidR="0050735E" w:rsidRDefault="0050735E" w:rsidP="00823FE0">
      <w:pPr>
        <w:ind w:left="709" w:hanging="709"/>
        <w:jc w:val="both"/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t xml:space="preserve">4. </w:t>
      </w:r>
      <w:r w:rsidR="00CF1F9E">
        <w:t>Incubate at room temperature, 5 minutes</w:t>
      </w:r>
    </w:p>
    <w:p w14:paraId="159F9118" w14:textId="1647D45F" w:rsidR="00CF1F9E" w:rsidRDefault="00CF1F9E" w:rsidP="00823FE0">
      <w:pPr>
        <w:ind w:left="709" w:hanging="709"/>
        <w:jc w:val="both"/>
      </w:pPr>
      <w:r>
        <w:tab/>
      </w:r>
      <w:r>
        <w:tab/>
        <w:t xml:space="preserve">5. Place plate on the magnet, 2 minutes (or more, if </w:t>
      </w:r>
      <w:r w:rsidR="00823FE0">
        <w:t xml:space="preserve">supernatant is </w:t>
      </w:r>
      <w:r>
        <w:t>still not clear).</w:t>
      </w:r>
      <w:r w:rsidR="00C71076">
        <w:t xml:space="preserve"> If using PCR tubes, open the caps </w:t>
      </w:r>
      <w:r w:rsidR="00C71076" w:rsidRPr="00C71076">
        <w:rPr>
          <w:i/>
        </w:rPr>
        <w:t>before</w:t>
      </w:r>
      <w:r w:rsidR="00C71076">
        <w:t xml:space="preserve"> placing them on the magnet, as this action may jostle the beads</w:t>
      </w:r>
      <w:r w:rsidR="00CB4699">
        <w:t xml:space="preserve"> if done after the incubation</w:t>
      </w:r>
      <w:r w:rsidR="00C71076">
        <w:t>.</w:t>
      </w:r>
    </w:p>
    <w:p w14:paraId="71E16D0A" w14:textId="00239A01" w:rsidR="00CF1F9E" w:rsidRDefault="00CF1F9E" w:rsidP="00823FE0">
      <w:pPr>
        <w:ind w:left="709" w:hanging="709"/>
        <w:jc w:val="both"/>
      </w:pPr>
      <w:r>
        <w:tab/>
      </w:r>
      <w:r>
        <w:tab/>
        <w:t>6. With the plate still on the magne</w:t>
      </w:r>
      <w:r w:rsidR="00853FE2">
        <w:t xml:space="preserve">t, aspirate and discard the </w:t>
      </w:r>
      <w:r>
        <w:t xml:space="preserve">supernatant. </w:t>
      </w:r>
    </w:p>
    <w:p w14:paraId="32474107" w14:textId="40626B4E" w:rsidR="00026EFA" w:rsidRDefault="004E352E" w:rsidP="00823FE0">
      <w:pPr>
        <w:ind w:left="709" w:hanging="709"/>
        <w:jc w:val="both"/>
        <w:rPr>
          <w:rFonts w:ascii="Cambria" w:hAnsi="Cambria"/>
        </w:rPr>
      </w:pPr>
      <w:r>
        <w:tab/>
        <w:t>7. With the plate still on the magnet, add 200</w:t>
      </w:r>
      <w:r w:rsidRPr="004E352E">
        <w:t xml:space="preserve"> </w:t>
      </w:r>
      <w:r>
        <w:rPr>
          <w:rFonts w:ascii="Cambria" w:hAnsi="Cambria"/>
        </w:rPr>
        <w:t xml:space="preserve">μL of </w:t>
      </w:r>
      <w:r>
        <w:rPr>
          <w:rFonts w:ascii="Cambria" w:hAnsi="Cambria"/>
          <w:b/>
          <w:i/>
        </w:rPr>
        <w:t>freshly prepared</w:t>
      </w:r>
      <w:r>
        <w:rPr>
          <w:rFonts w:ascii="Cambria" w:hAnsi="Cambria"/>
        </w:rPr>
        <w:t xml:space="preserve"> 80% ethanol. Incubate for 30 seconds. Remove and discard the ethanol.</w:t>
      </w:r>
    </w:p>
    <w:p w14:paraId="43F1387C" w14:textId="061801AA" w:rsidR="004E352E" w:rsidRDefault="004E352E" w:rsidP="00823FE0">
      <w:pPr>
        <w:ind w:left="709" w:hanging="709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8. </w:t>
      </w:r>
      <w:r>
        <w:t>With the plate still on the magnet, add 200</w:t>
      </w:r>
      <w:r w:rsidRPr="004E352E">
        <w:t xml:space="preserve"> </w:t>
      </w:r>
      <w:r>
        <w:rPr>
          <w:rFonts w:ascii="Cambria" w:hAnsi="Cambria"/>
        </w:rPr>
        <w:t xml:space="preserve">μL of </w:t>
      </w:r>
      <w:r w:rsidRPr="004E352E">
        <w:rPr>
          <w:rFonts w:ascii="Cambria" w:hAnsi="Cambria"/>
        </w:rPr>
        <w:t>freshly prepared</w:t>
      </w:r>
      <w:r>
        <w:rPr>
          <w:rFonts w:ascii="Cambria" w:hAnsi="Cambria"/>
        </w:rPr>
        <w:t xml:space="preserve"> 80% ethanol. Incubate for 30 seconds. Remove and discard the ethanol. Use a P10 pipette to remove residual ethanol. </w:t>
      </w:r>
    </w:p>
    <w:p w14:paraId="6603B144" w14:textId="7198C88F" w:rsidR="004E352E" w:rsidRDefault="004E352E" w:rsidP="00823FE0">
      <w:pPr>
        <w:ind w:left="709" w:hanging="709"/>
        <w:jc w:val="both"/>
      </w:pPr>
      <w:r>
        <w:rPr>
          <w:rFonts w:ascii="Cambria" w:hAnsi="Cambria"/>
        </w:rPr>
        <w:tab/>
        <w:t xml:space="preserve">9. </w:t>
      </w:r>
      <w:r>
        <w:t>With the plate still on the magnet, allow the beads to air-dry for 10 minutes.</w:t>
      </w:r>
    </w:p>
    <w:p w14:paraId="40F0D143" w14:textId="0D42AF83" w:rsidR="004E352E" w:rsidRDefault="004E352E" w:rsidP="00823FE0">
      <w:pPr>
        <w:ind w:left="709" w:hanging="709"/>
        <w:jc w:val="both"/>
        <w:rPr>
          <w:rFonts w:ascii="Cambria" w:hAnsi="Cambria"/>
        </w:rPr>
      </w:pPr>
      <w:r>
        <w:tab/>
        <w:t xml:space="preserve">10. Remove the plate from the magnet. </w:t>
      </w:r>
      <w:r w:rsidR="00C4772B">
        <w:t xml:space="preserve">Add 52.5 </w:t>
      </w:r>
      <w:r w:rsidR="00C4772B">
        <w:rPr>
          <w:rFonts w:ascii="Cambria" w:hAnsi="Cambria"/>
        </w:rPr>
        <w:t xml:space="preserve">μL of Qiagen Buffer EB (10 mM Tris pH 8.5). </w:t>
      </w:r>
      <w:r w:rsidR="00353527">
        <w:rPr>
          <w:rFonts w:ascii="Cambria" w:hAnsi="Cambria"/>
        </w:rPr>
        <w:t xml:space="preserve">Pipette mix up and down 10 times. </w:t>
      </w:r>
    </w:p>
    <w:p w14:paraId="5A51C014" w14:textId="788A5F61" w:rsidR="00353527" w:rsidRDefault="00353527" w:rsidP="00823FE0">
      <w:pPr>
        <w:ind w:left="709" w:hanging="709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11. Incubate at room temperature, 2 minutes. </w:t>
      </w:r>
    </w:p>
    <w:p w14:paraId="5253EBD0" w14:textId="5C23E7E2" w:rsidR="00353527" w:rsidRDefault="00353527" w:rsidP="00823FE0">
      <w:pPr>
        <w:ind w:left="709" w:hanging="709"/>
        <w:jc w:val="both"/>
      </w:pPr>
      <w:r>
        <w:rPr>
          <w:rFonts w:ascii="Cambria" w:hAnsi="Cambria"/>
        </w:rPr>
        <w:tab/>
        <w:t xml:space="preserve">12. </w:t>
      </w:r>
      <w:r>
        <w:t xml:space="preserve">Place plate on the magnet, 2 minutes (or more, if </w:t>
      </w:r>
      <w:r w:rsidR="00823FE0">
        <w:t xml:space="preserve">supernatant is </w:t>
      </w:r>
      <w:r>
        <w:t>still not clear).</w:t>
      </w:r>
    </w:p>
    <w:p w14:paraId="45CABFA5" w14:textId="799239FC" w:rsidR="00823FE0" w:rsidRPr="00062BBD" w:rsidRDefault="00823FE0" w:rsidP="00823FE0">
      <w:pPr>
        <w:ind w:left="709" w:hanging="709"/>
        <w:jc w:val="both"/>
        <w:rPr>
          <w:color w:val="000000" w:themeColor="text1"/>
        </w:rPr>
      </w:pPr>
      <w:r>
        <w:tab/>
        <w:t xml:space="preserve">13. With the plate still on the magnet, transfer 50 </w:t>
      </w:r>
      <w:r>
        <w:rPr>
          <w:rFonts w:ascii="Cambria" w:hAnsi="Cambria"/>
        </w:rPr>
        <w:t xml:space="preserve">μL of the supernatant to a </w:t>
      </w:r>
      <w:r w:rsidRPr="00062BBD">
        <w:rPr>
          <w:rFonts w:ascii="Cambria" w:hAnsi="Cambria"/>
          <w:color w:val="000000" w:themeColor="text1"/>
        </w:rPr>
        <w:t xml:space="preserve">new PCR plate. </w:t>
      </w:r>
    </w:p>
    <w:p w14:paraId="6BC3D49F" w14:textId="090FDBCF" w:rsidR="005B4DD7" w:rsidRDefault="00BC3D55" w:rsidP="005B4DD7">
      <w:pPr>
        <w:tabs>
          <w:tab w:val="left" w:pos="851"/>
        </w:tabs>
        <w:jc w:val="both"/>
      </w:pPr>
      <w:r w:rsidRPr="00062BBD">
        <w:rPr>
          <w:color w:val="000000" w:themeColor="text1"/>
        </w:rPr>
        <w:t>5.</w:t>
      </w:r>
      <w:r w:rsidR="005B4DD7">
        <w:rPr>
          <w:color w:val="000000" w:themeColor="text1"/>
        </w:rPr>
        <w:t xml:space="preserve"> Refer to the excel sample spreadsheet for the PCR2 primers you have been assigned (</w:t>
      </w:r>
      <w:r w:rsidR="005B4DD7">
        <w:t>located in: All_Dunfield_NGS/All_Illumina_DunfieldLab/ LaneX_201X_</w:t>
      </w:r>
    </w:p>
    <w:p w14:paraId="26082F28" w14:textId="40703C70" w:rsidR="005B4DD7" w:rsidRDefault="005B4DD7" w:rsidP="005B4DD7">
      <w:pPr>
        <w:tabs>
          <w:tab w:val="left" w:pos="851"/>
        </w:tabs>
        <w:jc w:val="both"/>
      </w:pPr>
      <w:r>
        <w:t>SampleList.xlsx).</w:t>
      </w:r>
    </w:p>
    <w:p w14:paraId="00B7D599" w14:textId="54415F52" w:rsidR="005B4DD7" w:rsidRDefault="005B4DD7" w:rsidP="005B4DD7">
      <w:r>
        <w:t>6. PCR_2: Barcoding the samples</w:t>
      </w:r>
    </w:p>
    <w:p w14:paraId="1C51AB1B" w14:textId="22014110" w:rsidR="005B4DD7" w:rsidRDefault="005B4DD7" w:rsidP="00CD26C3">
      <w:pPr>
        <w:ind w:left="709"/>
      </w:pPr>
      <w:r>
        <w:tab/>
        <w:t>1-1. Make 1uM dilutions of the barcoded PCR primers from the 10uM stock</w:t>
      </w:r>
      <w:r w:rsidR="00CD26C3">
        <w:t xml:space="preserve"> in ultrapure water</w:t>
      </w:r>
      <w:r>
        <w:t xml:space="preserve">.  </w:t>
      </w:r>
    </w:p>
    <w:p w14:paraId="041DF3A5" w14:textId="77777777" w:rsidR="005B4DD7" w:rsidRDefault="005B4DD7" w:rsidP="005B4DD7">
      <w:r>
        <w:tab/>
        <w:t>1-2. Make KAPA/Ultrapure H2O master mix</w:t>
      </w:r>
    </w:p>
    <w:p w14:paraId="0C18A356" w14:textId="77777777" w:rsidR="005B4DD7" w:rsidRDefault="005B4DD7" w:rsidP="005B4DD7">
      <w:r>
        <w:tab/>
      </w:r>
      <w:r>
        <w:tab/>
        <w:t>-Place a clean boat onto the boat ice block</w:t>
      </w:r>
    </w:p>
    <w:p w14:paraId="283EDC08" w14:textId="77777777" w:rsidR="005B4DD7" w:rsidRDefault="005B4DD7" w:rsidP="005B4DD7">
      <w:r>
        <w:tab/>
      </w:r>
      <w:r>
        <w:tab/>
        <w:t xml:space="preserve">-Do this directly in the </w:t>
      </w:r>
      <w:r w:rsidRPr="005369C5">
        <w:rPr>
          <w:i/>
        </w:rPr>
        <w:t>small section</w:t>
      </w:r>
      <w:r>
        <w:t xml:space="preserve"> of a boat, to minimize waste </w:t>
      </w:r>
    </w:p>
    <w:p w14:paraId="27D5EB76" w14:textId="4F6AC237" w:rsidR="005B4DD7" w:rsidRDefault="005B4DD7" w:rsidP="00CD26C3">
      <w:r>
        <w:tab/>
      </w:r>
      <w:r>
        <w:tab/>
        <w:t xml:space="preserve">-Add 25uL KAPA x </w:t>
      </w:r>
      <w:r w:rsidR="00CD26C3">
        <w:t># of reactions +2</w:t>
      </w:r>
    </w:p>
    <w:p w14:paraId="7C46B1E3" w14:textId="3F234C93" w:rsidR="00C405E4" w:rsidRDefault="00C405E4" w:rsidP="00CD26C3">
      <w:r>
        <w:tab/>
      </w:r>
      <w:r>
        <w:tab/>
        <w:t>-Add 10uL Ultrapure H2O</w:t>
      </w:r>
    </w:p>
    <w:p w14:paraId="54B6D6EC" w14:textId="77777777" w:rsidR="005B4DD7" w:rsidRDefault="005B4DD7" w:rsidP="005B4DD7">
      <w:r>
        <w:tab/>
      </w:r>
      <w:r>
        <w:tab/>
        <w:t xml:space="preserve">-Pipette up and down to mix </w:t>
      </w:r>
    </w:p>
    <w:p w14:paraId="055FF966" w14:textId="77777777" w:rsidR="005B4DD7" w:rsidRDefault="005B4DD7" w:rsidP="005B4DD7">
      <w:r>
        <w:tab/>
        <w:t>1-3. Set up the PCR reactions</w:t>
      </w:r>
    </w:p>
    <w:p w14:paraId="4DEF737A" w14:textId="77777777" w:rsidR="005B4DD7" w:rsidRDefault="005B4DD7" w:rsidP="005B4DD7">
      <w:r>
        <w:tab/>
      </w:r>
      <w:r>
        <w:tab/>
        <w:t>-To a clean PCR plate, add the following:</w:t>
      </w:r>
    </w:p>
    <w:p w14:paraId="762DFCB6" w14:textId="77777777" w:rsidR="005B4DD7" w:rsidRDefault="005B4DD7" w:rsidP="005B4DD7">
      <w:r>
        <w:tab/>
      </w:r>
      <w:r>
        <w:tab/>
      </w:r>
      <w:r>
        <w:tab/>
        <w:t>5uL bead-purified PCR_1 product</w:t>
      </w:r>
    </w:p>
    <w:p w14:paraId="5D44D9D0" w14:textId="77777777" w:rsidR="005B4DD7" w:rsidRDefault="005B4DD7" w:rsidP="005B4DD7">
      <w:r>
        <w:tab/>
      </w:r>
      <w:r>
        <w:tab/>
      </w:r>
      <w:r>
        <w:tab/>
        <w:t>5uL Forward barcoded primer (1uM)</w:t>
      </w:r>
    </w:p>
    <w:p w14:paraId="3564D89B" w14:textId="77777777" w:rsidR="005B4DD7" w:rsidRDefault="005B4DD7" w:rsidP="005B4DD7">
      <w:r>
        <w:tab/>
      </w:r>
      <w:r>
        <w:tab/>
      </w:r>
      <w:r>
        <w:tab/>
        <w:t>5uL Reverse barcoded primer (1uM)</w:t>
      </w:r>
    </w:p>
    <w:p w14:paraId="78D67631" w14:textId="77777777" w:rsidR="005B4DD7" w:rsidRDefault="005B4DD7" w:rsidP="005B4DD7">
      <w:r>
        <w:tab/>
      </w:r>
      <w:r>
        <w:tab/>
        <w:t xml:space="preserve">           35uL KAPA/H2O master mix</w:t>
      </w:r>
    </w:p>
    <w:p w14:paraId="5681255E" w14:textId="77777777" w:rsidR="005B4DD7" w:rsidRDefault="005B4DD7" w:rsidP="005B4DD7">
      <w:r>
        <w:tab/>
      </w:r>
      <w:r>
        <w:tab/>
        <w:t>-After adding the master mix, pipette up and down to mix</w:t>
      </w:r>
    </w:p>
    <w:p w14:paraId="338372D2" w14:textId="77777777" w:rsidR="005B4DD7" w:rsidRDefault="005B4DD7" w:rsidP="005B4DD7">
      <w:r>
        <w:tab/>
        <w:t xml:space="preserve">1-4. Seal the PCR plate with a Microseal A film using the blue plate sealer </w:t>
      </w:r>
      <w:r>
        <w:tab/>
        <w:t>tool. Please remember to rewrap unused films in aluminum foil.</w:t>
      </w:r>
    </w:p>
    <w:p w14:paraId="54D8BCCD" w14:textId="77777777" w:rsidR="005B4DD7" w:rsidRDefault="005B4DD7" w:rsidP="005B4DD7">
      <w:r>
        <w:tab/>
        <w:t>1-5. Run the following PCR reaction:</w:t>
      </w:r>
    </w:p>
    <w:p w14:paraId="19CFEE80" w14:textId="77777777" w:rsidR="005B4DD7" w:rsidRDefault="005B4DD7" w:rsidP="005B4DD7">
      <w:pPr>
        <w:ind w:left="1418"/>
        <w:jc w:val="both"/>
      </w:pPr>
      <w:r>
        <w:tab/>
      </w:r>
      <w:r>
        <w:tab/>
      </w:r>
      <w:r>
        <w:tab/>
        <w:t>95</w:t>
      </w:r>
      <w:r>
        <w:rPr>
          <w:rFonts w:ascii="Cambria" w:hAnsi="Cambria"/>
        </w:rPr>
        <w:t>°</w:t>
      </w:r>
      <w:r>
        <w:t>C, 3 min</w:t>
      </w:r>
    </w:p>
    <w:p w14:paraId="58FD58CC" w14:textId="77777777" w:rsidR="005B4DD7" w:rsidRDefault="005B4DD7" w:rsidP="005B4DD7">
      <w:pPr>
        <w:ind w:left="1418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A07B6" wp14:editId="3F66B97F">
                <wp:simplePos x="0" y="0"/>
                <wp:positionH relativeFrom="column">
                  <wp:posOffset>1562100</wp:posOffset>
                </wp:positionH>
                <wp:positionV relativeFrom="paragraph">
                  <wp:posOffset>-635</wp:posOffset>
                </wp:positionV>
                <wp:extent cx="266700" cy="520700"/>
                <wp:effectExtent l="0" t="0" r="38100" b="3810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0700"/>
                        </a:xfrm>
                        <a:custGeom>
                          <a:avLst/>
                          <a:gdLst>
                            <a:gd name="connsiteX0" fmla="*/ 266700 w 266700"/>
                            <a:gd name="connsiteY0" fmla="*/ 520700 h 520700"/>
                            <a:gd name="connsiteX1" fmla="*/ 0 w 266700"/>
                            <a:gd name="connsiteY1" fmla="*/ 279400 h 520700"/>
                            <a:gd name="connsiteX2" fmla="*/ 241300 w 266700"/>
                            <a:gd name="connsiteY2" fmla="*/ 0 h 520700"/>
                            <a:gd name="connsiteX3" fmla="*/ 241300 w 266700"/>
                            <a:gd name="connsiteY3" fmla="*/ 0 h 520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700" h="520700">
                              <a:moveTo>
                                <a:pt x="266700" y="520700"/>
                              </a:moveTo>
                              <a:lnTo>
                                <a:pt x="0" y="279400"/>
                              </a:lnTo>
                              <a:lnTo>
                                <a:pt x="241300" y="0"/>
                              </a:lnTo>
                              <a:lnTo>
                                <a:pt x="24130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123pt;margin-top:0;width:21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520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" path="m266700,520700l0,279400,241300,,241300,0e" filled="f" strokecolor="#7f7f7f [1612]" strokeweight="2pt">
                <v:path arrowok="t" o:connecttype="custom" o:connectlocs="266700,520700;0,279400;241300,0;241300,0" o:connectangles="0,0,0,0"/>
              </v:shape>
            </w:pict>
          </mc:Fallback>
        </mc:AlternateContent>
      </w:r>
      <w:r>
        <w:tab/>
      </w:r>
      <w:r>
        <w:tab/>
      </w:r>
      <w:r>
        <w:tab/>
        <w:t>95</w:t>
      </w:r>
      <w:r>
        <w:rPr>
          <w:rFonts w:ascii="Cambria" w:hAnsi="Cambria"/>
        </w:rPr>
        <w:t>°</w:t>
      </w:r>
      <w:r>
        <w:t>C, 30 sec</w:t>
      </w:r>
    </w:p>
    <w:p w14:paraId="0A448213" w14:textId="77777777" w:rsidR="005B4DD7" w:rsidRDefault="005B4DD7" w:rsidP="005B4DD7">
      <w:pPr>
        <w:ind w:left="1418"/>
        <w:jc w:val="both"/>
      </w:pPr>
      <w:r>
        <w:tab/>
        <w:t xml:space="preserve">8 cycles </w:t>
      </w:r>
      <w:r>
        <w:tab/>
        <w:t>55</w:t>
      </w:r>
      <w:r>
        <w:rPr>
          <w:rFonts w:ascii="Cambria" w:hAnsi="Cambria"/>
        </w:rPr>
        <w:t>°</w:t>
      </w:r>
      <w:r>
        <w:t>C, 30 sec</w:t>
      </w:r>
      <w:r>
        <w:tab/>
      </w:r>
      <w:r>
        <w:tab/>
      </w:r>
    </w:p>
    <w:p w14:paraId="013EBEF7" w14:textId="77777777" w:rsidR="005B4DD7" w:rsidRDefault="005B4DD7" w:rsidP="005B4DD7">
      <w:pPr>
        <w:ind w:left="1418"/>
        <w:jc w:val="both"/>
      </w:pPr>
      <w:r>
        <w:tab/>
      </w:r>
      <w:r>
        <w:tab/>
      </w:r>
      <w:r>
        <w:tab/>
        <w:t>72</w:t>
      </w:r>
      <w:r>
        <w:rPr>
          <w:rFonts w:ascii="Cambria" w:hAnsi="Cambria"/>
        </w:rPr>
        <w:t>°</w:t>
      </w:r>
      <w:r>
        <w:t>C, 30 sec</w:t>
      </w:r>
    </w:p>
    <w:p w14:paraId="5F30B5B6" w14:textId="77777777" w:rsidR="005B4DD7" w:rsidRDefault="005B4DD7" w:rsidP="005B4DD7">
      <w:pPr>
        <w:ind w:left="1418"/>
        <w:jc w:val="both"/>
      </w:pPr>
      <w:r>
        <w:tab/>
      </w:r>
      <w:r>
        <w:tab/>
      </w:r>
      <w:r>
        <w:tab/>
        <w:t>72</w:t>
      </w:r>
      <w:r>
        <w:rPr>
          <w:rFonts w:ascii="Cambria" w:hAnsi="Cambria"/>
        </w:rPr>
        <w:t>°</w:t>
      </w:r>
      <w:r>
        <w:t>C, 5 min</w:t>
      </w:r>
    </w:p>
    <w:p w14:paraId="6AB7F8DB" w14:textId="77777777" w:rsidR="005B4DD7" w:rsidRDefault="005B4DD7" w:rsidP="005B4DD7">
      <w:r>
        <w:tab/>
        <w:t xml:space="preserve">        This program is saved on PCR machine #3, User: illumi, Method: pcr two </w:t>
      </w:r>
    </w:p>
    <w:p w14:paraId="2ED2EAE3" w14:textId="0F2E2C91" w:rsidR="005B4DD7" w:rsidRDefault="005B4DD7" w:rsidP="005B4DD7">
      <w:r>
        <w:t>7. Run the PCR reactions on a 1% agarose gel</w:t>
      </w:r>
    </w:p>
    <w:p w14:paraId="6C89CD92" w14:textId="77777777" w:rsidR="005B4DD7" w:rsidRDefault="005B4DD7" w:rsidP="005B4DD7">
      <w:r>
        <w:tab/>
        <w:t>Load 5uL of each sample</w:t>
      </w:r>
    </w:p>
    <w:p w14:paraId="7DA04256" w14:textId="6D65A47C" w:rsidR="005B4DD7" w:rsidRPr="00062BBD" w:rsidRDefault="005B4DD7" w:rsidP="005B4DD7">
      <w:pPr>
        <w:jc w:val="both"/>
        <w:rPr>
          <w:color w:val="000000" w:themeColor="text1"/>
        </w:rPr>
      </w:pPr>
      <w:r>
        <w:t xml:space="preserve">8. </w:t>
      </w:r>
      <w:r w:rsidRPr="00062BBD">
        <w:rPr>
          <w:color w:val="000000" w:themeColor="text1"/>
        </w:rPr>
        <w:t xml:space="preserve">Purify the PCR reactions using AMPure XP beads. </w:t>
      </w:r>
    </w:p>
    <w:p w14:paraId="081DD774" w14:textId="77777777" w:rsidR="005B4DD7" w:rsidRDefault="005B4DD7" w:rsidP="005B4DD7">
      <w:pPr>
        <w:ind w:left="709" w:hanging="1418"/>
        <w:jc w:val="both"/>
      </w:pPr>
      <w:r>
        <w:rPr>
          <w:color w:val="0000FF"/>
        </w:rPr>
        <w:tab/>
      </w:r>
      <w:r w:rsidRPr="00C91E97">
        <w:t xml:space="preserve">-Use your own personal aliquot of the beads </w:t>
      </w:r>
    </w:p>
    <w:p w14:paraId="7BDF3A81" w14:textId="77777777" w:rsidR="005B4DD7" w:rsidRPr="00C91E97" w:rsidRDefault="005B4DD7" w:rsidP="005B4DD7">
      <w:pPr>
        <w:ind w:left="709" w:hanging="1418"/>
        <w:jc w:val="both"/>
      </w:pPr>
      <w:r>
        <w:tab/>
        <w:t>-Bring the beads to RT before use (20-30 minutes)</w:t>
      </w:r>
    </w:p>
    <w:p w14:paraId="3DD45E00" w14:textId="77777777" w:rsidR="005B4DD7" w:rsidRDefault="005B4DD7" w:rsidP="005B4DD7">
      <w:pPr>
        <w:ind w:left="709" w:hanging="1418"/>
        <w:jc w:val="both"/>
      </w:pPr>
      <w:r>
        <w:tab/>
      </w:r>
      <w:r>
        <w:tab/>
        <w:t>1. Resuspend the beads by hand, until no more dark patches are visible</w:t>
      </w:r>
    </w:p>
    <w:p w14:paraId="1726F8A6" w14:textId="483DC039" w:rsidR="005B4DD7" w:rsidRDefault="005B4DD7" w:rsidP="005B4DD7">
      <w:pPr>
        <w:ind w:left="709" w:hanging="709"/>
        <w:jc w:val="both"/>
        <w:rPr>
          <w:rFonts w:ascii="Cambria" w:hAnsi="Cambria"/>
        </w:rPr>
      </w:pPr>
      <w:r>
        <w:tab/>
      </w:r>
      <w:r>
        <w:tab/>
        <w:t xml:space="preserve">2. Add </w:t>
      </w:r>
      <w:r w:rsidR="001C795B">
        <w:t>50.4</w:t>
      </w:r>
      <w:r>
        <w:rPr>
          <w:rFonts w:ascii="Cambria" w:hAnsi="Cambria"/>
        </w:rPr>
        <w:t>μL of AMPure XP beads to each PCR reaction well</w:t>
      </w:r>
    </w:p>
    <w:p w14:paraId="4D1DB931" w14:textId="2E681B9E" w:rsidR="005B4DD7" w:rsidRDefault="005B4DD7" w:rsidP="005B4DD7">
      <w:pPr>
        <w:ind w:left="709" w:hanging="709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t xml:space="preserve">3. </w:t>
      </w:r>
      <w:r>
        <w:rPr>
          <w:rFonts w:ascii="Cambria" w:hAnsi="Cambria"/>
        </w:rPr>
        <w:t>Gently pipette the entire volume (</w:t>
      </w:r>
      <w:r w:rsidR="001C795B">
        <w:rPr>
          <w:rFonts w:ascii="Cambria" w:hAnsi="Cambria"/>
        </w:rPr>
        <w:t>95.4</w:t>
      </w:r>
      <w:bookmarkStart w:id="0" w:name="_GoBack"/>
      <w:bookmarkEnd w:id="0"/>
      <w:r>
        <w:rPr>
          <w:rFonts w:ascii="Cambria" w:hAnsi="Cambria"/>
        </w:rPr>
        <w:t xml:space="preserve">μL) up and down 10 times. Avoid inducing excessive frothing of the sample. </w:t>
      </w:r>
    </w:p>
    <w:p w14:paraId="0856722F" w14:textId="77777777" w:rsidR="005B4DD7" w:rsidRDefault="005B4DD7" w:rsidP="005B4DD7">
      <w:pPr>
        <w:ind w:left="709" w:hanging="709"/>
        <w:jc w:val="both"/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t>4. Incubate at room temperature, 5 minutes</w:t>
      </w:r>
    </w:p>
    <w:p w14:paraId="77671F55" w14:textId="77777777" w:rsidR="005B4DD7" w:rsidRDefault="005B4DD7" w:rsidP="005B4DD7">
      <w:pPr>
        <w:ind w:left="709" w:hanging="709"/>
        <w:jc w:val="both"/>
      </w:pPr>
      <w:r>
        <w:tab/>
      </w:r>
      <w:r>
        <w:tab/>
        <w:t xml:space="preserve">5. Place plate on the magnet, 2 minutes (or more, if supernatant is still not clear). If using PCR tubes, open the caps </w:t>
      </w:r>
      <w:r w:rsidRPr="00C71076">
        <w:rPr>
          <w:i/>
        </w:rPr>
        <w:t>before</w:t>
      </w:r>
      <w:r>
        <w:t xml:space="preserve"> placing them on the magnet, as this action may jostle the beads if done after the incubation.</w:t>
      </w:r>
    </w:p>
    <w:p w14:paraId="4A29EACD" w14:textId="77777777" w:rsidR="005B4DD7" w:rsidRDefault="005B4DD7" w:rsidP="005B4DD7">
      <w:pPr>
        <w:ind w:left="709" w:hanging="709"/>
        <w:jc w:val="both"/>
      </w:pPr>
      <w:r>
        <w:tab/>
      </w:r>
      <w:r>
        <w:tab/>
        <w:t xml:space="preserve">6. With the plate still on the magnet, aspirate and discard the supernatant. </w:t>
      </w:r>
    </w:p>
    <w:p w14:paraId="45219C1B" w14:textId="77777777" w:rsidR="005B4DD7" w:rsidRDefault="005B4DD7" w:rsidP="005B4DD7">
      <w:pPr>
        <w:ind w:left="709" w:hanging="709"/>
        <w:jc w:val="both"/>
        <w:rPr>
          <w:rFonts w:ascii="Cambria" w:hAnsi="Cambria"/>
        </w:rPr>
      </w:pPr>
      <w:r>
        <w:tab/>
        <w:t>7. With the plate still on the magnet, add 200</w:t>
      </w:r>
      <w:r w:rsidRPr="004E352E">
        <w:t xml:space="preserve"> </w:t>
      </w:r>
      <w:r>
        <w:rPr>
          <w:rFonts w:ascii="Cambria" w:hAnsi="Cambria"/>
        </w:rPr>
        <w:t xml:space="preserve">μL of </w:t>
      </w:r>
      <w:r>
        <w:rPr>
          <w:rFonts w:ascii="Cambria" w:hAnsi="Cambria"/>
          <w:b/>
          <w:i/>
        </w:rPr>
        <w:t>freshly prepared</w:t>
      </w:r>
      <w:r>
        <w:rPr>
          <w:rFonts w:ascii="Cambria" w:hAnsi="Cambria"/>
        </w:rPr>
        <w:t xml:space="preserve"> 80% ethanol. Incubate for 30 seconds. Remove and discard the ethanol.</w:t>
      </w:r>
    </w:p>
    <w:p w14:paraId="356E8549" w14:textId="77777777" w:rsidR="005B4DD7" w:rsidRDefault="005B4DD7" w:rsidP="005B4DD7">
      <w:pPr>
        <w:ind w:left="709" w:hanging="709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8. </w:t>
      </w:r>
      <w:r>
        <w:t>With the plate still on the magnet, add 200</w:t>
      </w:r>
      <w:r w:rsidRPr="004E352E">
        <w:t xml:space="preserve"> </w:t>
      </w:r>
      <w:r>
        <w:rPr>
          <w:rFonts w:ascii="Cambria" w:hAnsi="Cambria"/>
        </w:rPr>
        <w:t xml:space="preserve">μL of </w:t>
      </w:r>
      <w:r w:rsidRPr="004E352E">
        <w:rPr>
          <w:rFonts w:ascii="Cambria" w:hAnsi="Cambria"/>
        </w:rPr>
        <w:t>freshly prepared</w:t>
      </w:r>
      <w:r>
        <w:rPr>
          <w:rFonts w:ascii="Cambria" w:hAnsi="Cambria"/>
        </w:rPr>
        <w:t xml:space="preserve"> 80% ethanol. Incubate for 30 seconds. Remove and discard the ethanol. Use a P10 pipette to remove residual ethanol. </w:t>
      </w:r>
    </w:p>
    <w:p w14:paraId="6BFC1450" w14:textId="77777777" w:rsidR="005B4DD7" w:rsidRDefault="005B4DD7" w:rsidP="005B4DD7">
      <w:pPr>
        <w:ind w:left="709" w:hanging="709"/>
        <w:jc w:val="both"/>
      </w:pPr>
      <w:r>
        <w:rPr>
          <w:rFonts w:ascii="Cambria" w:hAnsi="Cambria"/>
        </w:rPr>
        <w:tab/>
        <w:t xml:space="preserve">9. </w:t>
      </w:r>
      <w:r>
        <w:t>With the plate still on the magnet, allow the beads to air-dry for 10 minutes.</w:t>
      </w:r>
    </w:p>
    <w:p w14:paraId="40A43640" w14:textId="77777777" w:rsidR="005B4DD7" w:rsidRDefault="005B4DD7" w:rsidP="005B4DD7">
      <w:pPr>
        <w:ind w:left="709" w:hanging="709"/>
        <w:jc w:val="both"/>
        <w:rPr>
          <w:rFonts w:ascii="Cambria" w:hAnsi="Cambria"/>
        </w:rPr>
      </w:pPr>
      <w:r>
        <w:tab/>
        <w:t xml:space="preserve">10. Remove the plate from the magnet. Add 27.5 </w:t>
      </w:r>
      <w:r>
        <w:rPr>
          <w:rFonts w:ascii="Cambria" w:hAnsi="Cambria"/>
        </w:rPr>
        <w:t xml:space="preserve">μL of Qiagen Buffer EB (10 mM Tris pH 8.5). Pipette mix up and down 10 times. </w:t>
      </w:r>
    </w:p>
    <w:p w14:paraId="76C21262" w14:textId="77777777" w:rsidR="005B4DD7" w:rsidRDefault="005B4DD7" w:rsidP="005B4DD7">
      <w:pPr>
        <w:ind w:left="709" w:hanging="709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11. Incubate at room temperature, 2 minutes. </w:t>
      </w:r>
    </w:p>
    <w:p w14:paraId="0E483157" w14:textId="77777777" w:rsidR="005B4DD7" w:rsidRDefault="005B4DD7" w:rsidP="005B4DD7">
      <w:pPr>
        <w:ind w:left="709" w:hanging="709"/>
        <w:jc w:val="both"/>
      </w:pPr>
      <w:r>
        <w:rPr>
          <w:rFonts w:ascii="Cambria" w:hAnsi="Cambria"/>
        </w:rPr>
        <w:tab/>
        <w:t xml:space="preserve">12. </w:t>
      </w:r>
      <w:r>
        <w:t>Place plate on the magnet, 2 minutes (or more, if supernatant is still not clear).</w:t>
      </w:r>
    </w:p>
    <w:p w14:paraId="02999447" w14:textId="77777777" w:rsidR="005B4DD7" w:rsidRDefault="005B4DD7" w:rsidP="005B4DD7">
      <w:pPr>
        <w:ind w:left="709" w:hanging="709"/>
        <w:jc w:val="both"/>
        <w:rPr>
          <w:rFonts w:ascii="Cambria" w:hAnsi="Cambria"/>
          <w:color w:val="000000" w:themeColor="text1"/>
        </w:rPr>
      </w:pPr>
      <w:r>
        <w:tab/>
        <w:t xml:space="preserve">13. With the plate still on the magnet, transfer 25 </w:t>
      </w:r>
      <w:r>
        <w:rPr>
          <w:rFonts w:ascii="Cambria" w:hAnsi="Cambria"/>
        </w:rPr>
        <w:t xml:space="preserve">μL of the supernatant to a </w:t>
      </w:r>
      <w:r w:rsidRPr="00062BBD">
        <w:rPr>
          <w:rFonts w:ascii="Cambria" w:hAnsi="Cambria"/>
          <w:color w:val="000000" w:themeColor="text1"/>
        </w:rPr>
        <w:t xml:space="preserve">new PCR plate. </w:t>
      </w:r>
    </w:p>
    <w:p w14:paraId="4D6B75E6" w14:textId="77777777" w:rsidR="005B4DD7" w:rsidRDefault="005B4DD7" w:rsidP="00BC3D55">
      <w:pPr>
        <w:tabs>
          <w:tab w:val="left" w:pos="851"/>
        </w:tabs>
        <w:ind w:hanging="1418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9. </w:t>
      </w:r>
      <w:r w:rsidR="00866EC7" w:rsidRPr="00062BBD">
        <w:rPr>
          <w:color w:val="000000" w:themeColor="text1"/>
        </w:rPr>
        <w:t xml:space="preserve">Provide the person performing the rest of the library with </w:t>
      </w:r>
      <w:r w:rsidR="00AE58BF">
        <w:rPr>
          <w:color w:val="000000" w:themeColor="text1"/>
        </w:rPr>
        <w:t>your amplicons</w:t>
      </w:r>
      <w:r>
        <w:rPr>
          <w:color w:val="000000" w:themeColor="text1"/>
        </w:rPr>
        <w:t>:</w:t>
      </w:r>
    </w:p>
    <w:p w14:paraId="08E6A657" w14:textId="6465E816" w:rsidR="00AE58BF" w:rsidRPr="005B4DD7" w:rsidRDefault="005B4DD7" w:rsidP="00BC3D55">
      <w:pPr>
        <w:tabs>
          <w:tab w:val="left" w:pos="851"/>
        </w:tabs>
        <w:ind w:hanging="1418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9-1</w:t>
      </w:r>
      <w:r w:rsidR="00AE58BF">
        <w:t xml:space="preserve">. Place your samples into the designated 96-well-PCR-plate-rack </w:t>
      </w:r>
      <w:r w:rsidR="00AE58BF" w:rsidRPr="005B4DD7">
        <w:t xml:space="preserve">in the </w:t>
      </w:r>
      <w:r w:rsidR="00AE58BF" w:rsidRPr="005B4DD7">
        <w:tab/>
        <w:t>exact well positions you have been assigned</w:t>
      </w:r>
      <w:r w:rsidR="00AE58BF">
        <w:t xml:space="preserve"> in the excel sample </w:t>
      </w:r>
      <w:r w:rsidR="00AE58BF">
        <w:tab/>
        <w:t xml:space="preserve">spreadsheet (located in: All_Dunfield_NGS/All_Illumina_DunfieldLab/ </w:t>
      </w:r>
      <w:r w:rsidR="00AE58BF">
        <w:tab/>
        <w:t xml:space="preserve">LaneX_201X_SampleList.xlsx). </w:t>
      </w:r>
      <w:r w:rsidR="009E2E9C">
        <w:t>Please orient the tubes so t</w:t>
      </w:r>
      <w:r>
        <w:t xml:space="preserve">hat the hinge faces </w:t>
      </w:r>
      <w:r>
        <w:tab/>
        <w:t>Column 12.</w:t>
      </w:r>
    </w:p>
    <w:p w14:paraId="6FE9CCDD" w14:textId="3485C0C4" w:rsidR="00AE58BF" w:rsidRDefault="00866EC7" w:rsidP="00BC3D55">
      <w:pPr>
        <w:tabs>
          <w:tab w:val="left" w:pos="851"/>
        </w:tabs>
        <w:ind w:hanging="1418"/>
        <w:jc w:val="both"/>
      </w:pPr>
      <w:r>
        <w:tab/>
      </w:r>
      <w:r>
        <w:tab/>
      </w:r>
      <w:r w:rsidR="005B4DD7">
        <w:t>9-2</w:t>
      </w:r>
      <w:r w:rsidR="000C2325">
        <w:t xml:space="preserve">.  Make sure you have your gel image from Step </w:t>
      </w:r>
      <w:r w:rsidR="005B4DD7">
        <w:t>7</w:t>
      </w:r>
      <w:r w:rsidR="000C2325">
        <w:t xml:space="preserve"> archived, as this may </w:t>
      </w:r>
      <w:r w:rsidR="00CB4699">
        <w:tab/>
        <w:t xml:space="preserve">be </w:t>
      </w:r>
      <w:r w:rsidR="000C2325">
        <w:t xml:space="preserve">required later. </w:t>
      </w:r>
    </w:p>
    <w:p w14:paraId="68F77AE8" w14:textId="77777777" w:rsidR="00853100" w:rsidRDefault="00853100" w:rsidP="00853100">
      <w:pPr>
        <w:tabs>
          <w:tab w:val="left" w:pos="851"/>
        </w:tabs>
        <w:jc w:val="both"/>
      </w:pPr>
    </w:p>
    <w:p w14:paraId="51D1FD75" w14:textId="1625184D" w:rsidR="00853100" w:rsidRDefault="00853100" w:rsidP="00853100">
      <w:r w:rsidRPr="00C71076">
        <w:rPr>
          <w:highlight w:val="yellow"/>
        </w:rPr>
        <w:t>The following will be performed</w:t>
      </w:r>
      <w:r w:rsidR="00AE58BF" w:rsidRPr="00C71076">
        <w:rPr>
          <w:highlight w:val="yellow"/>
        </w:rPr>
        <w:t xml:space="preserve"> by a single individual:</w:t>
      </w:r>
    </w:p>
    <w:p w14:paraId="43BF1F6B" w14:textId="77777777" w:rsidR="00AE58BF" w:rsidRDefault="00AE58BF" w:rsidP="00853100"/>
    <w:p w14:paraId="47373FAB" w14:textId="7620F4E3" w:rsidR="003E01F2" w:rsidRDefault="005B4DD7" w:rsidP="0010292A">
      <w:pPr>
        <w:ind w:left="709" w:hanging="709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</w:t>
      </w:r>
      <w:r w:rsidR="003E01F2">
        <w:rPr>
          <w:rFonts w:ascii="Cambria" w:hAnsi="Cambria"/>
          <w:color w:val="000000" w:themeColor="text1"/>
        </w:rPr>
        <w:t xml:space="preserve">. Quantify the bead-purified </w:t>
      </w:r>
      <w:r w:rsidR="00D82ABD">
        <w:rPr>
          <w:rFonts w:ascii="Cambria" w:hAnsi="Cambria"/>
          <w:color w:val="000000" w:themeColor="text1"/>
        </w:rPr>
        <w:t>libraries</w:t>
      </w:r>
    </w:p>
    <w:p w14:paraId="2D925133" w14:textId="720F0900" w:rsidR="003E01F2" w:rsidRDefault="003E01F2" w:rsidP="0010292A">
      <w:pPr>
        <w:ind w:left="709" w:hanging="709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-Use Qubit BR kit</w:t>
      </w:r>
    </w:p>
    <w:p w14:paraId="3A2EF73D" w14:textId="58DB0449" w:rsidR="00263251" w:rsidRDefault="003E01F2" w:rsidP="0010292A">
      <w:pPr>
        <w:ind w:left="709" w:hanging="709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 xml:space="preserve">-It is extremely important to quantify all of the samples using </w:t>
      </w:r>
      <w:r w:rsidRPr="003E01F2">
        <w:rPr>
          <w:rFonts w:ascii="Cambria" w:hAnsi="Cambria"/>
          <w:i/>
          <w:color w:val="000000" w:themeColor="text1"/>
        </w:rPr>
        <w:t>the same master mix and standards.</w:t>
      </w:r>
      <w:r>
        <w:rPr>
          <w:rFonts w:ascii="Cambria" w:hAnsi="Cambria"/>
          <w:color w:val="000000" w:themeColor="text1"/>
        </w:rPr>
        <w:t xml:space="preserve"> Make enough master mix for all of the samples (this is usually the number of samples you have plus </w:t>
      </w:r>
      <w:r w:rsidR="006D7D76">
        <w:rPr>
          <w:rFonts w:ascii="Cambria" w:hAnsi="Cambria"/>
          <w:color w:val="000000" w:themeColor="text1"/>
        </w:rPr>
        <w:t xml:space="preserve">4- </w:t>
      </w:r>
      <w:r>
        <w:rPr>
          <w:rFonts w:ascii="Cambria" w:hAnsi="Cambria"/>
          <w:color w:val="000000" w:themeColor="text1"/>
        </w:rPr>
        <w:t>2</w:t>
      </w:r>
      <w:r w:rsidR="006D7D76">
        <w:rPr>
          <w:rFonts w:ascii="Cambria" w:hAnsi="Cambria"/>
          <w:color w:val="000000" w:themeColor="text1"/>
        </w:rPr>
        <w:t xml:space="preserve"> for the standards plus another 2 for pipette error</w:t>
      </w:r>
      <w:r>
        <w:rPr>
          <w:rFonts w:ascii="Cambria" w:hAnsi="Cambria"/>
          <w:color w:val="000000" w:themeColor="text1"/>
        </w:rPr>
        <w:t xml:space="preserve">). </w:t>
      </w:r>
      <w:r w:rsidR="00263251">
        <w:rPr>
          <w:rFonts w:ascii="Cambria" w:hAnsi="Cambria"/>
          <w:color w:val="000000" w:themeColor="text1"/>
        </w:rPr>
        <w:t xml:space="preserve"> </w:t>
      </w:r>
    </w:p>
    <w:p w14:paraId="51B8AF90" w14:textId="125E41E8" w:rsidR="00D82ABD" w:rsidRDefault="005B4DD7" w:rsidP="0010292A">
      <w:pPr>
        <w:ind w:left="709" w:hanging="709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2</w:t>
      </w:r>
      <w:r w:rsidR="00D82ABD">
        <w:rPr>
          <w:rFonts w:ascii="Cambria" w:hAnsi="Cambria"/>
          <w:color w:val="000000" w:themeColor="text1"/>
        </w:rPr>
        <w:t>. Normalize the libraries</w:t>
      </w:r>
    </w:p>
    <w:p w14:paraId="3CE43144" w14:textId="0B322412" w:rsidR="00A564EA" w:rsidRDefault="00A564EA" w:rsidP="0010292A">
      <w:pPr>
        <w:ind w:left="709" w:hanging="709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5B4DD7">
        <w:rPr>
          <w:rFonts w:ascii="Cambria" w:hAnsi="Cambria"/>
          <w:color w:val="000000" w:themeColor="text1"/>
        </w:rPr>
        <w:t>2</w:t>
      </w:r>
      <w:r w:rsidR="00C74A80">
        <w:rPr>
          <w:rFonts w:ascii="Cambria" w:hAnsi="Cambria"/>
          <w:color w:val="000000" w:themeColor="text1"/>
        </w:rPr>
        <w:t>-</w:t>
      </w:r>
      <w:r>
        <w:rPr>
          <w:rFonts w:ascii="Cambria" w:hAnsi="Cambria"/>
          <w:color w:val="000000" w:themeColor="text1"/>
        </w:rPr>
        <w:t>1. Calculate each sample’s molarity (in nM):</w:t>
      </w:r>
    </w:p>
    <w:p w14:paraId="63A9B68E" w14:textId="094E803C" w:rsidR="00C74A80" w:rsidRPr="00C74A80" w:rsidRDefault="00C74A80" w:rsidP="00C74A80">
      <w:r>
        <w:rPr>
          <w:color w:val="000000" w:themeColor="text1"/>
        </w:rPr>
        <w:tab/>
        <w:t xml:space="preserve">From </w:t>
      </w:r>
      <w:r w:rsidRPr="00C74A80">
        <w:t xml:space="preserve">16S Metagenomic Sequencing Library Preparation Part # 15044223 </w:t>
      </w:r>
      <w:r>
        <w:tab/>
      </w:r>
      <w:r w:rsidRPr="00C74A80">
        <w:t>Rev. B</w:t>
      </w:r>
      <w:r>
        <w:t>:</w:t>
      </w:r>
      <w:r w:rsidRPr="00C74A80">
        <w:rPr>
          <w:noProof/>
          <w:lang w:val="en-US"/>
        </w:rPr>
        <w:t xml:space="preserve"> </w:t>
      </w:r>
    </w:p>
    <w:p w14:paraId="00CD633F" w14:textId="77777777" w:rsidR="00C74A80" w:rsidRPr="00C74A80" w:rsidRDefault="00C74A80" w:rsidP="00C74A80">
      <w:pPr>
        <w:rPr>
          <w:highlight w:val="yellow"/>
        </w:rPr>
      </w:pPr>
    </w:p>
    <w:p w14:paraId="5373C2D8" w14:textId="239A2CDB" w:rsidR="00A564EA" w:rsidRPr="00062BBD" w:rsidRDefault="00C74A80" w:rsidP="00C74A80">
      <w:pPr>
        <w:ind w:left="709"/>
        <w:jc w:val="both"/>
        <w:rPr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6CB783BB" wp14:editId="7AA378A8">
            <wp:extent cx="4800600" cy="1147420"/>
            <wp:effectExtent l="0" t="0" r="0" b="0"/>
            <wp:docPr id="7" name="Picture 7" descr="Macintosh HD:Users:IAR:Desktop:Screen Shot 2015-09-10 at 15.3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R:Desktop:Screen Shot 2015-09-10 at 15.33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65" cy="11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83FB" w14:textId="3EA5C89F" w:rsidR="00AC7B78" w:rsidRDefault="00AC7B78" w:rsidP="00AC7B78">
      <w:pPr>
        <w:ind w:left="567"/>
      </w:pPr>
      <w:r>
        <w:t>Note, you will need to know which primers were used to amplify each sample during PCR-1</w:t>
      </w:r>
      <w:r w:rsidR="00C74A80">
        <w:tab/>
      </w:r>
    </w:p>
    <w:p w14:paraId="3B0BBB83" w14:textId="374157BF" w:rsidR="00C74A80" w:rsidRDefault="00C74A80" w:rsidP="00AC7B78">
      <w:pPr>
        <w:ind w:left="567"/>
      </w:pPr>
      <w:r>
        <w:t>Expected</w:t>
      </w:r>
      <w:r w:rsidR="00AC7B78">
        <w:t xml:space="preserve"> library</w:t>
      </w:r>
      <w:r>
        <w:t xml:space="preserve"> sizes</w:t>
      </w:r>
      <w:r w:rsidR="00AC7B78">
        <w:t xml:space="preserve"> after PCR-2</w:t>
      </w:r>
      <w:r>
        <w:t xml:space="preserve">: </w:t>
      </w:r>
    </w:p>
    <w:p w14:paraId="4FDE8D3F" w14:textId="77777777" w:rsidR="00C74A80" w:rsidRDefault="00C74A80" w:rsidP="005369C5">
      <w:r>
        <w:tab/>
      </w:r>
      <w:r>
        <w:tab/>
        <w:t>341/785: 581bp</w:t>
      </w:r>
    </w:p>
    <w:p w14:paraId="7B748150" w14:textId="77777777" w:rsidR="00C74A80" w:rsidRDefault="00C74A80" w:rsidP="005369C5">
      <w:r>
        <w:tab/>
      </w:r>
      <w:r>
        <w:tab/>
        <w:t>926/1392: 600bp</w:t>
      </w:r>
    </w:p>
    <w:p w14:paraId="1ADA6ADE" w14:textId="57726B6A" w:rsidR="00C74A80" w:rsidRDefault="00C74A80" w:rsidP="005369C5">
      <w:r>
        <w:tab/>
      </w:r>
      <w:r>
        <w:tab/>
        <w:t>pmo: 608bp</w:t>
      </w:r>
      <w:r w:rsidR="002C5135">
        <w:tab/>
      </w:r>
    </w:p>
    <w:p w14:paraId="711C944E" w14:textId="63D59BF6" w:rsidR="00C74A80" w:rsidRDefault="00C74A80" w:rsidP="005369C5">
      <w:r>
        <w:tab/>
      </w:r>
      <w:r w:rsidR="005B4DD7">
        <w:t>2-</w:t>
      </w:r>
      <w:r>
        <w:t>2.  Calculate total volume neede</w:t>
      </w:r>
      <w:r w:rsidR="00303B6E">
        <w:t xml:space="preserve">d to dilute each library to 4nM, using the </w:t>
      </w:r>
      <w:r w:rsidR="00303B6E">
        <w:tab/>
        <w:t>equation V1*C1=V2*C2</w:t>
      </w:r>
    </w:p>
    <w:p w14:paraId="65E66C8D" w14:textId="2DB3AAFA" w:rsidR="005369C5" w:rsidRDefault="00303B6E" w:rsidP="005369C5">
      <w:r>
        <w:tab/>
      </w:r>
      <w:r>
        <w:tab/>
        <w:t xml:space="preserve">-Personally, I (Ilona) do not work with volume below 2.0uL, so I plug </w:t>
      </w:r>
    </w:p>
    <w:p w14:paraId="729A8A2C" w14:textId="60B30F5C" w:rsidR="00303B6E" w:rsidRDefault="00303B6E" w:rsidP="005369C5">
      <w:r>
        <w:tab/>
      </w:r>
      <w:r>
        <w:tab/>
        <w:t>the following number to the above equation:</w:t>
      </w:r>
    </w:p>
    <w:p w14:paraId="2426EA0A" w14:textId="14E019E0" w:rsidR="005369C5" w:rsidRDefault="00C74A80" w:rsidP="005369C5">
      <w:r>
        <w:tab/>
      </w:r>
      <w:r w:rsidR="00303B6E">
        <w:tab/>
        <w:t>(2uL lib * current conc. in nM) = (</w:t>
      </w:r>
      <w:r w:rsidR="00585552">
        <w:t>x</w:t>
      </w:r>
      <w:r w:rsidR="00303B6E">
        <w:t xml:space="preserve"> total volume * 4nM). Plug the </w:t>
      </w:r>
      <w:r w:rsidR="00303B6E">
        <w:tab/>
      </w:r>
      <w:r w:rsidR="00303B6E">
        <w:tab/>
      </w:r>
      <w:r w:rsidR="00303B6E">
        <w:tab/>
        <w:t xml:space="preserve">values calculated in 5-1 into the “current conc. in nM” spot and solve </w:t>
      </w:r>
      <w:r w:rsidR="00303B6E">
        <w:tab/>
      </w:r>
      <w:r w:rsidR="00303B6E">
        <w:tab/>
      </w:r>
      <w:r w:rsidR="00303B6E">
        <w:tab/>
        <w:t>for “</w:t>
      </w:r>
      <w:r w:rsidR="00585552">
        <w:t>x</w:t>
      </w:r>
      <w:r w:rsidR="00303B6E">
        <w:t>”</w:t>
      </w:r>
    </w:p>
    <w:p w14:paraId="5B05B6BB" w14:textId="59E6E763" w:rsidR="00C80D88" w:rsidRDefault="00C80D88" w:rsidP="005369C5">
      <w:r>
        <w:tab/>
      </w:r>
      <w:r>
        <w:tab/>
        <w:t>-</w:t>
      </w:r>
      <w:r>
        <w:rPr>
          <w:i/>
        </w:rPr>
        <w:t xml:space="preserve">The minimum total volume calculated needs to be at least 7uL </w:t>
      </w:r>
      <w:r>
        <w:t xml:space="preserve">to </w:t>
      </w:r>
      <w:r w:rsidR="004C1CCE">
        <w:tab/>
      </w:r>
      <w:r w:rsidR="004C1CCE">
        <w:tab/>
      </w:r>
      <w:r w:rsidR="004C1CCE">
        <w:tab/>
      </w:r>
      <w:r>
        <w:t>ensure enough volume for subsequent pooling</w:t>
      </w:r>
      <w:r w:rsidR="004C1CCE">
        <w:t>.</w:t>
      </w:r>
    </w:p>
    <w:p w14:paraId="439EC6DC" w14:textId="18938F82" w:rsidR="004B0512" w:rsidRDefault="004B0512" w:rsidP="005369C5">
      <w:r>
        <w:tab/>
      </w:r>
      <w:r w:rsidR="005B4DD7">
        <w:t>2</w:t>
      </w:r>
      <w:r>
        <w:t xml:space="preserve">-3. Subtract 2uL from the total volume to calculate the amount of Buffer EB </w:t>
      </w:r>
      <w:r>
        <w:tab/>
        <w:t>to add</w:t>
      </w:r>
    </w:p>
    <w:p w14:paraId="58A1D641" w14:textId="28FE34DE" w:rsidR="004B0512" w:rsidRDefault="004B0512" w:rsidP="005369C5">
      <w:r>
        <w:tab/>
      </w:r>
      <w:r w:rsidR="005B4DD7">
        <w:t>2</w:t>
      </w:r>
      <w:r>
        <w:t xml:space="preserve">-4. Add </w:t>
      </w:r>
      <w:r w:rsidR="00954886">
        <w:t xml:space="preserve">the calculated amount of </w:t>
      </w:r>
      <w:r>
        <w:t xml:space="preserve">Buffer EB to </w:t>
      </w:r>
      <w:r w:rsidR="00954886">
        <w:t xml:space="preserve">a </w:t>
      </w:r>
      <w:r>
        <w:t>clean PCR plate</w:t>
      </w:r>
      <w:r w:rsidR="005D04E6">
        <w:t xml:space="preserve">. </w:t>
      </w:r>
    </w:p>
    <w:p w14:paraId="32666EE6" w14:textId="79275FE9" w:rsidR="005369C5" w:rsidRDefault="005D04E6" w:rsidP="00B61D26">
      <w:r>
        <w:tab/>
      </w:r>
      <w:r w:rsidR="005B4DD7">
        <w:t>2</w:t>
      </w:r>
      <w:r>
        <w:t xml:space="preserve">-5. Using a multichannel pipette, add 2uL of each sample to the PCR plate </w:t>
      </w:r>
      <w:r>
        <w:tab/>
        <w:t>with EB Buffer</w:t>
      </w:r>
      <w:r w:rsidR="00B61D26">
        <w:t xml:space="preserve">. Take the time to visually inspect that each channel aspirated </w:t>
      </w:r>
      <w:r w:rsidR="00B61D26">
        <w:tab/>
        <w:t xml:space="preserve">the appropriate amount of sample. </w:t>
      </w:r>
    </w:p>
    <w:p w14:paraId="6F72E55B" w14:textId="2824C930" w:rsidR="00AC7B78" w:rsidRDefault="005B4DD7" w:rsidP="00B61D26">
      <w:r>
        <w:t>3</w:t>
      </w:r>
      <w:r w:rsidR="006625BB">
        <w:t xml:space="preserve">. Pooling </w:t>
      </w:r>
      <w:r w:rsidR="00AC7B78">
        <w:t>the libraries</w:t>
      </w:r>
      <w:r w:rsidR="006625BB">
        <w:t>, Part 1</w:t>
      </w:r>
    </w:p>
    <w:p w14:paraId="25D5C8E0" w14:textId="60D0064A" w:rsidR="00AC7B78" w:rsidRDefault="00AC7B78" w:rsidP="00B61D26">
      <w:r>
        <w:tab/>
        <w:t>6-1.  Create a pooled sample for each primer type: Combine 5uL of each sample that uses the same PCR-1 primer into one 1.5mL eppendorf tube.</w:t>
      </w:r>
    </w:p>
    <w:p w14:paraId="2BF8AA1B" w14:textId="0C122A75" w:rsidR="006625BB" w:rsidRDefault="005B4DD7" w:rsidP="00B61D26">
      <w:r>
        <w:t>4</w:t>
      </w:r>
      <w:r w:rsidR="006625BB">
        <w:t>. BioAnalyze the pools and the metagenomes</w:t>
      </w:r>
    </w:p>
    <w:p w14:paraId="660BD44F" w14:textId="27873D57" w:rsidR="006625BB" w:rsidRDefault="006625BB" w:rsidP="00B61D26">
      <w:r>
        <w:tab/>
        <w:t xml:space="preserve">7-1. Using a High Sensitivity BioAnalyzer chip (available for purchase from the Stous lab in EEEL), analyze the amplicon pools and the metagenomes going on the same lane. </w:t>
      </w:r>
    </w:p>
    <w:p w14:paraId="50249C26" w14:textId="2D167E1E" w:rsidR="006625BB" w:rsidRDefault="006625BB" w:rsidP="00B61D26">
      <w:r>
        <w:tab/>
        <w:t xml:space="preserve">7-2. Provide the BioAnalyzer data on the average size of each metagenome to the person who prepared them. </w:t>
      </w:r>
    </w:p>
    <w:p w14:paraId="541F9319" w14:textId="6FFC13B2" w:rsidR="006625BB" w:rsidRDefault="006625BB" w:rsidP="006625BB">
      <w:pPr>
        <w:ind w:left="709"/>
      </w:pPr>
      <w:r>
        <w:tab/>
        <w:t>-That person can then use this value to calculate the molarity of their metagenome and thereby dilute their sample to 4nM</w:t>
      </w:r>
    </w:p>
    <w:p w14:paraId="38117992" w14:textId="298B6AFF" w:rsidR="006625BB" w:rsidRDefault="005B4DD7" w:rsidP="006625BB">
      <w:r>
        <w:t>5</w:t>
      </w:r>
      <w:r w:rsidR="006625BB">
        <w:t>. Pooling the libraries, Part 2</w:t>
      </w:r>
    </w:p>
    <w:p w14:paraId="106D7943" w14:textId="1171ACF6" w:rsidR="006625BB" w:rsidRDefault="006625BB" w:rsidP="006625BB">
      <w:pPr>
        <w:ind w:left="284"/>
      </w:pPr>
      <w:r>
        <w:t xml:space="preserve">Now that the metagenomes have been diluted to 4nM, all of the samples can be pooled. </w:t>
      </w:r>
    </w:p>
    <w:p w14:paraId="51050174" w14:textId="4D434C83" w:rsidR="006625BB" w:rsidRDefault="006625BB" w:rsidP="006625BB">
      <w:pPr>
        <w:ind w:left="284"/>
      </w:pPr>
      <w:r>
        <w:tab/>
        <w:t xml:space="preserve">8-1 Combine the entire </w:t>
      </w:r>
      <w:r w:rsidR="006B56D6">
        <w:t>volume</w:t>
      </w:r>
      <w:r>
        <w:t xml:space="preserve"> of the amplicon pools into 1 tube. </w:t>
      </w:r>
    </w:p>
    <w:p w14:paraId="65DBD27D" w14:textId="3D26F62D" w:rsidR="00A66CA4" w:rsidRDefault="006B56D6" w:rsidP="006625BB">
      <w:pPr>
        <w:ind w:left="284"/>
      </w:pPr>
      <w:r>
        <w:tab/>
        <w:t xml:space="preserve">8-2 Add the metagenomes in whatever ratio has been decided prior to running on the lane. </w:t>
      </w:r>
    </w:p>
    <w:p w14:paraId="1ABF045A" w14:textId="77777777" w:rsidR="00A66CA4" w:rsidRDefault="00A66CA4" w:rsidP="00A66CA4"/>
    <w:p w14:paraId="2D16A8AB" w14:textId="0E079CA1" w:rsidR="00A66CA4" w:rsidRDefault="00A66CA4" w:rsidP="00A66CA4">
      <w:r w:rsidRPr="00A66CA4">
        <w:rPr>
          <w:b/>
          <w:highlight w:val="yellow"/>
        </w:rPr>
        <w:t>Running the MiSeq</w:t>
      </w:r>
    </w:p>
    <w:p w14:paraId="7454F493" w14:textId="02FFAD74" w:rsidR="00254321" w:rsidRDefault="009C436A" w:rsidP="00A66CA4">
      <w:pPr>
        <w:rPr>
          <w:sz w:val="20"/>
          <w:szCs w:val="20"/>
        </w:rPr>
      </w:pPr>
      <w:r w:rsidRPr="00C71076">
        <w:rPr>
          <w:sz w:val="20"/>
          <w:szCs w:val="20"/>
        </w:rPr>
        <w:t xml:space="preserve">Based on: </w:t>
      </w:r>
      <w:r>
        <w:rPr>
          <w:sz w:val="20"/>
          <w:szCs w:val="20"/>
        </w:rPr>
        <w:t>Preparing Libraries for Sequencing on the MiSeq Part # 15039740</w:t>
      </w:r>
      <w:r w:rsidRPr="00C71076">
        <w:rPr>
          <w:sz w:val="20"/>
          <w:szCs w:val="20"/>
        </w:rPr>
        <w:t xml:space="preserve"> Rev. </w:t>
      </w:r>
      <w:r>
        <w:rPr>
          <w:sz w:val="20"/>
          <w:szCs w:val="20"/>
        </w:rPr>
        <w:t>D</w:t>
      </w:r>
    </w:p>
    <w:p w14:paraId="7CC55042" w14:textId="77777777" w:rsidR="00EB4912" w:rsidRDefault="00EB4912" w:rsidP="00A66CA4">
      <w:pPr>
        <w:rPr>
          <w:sz w:val="20"/>
          <w:szCs w:val="20"/>
        </w:rPr>
      </w:pPr>
    </w:p>
    <w:p w14:paraId="686A815F" w14:textId="55A14EE6" w:rsidR="00E311D6" w:rsidRDefault="00E311D6" w:rsidP="00A66CA4">
      <w:r>
        <w:t>The MiSeq is run in the Harrison Lab. Bring with you:</w:t>
      </w:r>
    </w:p>
    <w:p w14:paraId="285CBF13" w14:textId="52758CA3" w:rsidR="00E311D6" w:rsidRDefault="00E311D6" w:rsidP="00A66CA4">
      <w:r>
        <w:tab/>
        <w:t>pipettes and pipette tips</w:t>
      </w:r>
      <w:r w:rsidR="00CF7AB7">
        <w:t xml:space="preserve"> (P10, P1000)</w:t>
      </w:r>
    </w:p>
    <w:p w14:paraId="45F7A1EB" w14:textId="5FD99A98" w:rsidR="00E311D6" w:rsidRDefault="00E311D6" w:rsidP="00A66CA4">
      <w:r>
        <w:tab/>
        <w:t>microcentrifuge tubes</w:t>
      </w:r>
    </w:p>
    <w:p w14:paraId="480B8764" w14:textId="6426BFA6" w:rsidR="00E311D6" w:rsidRDefault="00E311D6" w:rsidP="00A66CA4">
      <w:r>
        <w:tab/>
        <w:t>all reagents</w:t>
      </w:r>
      <w:r w:rsidR="00CF7AB7">
        <w:t xml:space="preserve"> (tween, NaOH. buffer EB)</w:t>
      </w:r>
    </w:p>
    <w:p w14:paraId="02A13604" w14:textId="46430F35" w:rsidR="00CF7AB7" w:rsidRDefault="00CF7AB7" w:rsidP="00A66CA4">
      <w:r>
        <w:tab/>
        <w:t>gloves</w:t>
      </w:r>
    </w:p>
    <w:p w14:paraId="709267FA" w14:textId="156F19A4" w:rsidR="00906BC5" w:rsidRPr="00D00E11" w:rsidRDefault="00906BC5" w:rsidP="00906BC5">
      <w:r>
        <w:t>1</w:t>
      </w:r>
      <w:r w:rsidRPr="00D00E11">
        <w:t>. Check to make sure that there is at least 100GB of free space on Drive D:</w:t>
      </w:r>
    </w:p>
    <w:p w14:paraId="2B5FB156" w14:textId="77777777" w:rsidR="00702F0D" w:rsidRDefault="00906BC5" w:rsidP="00A66CA4">
      <w:r>
        <w:rPr>
          <w:color w:val="FF0000"/>
        </w:rPr>
        <w:tab/>
      </w:r>
      <w:r w:rsidRPr="00B44780">
        <w:t>-If there is less</w:t>
      </w:r>
      <w:r w:rsidR="00702F0D">
        <w:t xml:space="preserve"> than 100GB of free space:</w:t>
      </w:r>
    </w:p>
    <w:p w14:paraId="2DC8FE4F" w14:textId="77777777" w:rsidR="00702F0D" w:rsidRDefault="00702F0D" w:rsidP="00702F0D">
      <w:r>
        <w:tab/>
      </w:r>
      <w:r>
        <w:tab/>
        <w:t>1. Empty the recycling bin</w:t>
      </w:r>
    </w:p>
    <w:p w14:paraId="62C6680B" w14:textId="12D0E442" w:rsidR="00906BC5" w:rsidRDefault="00702F0D" w:rsidP="00702F0D">
      <w:pPr>
        <w:ind w:left="1418"/>
      </w:pPr>
      <w:r>
        <w:t>2. CUT folders from</w:t>
      </w:r>
      <w:r w:rsidR="00906BC5" w:rsidRPr="00B44780">
        <w:t xml:space="preserve">/Data/Illumina/MiSeqAnalysis to the external hard drive </w:t>
      </w:r>
    </w:p>
    <w:p w14:paraId="12189293" w14:textId="01A80D31" w:rsidR="00A1079A" w:rsidRPr="00A1079A" w:rsidRDefault="00906BC5" w:rsidP="00A66CA4">
      <w:r>
        <w:t>2</w:t>
      </w:r>
      <w:r w:rsidR="00A1079A">
        <w:t xml:space="preserve">. </w:t>
      </w:r>
      <w:r w:rsidR="00FA1B1A">
        <w:t>Thaw the MiSeq reagent cartridge at 4</w:t>
      </w:r>
      <w:r w:rsidR="00FA1B1A">
        <w:rPr>
          <w:rFonts w:ascii="Cambria" w:hAnsi="Cambria"/>
        </w:rPr>
        <w:t>°</w:t>
      </w:r>
      <w:r w:rsidR="00FA1B1A">
        <w:t xml:space="preserve">C, overnight </w:t>
      </w:r>
    </w:p>
    <w:p w14:paraId="38A4E63E" w14:textId="6F9159E1" w:rsidR="00EB4912" w:rsidRDefault="00906BC5" w:rsidP="00A66CA4">
      <w:r>
        <w:t>3</w:t>
      </w:r>
      <w:r w:rsidR="00E75C6D">
        <w:t xml:space="preserve">. It </w:t>
      </w:r>
      <w:r w:rsidR="00E75C6D">
        <w:rPr>
          <w:i/>
        </w:rPr>
        <w:t>may</w:t>
      </w:r>
      <w:r w:rsidR="00E75C6D">
        <w:t xml:space="preserve"> be necessary to perform a Maintenance Wash on the MiSeq before you </w:t>
      </w:r>
      <w:r w:rsidR="00444D94">
        <w:t>-</w:t>
      </w:r>
      <w:r w:rsidR="00E75C6D">
        <w:t>begin your run. A maintenance wash needs to be run once per week; if it has been longer than 1 week (as indicated by a yellow exclamation point pop up on the MiSeq welcome screen) then you need to perform this wash before you begin.</w:t>
      </w:r>
      <w:r w:rsidR="0066320E">
        <w:t xml:space="preserve"> If you see a green check mark, you do not need to perform a wash. </w:t>
      </w:r>
    </w:p>
    <w:p w14:paraId="34200EE0" w14:textId="1EB1882F" w:rsidR="0066320E" w:rsidRDefault="0066320E" w:rsidP="00A66CA4">
      <w:r>
        <w:tab/>
        <w:t>-A maintenance wash takes approximately an hour to complete.</w:t>
      </w:r>
    </w:p>
    <w:p w14:paraId="24C49656" w14:textId="66325471" w:rsidR="00E75C6D" w:rsidRDefault="00E75C6D" w:rsidP="00E75C6D">
      <w:pPr>
        <w:ind w:left="709"/>
      </w:pPr>
      <w:r>
        <w:tab/>
        <w:t xml:space="preserve">-There is a stock solution of 1% Tween20 in the Harrison Lab. The Harrison Lab is NOT responsible for keeping this stock bottle full; it is refilled by all the MiSeq users in the department. The last person who fills it leaves their name and a date on the bottle. </w:t>
      </w:r>
    </w:p>
    <w:p w14:paraId="1BC2317E" w14:textId="7F3356AE" w:rsidR="0066320E" w:rsidRPr="0066320E" w:rsidRDefault="002E4037" w:rsidP="00E75C6D">
      <w:pPr>
        <w:ind w:left="709"/>
        <w:rPr>
          <w:u w:val="single"/>
        </w:rPr>
      </w:pPr>
      <w:r w:rsidRPr="002E4037">
        <w:rPr>
          <w:u w:val="single"/>
        </w:rPr>
        <w:tab/>
        <w:t xml:space="preserve">-Dilute the stock solution to 0.5% Tween20 with MilliQ water </w:t>
      </w:r>
      <w:r w:rsidR="0066320E" w:rsidRPr="0066320E">
        <w:t xml:space="preserve">(750mL of 1% Tween and 750mL of MilliQ water, for a total of 1.5L 0.5% Tween). </w:t>
      </w:r>
    </w:p>
    <w:p w14:paraId="033D2A7D" w14:textId="24FE6260" w:rsidR="002E4037" w:rsidRDefault="002E4037" w:rsidP="00E75C6D">
      <w:pPr>
        <w:ind w:left="709"/>
      </w:pPr>
      <w:r>
        <w:t>-Follow pages 83-85 of the MiSeq System User Guide (The guide is in the “Illumina Documents” drawer opposite the MiSeq in the Harrison lab)</w:t>
      </w:r>
    </w:p>
    <w:p w14:paraId="26C7C655" w14:textId="30412915" w:rsidR="00D65D51" w:rsidRDefault="00D65D51" w:rsidP="00D65D51">
      <w:r>
        <w:t xml:space="preserve">4. Power cycle the MiSeq: Shut down the MiSeq computer. Turn off the machine. Wait 15 seconds. Restart the machine. </w:t>
      </w:r>
    </w:p>
    <w:p w14:paraId="3DB9C26A" w14:textId="50F0F1E3" w:rsidR="00260C0F" w:rsidRDefault="00D65D51" w:rsidP="00B35C4F">
      <w:r>
        <w:t>5</w:t>
      </w:r>
      <w:r w:rsidR="00260C0F">
        <w:t>. Set up the MCS Software</w:t>
      </w:r>
      <w:r w:rsidR="00780964">
        <w:t xml:space="preserve"> (Preparing the Sample Sheet File)</w:t>
      </w:r>
    </w:p>
    <w:p w14:paraId="4A38667E" w14:textId="6A6052C7" w:rsidR="00260C0F" w:rsidRDefault="003E202E" w:rsidP="00B35C4F">
      <w:r>
        <w:tab/>
        <w:t>-Windows desktop</w:t>
      </w:r>
    </w:p>
    <w:p w14:paraId="460935C3" w14:textId="22C2BFCE" w:rsidR="003E202E" w:rsidRDefault="003E202E" w:rsidP="00B35C4F">
      <w:r>
        <w:tab/>
        <w:t>-Illumina Experiment Manager</w:t>
      </w:r>
    </w:p>
    <w:p w14:paraId="059AF8F1" w14:textId="55C8B619" w:rsidR="00260C0F" w:rsidRDefault="003E202E" w:rsidP="00B35C4F">
      <w:r>
        <w:tab/>
        <w:t>-</w:t>
      </w:r>
      <w:r w:rsidR="00444D94">
        <w:t>Edit</w:t>
      </w:r>
      <w:r>
        <w:t xml:space="preserve"> Sample Sheet </w:t>
      </w:r>
    </w:p>
    <w:p w14:paraId="287E7B01" w14:textId="0E593F3D" w:rsidR="003E202E" w:rsidRDefault="00555DFB" w:rsidP="00051B3B">
      <w:r>
        <w:tab/>
        <w:t>-Select MS3860243_Dunfield_Lane</w:t>
      </w:r>
      <w:r w:rsidR="00051B3B">
        <w:t>4</w:t>
      </w:r>
      <w:r>
        <w:t xml:space="preserve"> as your template</w:t>
      </w:r>
    </w:p>
    <w:p w14:paraId="0FFEB8DF" w14:textId="0D0E4598" w:rsidR="00444D94" w:rsidRDefault="003E202E" w:rsidP="00444D94">
      <w:pPr>
        <w:ind w:left="709"/>
      </w:pPr>
      <w:r>
        <w:tab/>
        <w:t>-</w:t>
      </w:r>
      <w:r w:rsidR="00444D94">
        <w:t>Open the MiSeq reagent Cartridge and get its number (example number: MS2865376)</w:t>
      </w:r>
    </w:p>
    <w:p w14:paraId="6BBEA388" w14:textId="0B949B29" w:rsidR="00444D94" w:rsidRDefault="00444D94" w:rsidP="00B35C4F">
      <w:r>
        <w:tab/>
        <w:t>-</w:t>
      </w:r>
      <w:r w:rsidR="003E202E">
        <w:t>NexteraXT</w:t>
      </w:r>
    </w:p>
    <w:p w14:paraId="6F20B071" w14:textId="2FEC7B83" w:rsidR="003E202E" w:rsidRDefault="003E202E" w:rsidP="00B35C4F">
      <w:r>
        <w:tab/>
        <w:t>-</w:t>
      </w:r>
      <w:r w:rsidR="00444D94">
        <w:t>Index Reads 2</w:t>
      </w:r>
    </w:p>
    <w:p w14:paraId="5F112605" w14:textId="443494CE" w:rsidR="00444D94" w:rsidRDefault="00444D94" w:rsidP="00B35C4F">
      <w:r>
        <w:tab/>
        <w:t>-Year_Dunfield_Lane#</w:t>
      </w:r>
    </w:p>
    <w:p w14:paraId="1E4B276F" w14:textId="438877A3" w:rsidR="00444D94" w:rsidRDefault="00444D94" w:rsidP="00B35C4F">
      <w:r>
        <w:tab/>
        <w:t>-Your initials</w:t>
      </w:r>
    </w:p>
    <w:p w14:paraId="303D879E" w14:textId="65628DBE" w:rsidR="00444D94" w:rsidRDefault="00444D94" w:rsidP="00444D94">
      <w:pPr>
        <w:ind w:left="709"/>
      </w:pPr>
      <w:r>
        <w:tab/>
        <w:t>-For the description you can put anything, suggestions: names of metagenomes and number of amplicons</w:t>
      </w:r>
    </w:p>
    <w:p w14:paraId="10E49096" w14:textId="103467B2" w:rsidR="00444D94" w:rsidRDefault="00444D94" w:rsidP="00444D94">
      <w:pPr>
        <w:ind w:left="709"/>
      </w:pPr>
      <w:r>
        <w:t>-</w:t>
      </w:r>
      <w:r w:rsidR="00E55607">
        <w:t>Paired end</w:t>
      </w:r>
    </w:p>
    <w:p w14:paraId="13B48A90" w14:textId="1118298A" w:rsidR="00E55607" w:rsidRDefault="00E55607" w:rsidP="00444D94">
      <w:pPr>
        <w:ind w:left="709"/>
      </w:pPr>
      <w:r>
        <w:tab/>
        <w:t>-301 cycles</w:t>
      </w:r>
    </w:p>
    <w:p w14:paraId="457ABFAD" w14:textId="46576448" w:rsidR="00E55607" w:rsidRDefault="00E55607" w:rsidP="00444D94">
      <w:pPr>
        <w:ind w:left="709"/>
      </w:pPr>
      <w:r>
        <w:t>-301 cycles</w:t>
      </w:r>
    </w:p>
    <w:p w14:paraId="66FE56DE" w14:textId="6DC495CA" w:rsidR="00E55607" w:rsidRDefault="00E55607" w:rsidP="00444D94">
      <w:pPr>
        <w:ind w:left="709"/>
      </w:pPr>
      <w:r>
        <w:t xml:space="preserve">-Make sure “Use Adapter trimming” is selected </w:t>
      </w:r>
    </w:p>
    <w:p w14:paraId="254CF278" w14:textId="29B36790" w:rsidR="00260C0F" w:rsidRDefault="00E55607" w:rsidP="00B35C4F">
      <w:r>
        <w:tab/>
        <w:t>-Next</w:t>
      </w:r>
    </w:p>
    <w:p w14:paraId="37FA62C0" w14:textId="13D173F9" w:rsidR="009253A2" w:rsidRDefault="009253A2" w:rsidP="009253A2">
      <w:pPr>
        <w:tabs>
          <w:tab w:val="left" w:pos="142"/>
        </w:tabs>
        <w:ind w:left="709"/>
      </w:pPr>
      <w:r>
        <w:tab/>
        <w:t xml:space="preserve">-The Dunfield Lane 4 Your Sample Sheet template opens. The template is written for 96 samples. If you have less than 96 samples, delete the wells not being run. </w:t>
      </w:r>
    </w:p>
    <w:p w14:paraId="45C24EAF" w14:textId="3031BA16" w:rsidR="009E4214" w:rsidRDefault="009E4214" w:rsidP="009253A2">
      <w:pPr>
        <w:tabs>
          <w:tab w:val="left" w:pos="142"/>
        </w:tabs>
        <w:ind w:left="709"/>
      </w:pPr>
      <w:r>
        <w:t xml:space="preserve">-Double check Sample Sheet </w:t>
      </w:r>
    </w:p>
    <w:p w14:paraId="4A5168E3" w14:textId="7EBCADDD" w:rsidR="009E4214" w:rsidRDefault="009E4214" w:rsidP="009253A2">
      <w:pPr>
        <w:tabs>
          <w:tab w:val="left" w:pos="142"/>
        </w:tabs>
        <w:ind w:left="709"/>
      </w:pPr>
      <w:r>
        <w:t xml:space="preserve">-Click Finish </w:t>
      </w:r>
    </w:p>
    <w:p w14:paraId="34ED7BA8" w14:textId="7028CA27" w:rsidR="00555DFB" w:rsidRDefault="00555DFB" w:rsidP="00B35C4F">
      <w:r>
        <w:tab/>
        <w:t>-</w:t>
      </w:r>
      <w:r w:rsidR="00BB6243">
        <w:t>Name your file MSxxxxxxx_Dunfield_LaneX</w:t>
      </w:r>
    </w:p>
    <w:p w14:paraId="12CCA525" w14:textId="65E039A2" w:rsidR="00B35C4F" w:rsidRDefault="00D65D51" w:rsidP="00B35C4F">
      <w:r>
        <w:t>6</w:t>
      </w:r>
      <w:r w:rsidR="00E36997">
        <w:t xml:space="preserve">. Prepare 10mM TrisHCl (=Qiagen Buffer EB) </w:t>
      </w:r>
      <w:r w:rsidR="00B35C4F">
        <w:t xml:space="preserve">with 0.1% Tween20 </w:t>
      </w:r>
    </w:p>
    <w:p w14:paraId="53A3F306" w14:textId="3385E856" w:rsidR="00B35C4F" w:rsidRDefault="00B35C4F" w:rsidP="00B35C4F">
      <w:r>
        <w:tab/>
        <w:t>-This solution will be used later to dilute the PhiX control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536"/>
      </w:tblGrid>
      <w:tr w:rsidR="001E7A53" w14:paraId="2E8D258D" w14:textId="77777777" w:rsidTr="00994E6A">
        <w:tc>
          <w:tcPr>
            <w:tcW w:w="4536" w:type="dxa"/>
          </w:tcPr>
          <w:p w14:paraId="5B59C213" w14:textId="641FF1A9" w:rsidR="001E7A53" w:rsidRDefault="00740B3C" w:rsidP="00D17B19">
            <w:r>
              <w:t xml:space="preserve"> </w:t>
            </w:r>
            <w:r w:rsidR="001E7A53" w:rsidRPr="001E7A53">
              <w:t>18uL Qiagen Buffer EB (=10mM TrisHCl)</w:t>
            </w:r>
          </w:p>
          <w:p w14:paraId="6A2F2AE3" w14:textId="1D773B0E" w:rsidR="001E7A53" w:rsidRPr="00B562CF" w:rsidRDefault="001E7A53" w:rsidP="00B35C4F">
            <w:r w:rsidRPr="00B562CF">
              <w:t xml:space="preserve">    2uL 100% Tween20</w:t>
            </w:r>
          </w:p>
        </w:tc>
      </w:tr>
      <w:tr w:rsidR="001E7A53" w14:paraId="5AEF7476" w14:textId="77777777" w:rsidTr="00994E6A">
        <w:tc>
          <w:tcPr>
            <w:tcW w:w="4536" w:type="dxa"/>
          </w:tcPr>
          <w:p w14:paraId="77E658F4" w14:textId="4DFED65B" w:rsidR="001E7A53" w:rsidRDefault="001E7A53" w:rsidP="00B35C4F">
            <w:r w:rsidRPr="001E7A53">
              <w:t xml:space="preserve"> 20uL 10% Tween20 in EB</w:t>
            </w:r>
          </w:p>
        </w:tc>
      </w:tr>
    </w:tbl>
    <w:p w14:paraId="6BCB7F9E" w14:textId="77777777" w:rsidR="001E7A53" w:rsidRDefault="001E7A53" w:rsidP="00B35C4F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536"/>
      </w:tblGrid>
      <w:tr w:rsidR="001E7A53" w14:paraId="6B8DE17F" w14:textId="77777777" w:rsidTr="00994E6A">
        <w:tc>
          <w:tcPr>
            <w:tcW w:w="4536" w:type="dxa"/>
          </w:tcPr>
          <w:p w14:paraId="5F2306FF" w14:textId="2632C3FC" w:rsidR="001E7A53" w:rsidRDefault="00740B3C" w:rsidP="00B35C4F">
            <w:r>
              <w:t xml:space="preserve"> </w:t>
            </w:r>
            <w:r w:rsidR="001E7A53">
              <w:t>198uL Qiagen Buffer EB</w:t>
            </w:r>
          </w:p>
          <w:p w14:paraId="0813681D" w14:textId="5DD04FC8" w:rsidR="001E7A53" w:rsidRPr="00B562CF" w:rsidRDefault="001E7A53" w:rsidP="00B35C4F">
            <w:r w:rsidRPr="00B562CF">
              <w:t xml:space="preserve">       2uL 10%Tween20 prepared above</w:t>
            </w:r>
          </w:p>
        </w:tc>
      </w:tr>
      <w:tr w:rsidR="001E7A53" w14:paraId="4475AEB3" w14:textId="77777777" w:rsidTr="00994E6A">
        <w:tc>
          <w:tcPr>
            <w:tcW w:w="4536" w:type="dxa"/>
          </w:tcPr>
          <w:p w14:paraId="3D10B17C" w14:textId="77DCBC89" w:rsidR="001E7A53" w:rsidRDefault="001E7A53" w:rsidP="00B35C4F">
            <w:r>
              <w:t xml:space="preserve">  200uL of 0.1% Tween20</w:t>
            </w:r>
          </w:p>
        </w:tc>
      </w:tr>
    </w:tbl>
    <w:p w14:paraId="2AC0E60D" w14:textId="0C42EDE9" w:rsidR="00140557" w:rsidRDefault="00D65D51" w:rsidP="00B35C4F">
      <w:r>
        <w:t>7</w:t>
      </w:r>
      <w:r w:rsidR="00260C0F">
        <w:t>.</w:t>
      </w:r>
      <w:r w:rsidR="00140557">
        <w:t xml:space="preserve"> Prepare 1mL of 0.2N NaOH</w:t>
      </w:r>
    </w:p>
    <w:p w14:paraId="36C0E0AA" w14:textId="3AE692E5" w:rsidR="00740B3C" w:rsidRDefault="00140557" w:rsidP="00B35C4F">
      <w:r>
        <w:tab/>
        <w:t>-This solution will be used to denature both the library and the PhiX control</w:t>
      </w:r>
    </w:p>
    <w:p w14:paraId="6EB6054B" w14:textId="724D2851" w:rsidR="00740B3C" w:rsidRPr="00140557" w:rsidRDefault="00740B3C" w:rsidP="00740B3C">
      <w:pPr>
        <w:ind w:left="709"/>
      </w:pPr>
      <w:r>
        <w:tab/>
        <w:t>-</w:t>
      </w:r>
      <w:r w:rsidR="00AE5B3E">
        <w:t>Our lab has a stock solution of 1N NaOH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536"/>
      </w:tblGrid>
      <w:tr w:rsidR="00740B3C" w14:paraId="0A5491D5" w14:textId="77777777" w:rsidTr="00994E6A">
        <w:tc>
          <w:tcPr>
            <w:tcW w:w="4536" w:type="dxa"/>
          </w:tcPr>
          <w:p w14:paraId="0495610F" w14:textId="1F06CA29" w:rsidR="00740B3C" w:rsidRDefault="00740B3C" w:rsidP="00B35C4F">
            <w:r>
              <w:t xml:space="preserve">  800uL Laboratory-grade water</w:t>
            </w:r>
          </w:p>
          <w:p w14:paraId="2A15330F" w14:textId="22FEAB85" w:rsidR="00740B3C" w:rsidRPr="00B562CF" w:rsidRDefault="00740B3C" w:rsidP="00B35C4F">
            <w:r w:rsidRPr="00B562CF">
              <w:t xml:space="preserve">  200uL 1.0N NaOH</w:t>
            </w:r>
          </w:p>
        </w:tc>
      </w:tr>
      <w:tr w:rsidR="00740B3C" w14:paraId="52BD3414" w14:textId="77777777" w:rsidTr="00994E6A">
        <w:tc>
          <w:tcPr>
            <w:tcW w:w="4536" w:type="dxa"/>
          </w:tcPr>
          <w:p w14:paraId="696B4183" w14:textId="62864D40" w:rsidR="00740B3C" w:rsidRDefault="00740B3C" w:rsidP="00B35C4F">
            <w:r>
              <w:t>1000uL 0.2N NaOH</w:t>
            </w:r>
          </w:p>
        </w:tc>
      </w:tr>
    </w:tbl>
    <w:p w14:paraId="59E45759" w14:textId="6A960393" w:rsidR="00637458" w:rsidRDefault="00D65D51" w:rsidP="00B35C4F">
      <w:r>
        <w:t>8</w:t>
      </w:r>
      <w:r w:rsidR="00637458">
        <w:t>. Get ice</w:t>
      </w:r>
    </w:p>
    <w:p w14:paraId="1BF11D37" w14:textId="079A3035" w:rsidR="000E6485" w:rsidRDefault="00D65D51" w:rsidP="00B35C4F">
      <w:r>
        <w:t>9</w:t>
      </w:r>
      <w:r w:rsidR="000E6485">
        <w:t xml:space="preserve">. Dilute </w:t>
      </w:r>
      <w:r w:rsidR="00646A66">
        <w:t>a</w:t>
      </w:r>
      <w:r w:rsidR="000E6485">
        <w:t xml:space="preserve"> PhiX l</w:t>
      </w:r>
      <w:r w:rsidR="00D3786A">
        <w:t>ibrary</w:t>
      </w:r>
      <w:r w:rsidR="00AE5B3E">
        <w:t xml:space="preserve">. The PhiX library can be found in the Harrison -20.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897"/>
      </w:tblGrid>
      <w:tr w:rsidR="000E6485" w14:paraId="78DD77B7" w14:textId="77777777" w:rsidTr="000E6485">
        <w:tc>
          <w:tcPr>
            <w:tcW w:w="7897" w:type="dxa"/>
          </w:tcPr>
          <w:p w14:paraId="09C899FD" w14:textId="6FC82E43" w:rsidR="000E6485" w:rsidRDefault="000E6485" w:rsidP="00B35C4F">
            <w:r>
              <w:t xml:space="preserve"> 2uL of 10nM PhiX</w:t>
            </w:r>
          </w:p>
          <w:p w14:paraId="2754BCD8" w14:textId="62AA3453" w:rsidR="000E6485" w:rsidRDefault="00A23CF2" w:rsidP="00B35C4F">
            <w:r>
              <w:t xml:space="preserve"> 3uL of EB with 0.1% Tween20</w:t>
            </w:r>
          </w:p>
        </w:tc>
      </w:tr>
      <w:tr w:rsidR="000E6485" w14:paraId="2A2B446C" w14:textId="77777777" w:rsidTr="000E6485">
        <w:tc>
          <w:tcPr>
            <w:tcW w:w="7897" w:type="dxa"/>
          </w:tcPr>
          <w:p w14:paraId="6346B219" w14:textId="2896C395" w:rsidR="000E6485" w:rsidRDefault="00A23CF2" w:rsidP="00D3786A">
            <w:r>
              <w:t xml:space="preserve"> 5uL of 4nM PhiX </w:t>
            </w:r>
            <w:r w:rsidR="00D3786A">
              <w:t xml:space="preserve">library </w:t>
            </w:r>
          </w:p>
        </w:tc>
      </w:tr>
    </w:tbl>
    <w:p w14:paraId="5EC19151" w14:textId="745E9385" w:rsidR="00D17B19" w:rsidRDefault="00D65D51" w:rsidP="00B35C4F">
      <w:r>
        <w:t>10</w:t>
      </w:r>
      <w:r w:rsidR="00D17B19">
        <w:t xml:space="preserve">. </w:t>
      </w:r>
      <w:r w:rsidR="00637458">
        <w:t>Working on ice, d</w:t>
      </w:r>
      <w:r w:rsidR="00D17B19">
        <w:t xml:space="preserve">enature your library and the PhiX </w:t>
      </w:r>
      <w:r w:rsidR="00D3786A">
        <w:t>library</w:t>
      </w:r>
      <w:r w:rsidR="00B562CF">
        <w:t>:</w:t>
      </w:r>
    </w:p>
    <w:p w14:paraId="6C926F45" w14:textId="7ED34A1D" w:rsidR="00B562CF" w:rsidRDefault="00B562CF" w:rsidP="00B35C4F">
      <w:r>
        <w:tab/>
        <w:t xml:space="preserve"> </w:t>
      </w:r>
      <w:r w:rsidR="00A1079A">
        <w:t>-</w:t>
      </w:r>
      <w:r>
        <w:t>Denaturing your Library:</w:t>
      </w:r>
      <w:r>
        <w:tab/>
      </w:r>
      <w:r>
        <w:tab/>
        <w:t>Denaturing PhiX (in Harrison -20)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469"/>
        <w:gridCol w:w="4428"/>
      </w:tblGrid>
      <w:tr w:rsidR="00FA1B1A" w14:paraId="0C4E7704" w14:textId="77777777" w:rsidTr="00FA1B1A">
        <w:tc>
          <w:tcPr>
            <w:tcW w:w="3469" w:type="dxa"/>
          </w:tcPr>
          <w:p w14:paraId="39388755" w14:textId="77777777" w:rsidR="00FA1B1A" w:rsidRDefault="00FA1B1A" w:rsidP="00FA1B1A">
            <w:r>
              <w:t xml:space="preserve">  5uL of 4nM library</w:t>
            </w:r>
          </w:p>
          <w:p w14:paraId="21302970" w14:textId="48AC882B" w:rsidR="00FA1B1A" w:rsidRDefault="00FA1B1A" w:rsidP="00FA1B1A">
            <w:r>
              <w:t xml:space="preserve">  5uL of 0.2N NaOH</w:t>
            </w:r>
          </w:p>
        </w:tc>
        <w:tc>
          <w:tcPr>
            <w:tcW w:w="4428" w:type="dxa"/>
          </w:tcPr>
          <w:p w14:paraId="1DF0AD9E" w14:textId="3A085E8C" w:rsidR="00FA1B1A" w:rsidRDefault="00FA1B1A" w:rsidP="00FA1B1A">
            <w:r>
              <w:t xml:space="preserve">  5uL of 4nM PhiX library</w:t>
            </w:r>
          </w:p>
          <w:p w14:paraId="4FB27565" w14:textId="354151A1" w:rsidR="00FA1B1A" w:rsidRDefault="00FA1B1A" w:rsidP="00FA1B1A">
            <w:r>
              <w:t xml:space="preserve">  5uL of 0.2N NaOH</w:t>
            </w:r>
          </w:p>
        </w:tc>
      </w:tr>
    </w:tbl>
    <w:p w14:paraId="0ACF240A" w14:textId="46C4F153" w:rsidR="00A1079A" w:rsidRDefault="00A1079A" w:rsidP="00B35C4F">
      <w:r>
        <w:tab/>
        <w:t>-Discard remaining 0.2N NaOH</w:t>
      </w:r>
    </w:p>
    <w:p w14:paraId="69E66531" w14:textId="6A475EB6" w:rsidR="00A1079A" w:rsidRDefault="00A1079A" w:rsidP="00B35C4F">
      <w:r>
        <w:tab/>
        <w:t>-Vortex briefly and spin down at 1700rpm</w:t>
      </w:r>
      <w:r w:rsidR="007F3B12">
        <w:t xml:space="preserve"> (280g)</w:t>
      </w:r>
      <w:r>
        <w:t xml:space="preserve"> for 1 minute</w:t>
      </w:r>
    </w:p>
    <w:p w14:paraId="5DBD4F2E" w14:textId="23E6C53C" w:rsidR="00A1079A" w:rsidRDefault="00A1079A" w:rsidP="00A1079A">
      <w:pPr>
        <w:ind w:left="709"/>
      </w:pPr>
      <w:r>
        <w:tab/>
        <w:t>-Incubate for 5 minutes, at room temperature (this is when the library is denatured into single strands)</w:t>
      </w:r>
    </w:p>
    <w:p w14:paraId="21CA5B94" w14:textId="163A1CE7" w:rsidR="008468AA" w:rsidRDefault="00A1079A" w:rsidP="00A1079A">
      <w:pPr>
        <w:ind w:left="709"/>
      </w:pPr>
      <w:r>
        <w:t xml:space="preserve">-Add HT1 </w:t>
      </w:r>
      <w:r w:rsidR="007F3B12">
        <w:t xml:space="preserve">(“Hyb buffer”) </w:t>
      </w:r>
      <w:r>
        <w:t>to the dena</w:t>
      </w:r>
      <w:r w:rsidR="00FA1B1A">
        <w:t xml:space="preserve">tured library and Phi X. HT1 can be found the reagent cartridge and will be thawed overnight with the cartridge.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824"/>
        <w:gridCol w:w="4073"/>
      </w:tblGrid>
      <w:tr w:rsidR="00A1079A" w14:paraId="146A3C6C" w14:textId="77777777" w:rsidTr="00A1079A">
        <w:tc>
          <w:tcPr>
            <w:tcW w:w="3824" w:type="dxa"/>
          </w:tcPr>
          <w:p w14:paraId="1200608B" w14:textId="62FF9CE1" w:rsidR="00FA1B1A" w:rsidRDefault="00FA1B1A" w:rsidP="00A1079A">
            <w:r>
              <w:t xml:space="preserve">  </w:t>
            </w:r>
            <w:r w:rsidR="00637458">
              <w:t xml:space="preserve"> </w:t>
            </w:r>
            <w:r>
              <w:t xml:space="preserve">10uL denatured, diluted library </w:t>
            </w:r>
          </w:p>
          <w:p w14:paraId="03A27C2A" w14:textId="5C19C0A0" w:rsidR="00A1079A" w:rsidRDefault="00637458" w:rsidP="00A1079A">
            <w:r>
              <w:t xml:space="preserve"> </w:t>
            </w:r>
            <w:r w:rsidR="00FA1B1A">
              <w:t>990uL HT1</w:t>
            </w:r>
          </w:p>
        </w:tc>
        <w:tc>
          <w:tcPr>
            <w:tcW w:w="4073" w:type="dxa"/>
          </w:tcPr>
          <w:p w14:paraId="4D104BC6" w14:textId="5C08289A" w:rsidR="00637458" w:rsidRDefault="00637458" w:rsidP="00637458">
            <w:r>
              <w:t xml:space="preserve">    10uL denatured, diluted PhiX</w:t>
            </w:r>
          </w:p>
          <w:p w14:paraId="0B81FA41" w14:textId="62B88661" w:rsidR="00A1079A" w:rsidRDefault="00637458" w:rsidP="00637458">
            <w:r>
              <w:t xml:space="preserve">  990uL HT1</w:t>
            </w:r>
          </w:p>
        </w:tc>
      </w:tr>
      <w:tr w:rsidR="00A1079A" w14:paraId="7B17A100" w14:textId="77777777" w:rsidTr="00A1079A">
        <w:tc>
          <w:tcPr>
            <w:tcW w:w="3824" w:type="dxa"/>
          </w:tcPr>
          <w:p w14:paraId="4A9CC689" w14:textId="3E5371EF" w:rsidR="00A1079A" w:rsidRDefault="00637458" w:rsidP="00A1079A">
            <w:r>
              <w:t xml:space="preserve">1000uL 20pM library </w:t>
            </w:r>
          </w:p>
        </w:tc>
        <w:tc>
          <w:tcPr>
            <w:tcW w:w="4073" w:type="dxa"/>
          </w:tcPr>
          <w:p w14:paraId="7B7964A9" w14:textId="7EC390A8" w:rsidR="00A1079A" w:rsidRDefault="00637458" w:rsidP="00A1079A">
            <w:r>
              <w:t>1000uL 20pM PhiX</w:t>
            </w:r>
          </w:p>
        </w:tc>
      </w:tr>
    </w:tbl>
    <w:p w14:paraId="0F5D9732" w14:textId="462A398C" w:rsidR="00637458" w:rsidRDefault="00637458" w:rsidP="00637458">
      <w:pPr>
        <w:ind w:left="709"/>
      </w:pPr>
      <w:r>
        <w:tab/>
        <w:t>-For V3 chemistry kits, both the library and the PhiX control are used at the 20pM concentration</w:t>
      </w:r>
    </w:p>
    <w:p w14:paraId="70C87B8F" w14:textId="34650165" w:rsidR="00A1079A" w:rsidRDefault="00D65D51" w:rsidP="00637458">
      <w:r>
        <w:t>11</w:t>
      </w:r>
      <w:r w:rsidR="00637458">
        <w:t>. Combine the library and the PhiX control:</w:t>
      </w:r>
    </w:p>
    <w:p w14:paraId="72E227A8" w14:textId="520F46DD" w:rsidR="00D01890" w:rsidRDefault="00D01890" w:rsidP="00D01890">
      <w:pPr>
        <w:ind w:left="709"/>
      </w:pPr>
      <w:r>
        <w:tab/>
        <w:t>-Since we always combine metagenomes with our amplicons, our libraries are considered to be high diversity; therefore, combine: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678"/>
      </w:tblGrid>
      <w:tr w:rsidR="00D01890" w14:paraId="570A428A" w14:textId="77777777" w:rsidTr="00994E6A">
        <w:tc>
          <w:tcPr>
            <w:tcW w:w="4678" w:type="dxa"/>
          </w:tcPr>
          <w:p w14:paraId="4B2287F9" w14:textId="06E4219F" w:rsidR="00D01890" w:rsidRDefault="00B73DB6" w:rsidP="00B35C4F">
            <w:r>
              <w:t>6</w:t>
            </w:r>
            <w:r w:rsidR="00D01890">
              <w:t>9</w:t>
            </w:r>
            <w:r>
              <w:t>3</w:t>
            </w:r>
            <w:r w:rsidR="00D01890">
              <w:t>uL denatured, diluted library</w:t>
            </w:r>
          </w:p>
          <w:p w14:paraId="39B10499" w14:textId="47045D63" w:rsidR="00D01890" w:rsidRDefault="00D01890" w:rsidP="00B73DB6">
            <w:r>
              <w:t xml:space="preserve">     </w:t>
            </w:r>
            <w:r w:rsidR="00B73DB6">
              <w:t>7</w:t>
            </w:r>
            <w:r>
              <w:t>uL denatured, diluted PhiX control</w:t>
            </w:r>
          </w:p>
        </w:tc>
      </w:tr>
      <w:tr w:rsidR="00D01890" w14:paraId="18713C49" w14:textId="77777777" w:rsidTr="00994E6A">
        <w:tc>
          <w:tcPr>
            <w:tcW w:w="4678" w:type="dxa"/>
          </w:tcPr>
          <w:p w14:paraId="3FA7839F" w14:textId="6658D730" w:rsidR="00D01890" w:rsidRDefault="00B73DB6" w:rsidP="00B35C4F">
            <w:r>
              <w:t>7</w:t>
            </w:r>
            <w:r w:rsidR="00D01890">
              <w:t>00uL ready to load library</w:t>
            </w:r>
          </w:p>
        </w:tc>
      </w:tr>
    </w:tbl>
    <w:p w14:paraId="38498889" w14:textId="0FE6C645" w:rsidR="00A1079A" w:rsidRDefault="00D65D51" w:rsidP="00B35C4F">
      <w:r>
        <w:t>12</w:t>
      </w:r>
      <w:r w:rsidR="002D43EA">
        <w:t xml:space="preserve">. Place library on ice until you are ready to load the cartridge </w:t>
      </w:r>
    </w:p>
    <w:p w14:paraId="1580D0C3" w14:textId="77249E18" w:rsidR="009E41F5" w:rsidRDefault="009E41F5" w:rsidP="00B35C4F">
      <w:r>
        <w:t>1</w:t>
      </w:r>
      <w:r w:rsidR="00D65D51">
        <w:t>3</w:t>
      </w:r>
      <w:r>
        <w:t>. Open the MiSeq software</w:t>
      </w:r>
    </w:p>
    <w:p w14:paraId="09D575A7" w14:textId="23CC4579" w:rsidR="009E41F5" w:rsidRDefault="009E41F5" w:rsidP="00B35C4F">
      <w:r>
        <w:tab/>
        <w:t xml:space="preserve">-Windows desktop </w:t>
      </w:r>
    </w:p>
    <w:p w14:paraId="6E91EE26" w14:textId="53A807D7" w:rsidR="009E41F5" w:rsidRDefault="009E41F5" w:rsidP="00B35C4F">
      <w:r>
        <w:tab/>
        <w:t xml:space="preserve">-Double click MiSeq Control Software </w:t>
      </w:r>
    </w:p>
    <w:p w14:paraId="70419899" w14:textId="27CB3A64" w:rsidR="009E41F5" w:rsidRDefault="009E41F5" w:rsidP="00B35C4F">
      <w:r>
        <w:tab/>
        <w:t>-</w:t>
      </w:r>
      <w:r w:rsidR="00C50833">
        <w:t>Select “Sequence” and press “Next”</w:t>
      </w:r>
    </w:p>
    <w:p w14:paraId="32F304C9" w14:textId="596D60AD" w:rsidR="00051B3B" w:rsidRDefault="00853FE7" w:rsidP="00051B3B">
      <w:r>
        <w:t>1</w:t>
      </w:r>
      <w:r w:rsidR="00D65D51">
        <w:t>4</w:t>
      </w:r>
      <w:r w:rsidR="00051B3B">
        <w:t xml:space="preserve">. Follow pages 66-67 in the MiSeq System User Guide (The guide is in the “Illumina Documents” drawer opposite the MiSeq in the Harrison lab). </w:t>
      </w:r>
    </w:p>
    <w:p w14:paraId="27E72388" w14:textId="694AD1B9" w:rsidR="00051B3B" w:rsidRDefault="00051B3B" w:rsidP="00051B3B">
      <w:r>
        <w:tab/>
      </w:r>
      <w:r>
        <w:tab/>
        <w:t>-Load the flowcell in the Harrison cold room</w:t>
      </w:r>
    </w:p>
    <w:p w14:paraId="72DA02DD" w14:textId="7B1C27BC" w:rsidR="009E41F5" w:rsidRDefault="00D65D51" w:rsidP="00B35C4F">
      <w:r>
        <w:t>15. Follow pages 69-72</w:t>
      </w:r>
      <w:r w:rsidR="00051B3B">
        <w:t xml:space="preserve"> in the MiSeq System User Guide</w:t>
      </w:r>
      <w:r w:rsidR="009E41F5">
        <w:tab/>
      </w:r>
      <w:r w:rsidR="009E41F5">
        <w:tab/>
      </w:r>
    </w:p>
    <w:p w14:paraId="6CCC9B88" w14:textId="77777777" w:rsidR="0028412E" w:rsidRDefault="0028412E" w:rsidP="0028412E">
      <w:r>
        <w:tab/>
      </w:r>
      <w:r>
        <w:tab/>
        <w:t>-Make sure you are using MilliQ water to rinse the flowcell</w:t>
      </w:r>
    </w:p>
    <w:p w14:paraId="70E212F2" w14:textId="64EA16E2" w:rsidR="00B278CF" w:rsidRDefault="00B278CF" w:rsidP="0028412E">
      <w:r>
        <w:tab/>
      </w:r>
      <w:r>
        <w:tab/>
        <w:t xml:space="preserve">-Lens paper is in the drawer near the gel doc. </w:t>
      </w:r>
    </w:p>
    <w:p w14:paraId="264136EA" w14:textId="2EE479B6" w:rsidR="00051B3B" w:rsidRDefault="0028412E" w:rsidP="00B35C4F">
      <w:r>
        <w:tab/>
      </w:r>
      <w:r>
        <w:tab/>
        <w:t>-Alcohol wipes are located in the first drawer near the MiSeq</w:t>
      </w:r>
    </w:p>
    <w:p w14:paraId="0297D21C" w14:textId="20E456DA" w:rsidR="00D65D51" w:rsidRDefault="00D65D51" w:rsidP="00B35C4F">
      <w:r>
        <w:t>16. Follow pages 73-75 in the MiSeq System User Guide</w:t>
      </w:r>
      <w:r>
        <w:tab/>
      </w:r>
      <w:r>
        <w:tab/>
      </w:r>
    </w:p>
    <w:p w14:paraId="70329198" w14:textId="37B8D0A9" w:rsidR="00780964" w:rsidRDefault="00780964" w:rsidP="00B35C4F">
      <w:r>
        <w:tab/>
      </w:r>
      <w:r>
        <w:tab/>
        <w:t xml:space="preserve">-When loading the PR2 bottle and the reagent cartridge, remove the </w:t>
      </w:r>
      <w:r>
        <w:tab/>
      </w:r>
      <w:r>
        <w:tab/>
      </w:r>
      <w:r>
        <w:tab/>
        <w:t xml:space="preserve">wash bottle and wash tray, empty them in the sink, and leave them </w:t>
      </w:r>
      <w:r>
        <w:tab/>
      </w:r>
      <w:r>
        <w:tab/>
      </w:r>
      <w:r>
        <w:tab/>
        <w:t>near the MiSeq</w:t>
      </w:r>
    </w:p>
    <w:p w14:paraId="4829ADCC" w14:textId="5B060E12" w:rsidR="00780964" w:rsidRDefault="00780964" w:rsidP="00B35C4F">
      <w:r>
        <w:tab/>
      </w:r>
      <w:r>
        <w:tab/>
        <w:t xml:space="preserve">-Click “Browse” to select your Sample Sheet File, prepared in Step 3. </w:t>
      </w:r>
    </w:p>
    <w:p w14:paraId="576BBB87" w14:textId="4802180D" w:rsidR="00780964" w:rsidRDefault="00780964" w:rsidP="00B35C4F">
      <w:r>
        <w:tab/>
      </w:r>
      <w:r>
        <w:tab/>
        <w:t>-Click “Restart check” and review the run set up. Press “Next”</w:t>
      </w:r>
    </w:p>
    <w:p w14:paraId="03084E27" w14:textId="4A5518E3" w:rsidR="0028412E" w:rsidRDefault="0028412E" w:rsidP="00B35C4F">
      <w:r>
        <w:t>1</w:t>
      </w:r>
      <w:r w:rsidR="00D65D51">
        <w:t>7</w:t>
      </w:r>
      <w:r>
        <w:t xml:space="preserve">. Tape up the “MiSeq run in progress” signs near the MiSeq, PCR machines, and gel doc. </w:t>
      </w:r>
    </w:p>
    <w:p w14:paraId="56E31D26" w14:textId="09446CDF" w:rsidR="0060778E" w:rsidRDefault="0060778E" w:rsidP="00B35C4F">
      <w:r>
        <w:t>1</w:t>
      </w:r>
      <w:r w:rsidR="00D65D51">
        <w:t>8</w:t>
      </w:r>
      <w:r>
        <w:t>. A MiSeq V3-600 cycle run takes ~50 hours to complete</w:t>
      </w:r>
    </w:p>
    <w:p w14:paraId="0C48C791" w14:textId="5F1CC031" w:rsidR="00AD14FD" w:rsidRDefault="00AD14FD" w:rsidP="00B35C4F">
      <w:pPr>
        <w:rPr>
          <w:b/>
        </w:rPr>
      </w:pPr>
      <w:r>
        <w:rPr>
          <w:b/>
        </w:rPr>
        <w:t>After the Run</w:t>
      </w:r>
    </w:p>
    <w:p w14:paraId="17E228DE" w14:textId="1D079938" w:rsidR="0060778E" w:rsidRDefault="00AD14FD" w:rsidP="00B35C4F">
      <w:r>
        <w:t>1</w:t>
      </w:r>
      <w:r w:rsidR="0060778E">
        <w:t xml:space="preserve">. REMOVE your data from the MiSeq (transfer it to your personal USB and then either delete it off the MiSeq or CUT it to the Harrison external hard drive). </w:t>
      </w:r>
    </w:p>
    <w:p w14:paraId="42E44EDC" w14:textId="4BB21ED8" w:rsidR="00D052E5" w:rsidRDefault="00D052E5" w:rsidP="00B35C4F">
      <w:r>
        <w:tab/>
        <w:t>Computer/Data/Illumina/MiSeq Output</w:t>
      </w:r>
    </w:p>
    <w:p w14:paraId="60969BCD" w14:textId="24B81D19" w:rsidR="0060778E" w:rsidRDefault="00AD14FD" w:rsidP="00B35C4F">
      <w:r>
        <w:t>2</w:t>
      </w:r>
      <w:r w:rsidR="0060778E">
        <w:t xml:space="preserve">. Perform a Post Run Wash </w:t>
      </w:r>
    </w:p>
    <w:p w14:paraId="61E21AA3" w14:textId="324F40E1" w:rsidR="0060778E" w:rsidRDefault="0060778E" w:rsidP="00B35C4F">
      <w:r>
        <w:tab/>
        <w:t>-Follow pages 81-82 in the MiSeq System User Guide</w:t>
      </w:r>
    </w:p>
    <w:p w14:paraId="4640FD35" w14:textId="6D50BCBE" w:rsidR="00AD14FD" w:rsidRDefault="00AD14FD" w:rsidP="00B35C4F">
      <w:r>
        <w:t>3. Waste disposal:</w:t>
      </w:r>
    </w:p>
    <w:p w14:paraId="463EABC7" w14:textId="3460ECC3" w:rsidR="00AD14FD" w:rsidRDefault="00AD14FD" w:rsidP="00B35C4F">
      <w:r>
        <w:tab/>
        <w:t>-</w:t>
      </w:r>
      <w:r w:rsidR="00632D84">
        <w:t>flowcell: stays inside</w:t>
      </w:r>
    </w:p>
    <w:p w14:paraId="5453F814" w14:textId="1549D4BE" w:rsidR="00632D84" w:rsidRDefault="00632D84" w:rsidP="00B35C4F">
      <w:r>
        <w:tab/>
        <w:t>-pink waste: pour into “MiSeq Waste” container in the Harrison hood</w:t>
      </w:r>
    </w:p>
    <w:p w14:paraId="75D6BC7C" w14:textId="7C3B63BC" w:rsidR="00632D84" w:rsidRDefault="00D052E5" w:rsidP="00B35C4F">
      <w:r>
        <w:tab/>
        <w:t xml:space="preserve">-PR2 bottle: pour contents down the sink; discard the bottle in the regular </w:t>
      </w:r>
    </w:p>
    <w:p w14:paraId="0D4949A2" w14:textId="74D44E08" w:rsidR="00D052E5" w:rsidRDefault="00D052E5" w:rsidP="00D052E5">
      <w:pPr>
        <w:ind w:left="709"/>
      </w:pPr>
      <w:r>
        <w:t>garbage</w:t>
      </w:r>
    </w:p>
    <w:p w14:paraId="4F9A7DAE" w14:textId="39F9E573" w:rsidR="00D052E5" w:rsidRDefault="00D052E5" w:rsidP="00D052E5">
      <w:pPr>
        <w:ind w:left="709"/>
      </w:pPr>
      <w:r>
        <w:t>-reagent cartridge: take cartridge to the hood and using a glass pipette, siphon out the blue liquid in the position 1 well, disposing of it in the “MiSeq Waste” container; discard of the glass pipette in the yellow bucket; discard the rest of the reagent cartridge in the regular garbage.</w:t>
      </w:r>
    </w:p>
    <w:p w14:paraId="210F90D7" w14:textId="25BF6C87" w:rsidR="003E7277" w:rsidRPr="00140557" w:rsidRDefault="000B264F" w:rsidP="0028412E">
      <w:r>
        <w:tab/>
      </w:r>
    </w:p>
    <w:p w14:paraId="0A72212C" w14:textId="77777777" w:rsidR="00140557" w:rsidRDefault="00140557" w:rsidP="00B35C4F">
      <w:pPr>
        <w:rPr>
          <w:u w:val="single"/>
        </w:rPr>
      </w:pPr>
    </w:p>
    <w:p w14:paraId="576F446A" w14:textId="77777777" w:rsidR="00140557" w:rsidRDefault="00140557" w:rsidP="00B35C4F">
      <w:pPr>
        <w:rPr>
          <w:u w:val="single"/>
        </w:rPr>
      </w:pPr>
    </w:p>
    <w:p w14:paraId="62A06F85" w14:textId="77777777" w:rsidR="00140557" w:rsidRPr="00140557" w:rsidRDefault="00140557" w:rsidP="00B35C4F">
      <w:pPr>
        <w:rPr>
          <w:u w:val="single"/>
        </w:rPr>
      </w:pPr>
    </w:p>
    <w:p w14:paraId="503BFF51" w14:textId="326515E8" w:rsidR="006625BB" w:rsidRPr="005369C5" w:rsidRDefault="006625BB" w:rsidP="006625BB">
      <w:r>
        <w:tab/>
      </w:r>
      <w:r>
        <w:tab/>
      </w:r>
    </w:p>
    <w:p w14:paraId="2821FFF1" w14:textId="77777777" w:rsidR="00AE58BF" w:rsidRDefault="00AE58BF" w:rsidP="00853100"/>
    <w:p w14:paraId="5BAE8931" w14:textId="77777777" w:rsidR="00853100" w:rsidRDefault="00853100" w:rsidP="00853100">
      <w:pPr>
        <w:tabs>
          <w:tab w:val="left" w:pos="851"/>
        </w:tabs>
        <w:jc w:val="both"/>
      </w:pPr>
    </w:p>
    <w:p w14:paraId="7932FC08" w14:textId="77777777" w:rsidR="00853100" w:rsidRDefault="00853100" w:rsidP="00853100">
      <w:pPr>
        <w:tabs>
          <w:tab w:val="left" w:pos="851"/>
        </w:tabs>
        <w:jc w:val="both"/>
      </w:pPr>
    </w:p>
    <w:p w14:paraId="5546542C" w14:textId="47E195DE" w:rsidR="004E352E" w:rsidRDefault="00823FE0" w:rsidP="00BC3D55">
      <w:pPr>
        <w:tabs>
          <w:tab w:val="left" w:pos="851"/>
        </w:tabs>
        <w:ind w:hanging="1418"/>
        <w:jc w:val="both"/>
        <w:rPr>
          <w:rFonts w:ascii="Cambria" w:hAnsi="Cambria"/>
        </w:rPr>
      </w:pPr>
      <w:r>
        <w:t xml:space="preserve"> </w:t>
      </w:r>
    </w:p>
    <w:p w14:paraId="3EBEFFA6" w14:textId="5C78C193" w:rsidR="004E352E" w:rsidRPr="004E352E" w:rsidRDefault="004E352E" w:rsidP="004E352E">
      <w:pPr>
        <w:ind w:left="1418" w:hanging="1418"/>
        <w:jc w:val="both"/>
      </w:pPr>
    </w:p>
    <w:p w14:paraId="179EB3A2" w14:textId="7D59DB8E" w:rsidR="00026EFA" w:rsidRPr="00026EFA" w:rsidRDefault="00026EFA" w:rsidP="005922B9">
      <w:pPr>
        <w:ind w:left="1418" w:hanging="1418"/>
        <w:jc w:val="both"/>
      </w:pPr>
      <w:r>
        <w:tab/>
      </w:r>
    </w:p>
    <w:sectPr w:rsidR="00026EFA" w:rsidRPr="00026EFA" w:rsidSect="006A07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23"/>
    <w:rsid w:val="0000251B"/>
    <w:rsid w:val="00026EFA"/>
    <w:rsid w:val="00051B3B"/>
    <w:rsid w:val="00062BBD"/>
    <w:rsid w:val="00063770"/>
    <w:rsid w:val="000B264F"/>
    <w:rsid w:val="000C2325"/>
    <w:rsid w:val="000E6485"/>
    <w:rsid w:val="0010292A"/>
    <w:rsid w:val="00133924"/>
    <w:rsid w:val="00140557"/>
    <w:rsid w:val="00180C08"/>
    <w:rsid w:val="001C795B"/>
    <w:rsid w:val="001E7A53"/>
    <w:rsid w:val="00254321"/>
    <w:rsid w:val="00260C0F"/>
    <w:rsid w:val="00263251"/>
    <w:rsid w:val="0028412E"/>
    <w:rsid w:val="002C12F2"/>
    <w:rsid w:val="002C5135"/>
    <w:rsid w:val="002D43EA"/>
    <w:rsid w:val="002E4037"/>
    <w:rsid w:val="00303B6E"/>
    <w:rsid w:val="00324A43"/>
    <w:rsid w:val="00352D6B"/>
    <w:rsid w:val="00353527"/>
    <w:rsid w:val="00363F1F"/>
    <w:rsid w:val="00396842"/>
    <w:rsid w:val="003A4DA6"/>
    <w:rsid w:val="003B7C5E"/>
    <w:rsid w:val="003D5705"/>
    <w:rsid w:val="003E01F2"/>
    <w:rsid w:val="003E202E"/>
    <w:rsid w:val="003E470E"/>
    <w:rsid w:val="003E7277"/>
    <w:rsid w:val="0042508C"/>
    <w:rsid w:val="00444D94"/>
    <w:rsid w:val="0044739C"/>
    <w:rsid w:val="00460F6C"/>
    <w:rsid w:val="004B0512"/>
    <w:rsid w:val="004C1CCE"/>
    <w:rsid w:val="004E352E"/>
    <w:rsid w:val="0050735E"/>
    <w:rsid w:val="005369C5"/>
    <w:rsid w:val="00542F4E"/>
    <w:rsid w:val="00555DFB"/>
    <w:rsid w:val="00561443"/>
    <w:rsid w:val="00585552"/>
    <w:rsid w:val="005922B9"/>
    <w:rsid w:val="005B4DD7"/>
    <w:rsid w:val="005D04E6"/>
    <w:rsid w:val="005D106E"/>
    <w:rsid w:val="0060778E"/>
    <w:rsid w:val="00632D84"/>
    <w:rsid w:val="00637458"/>
    <w:rsid w:val="00646A66"/>
    <w:rsid w:val="006625BB"/>
    <w:rsid w:val="0066320E"/>
    <w:rsid w:val="006A0795"/>
    <w:rsid w:val="006A2CC7"/>
    <w:rsid w:val="006B1184"/>
    <w:rsid w:val="006B56D6"/>
    <w:rsid w:val="006C1FA0"/>
    <w:rsid w:val="006D7D76"/>
    <w:rsid w:val="006F607B"/>
    <w:rsid w:val="00702F0D"/>
    <w:rsid w:val="00740B3C"/>
    <w:rsid w:val="00747DBF"/>
    <w:rsid w:val="00754438"/>
    <w:rsid w:val="00767169"/>
    <w:rsid w:val="00780964"/>
    <w:rsid w:val="007E6D9A"/>
    <w:rsid w:val="007F3B12"/>
    <w:rsid w:val="00803E1D"/>
    <w:rsid w:val="00817C4B"/>
    <w:rsid w:val="00823FE0"/>
    <w:rsid w:val="008364E9"/>
    <w:rsid w:val="008468AA"/>
    <w:rsid w:val="00853100"/>
    <w:rsid w:val="00853FE2"/>
    <w:rsid w:val="00853FE7"/>
    <w:rsid w:val="00866EC7"/>
    <w:rsid w:val="00871B51"/>
    <w:rsid w:val="00877826"/>
    <w:rsid w:val="00906BC5"/>
    <w:rsid w:val="009103F0"/>
    <w:rsid w:val="009253A2"/>
    <w:rsid w:val="009540A9"/>
    <w:rsid w:val="00954886"/>
    <w:rsid w:val="00970C28"/>
    <w:rsid w:val="00993ACB"/>
    <w:rsid w:val="00994E6A"/>
    <w:rsid w:val="009C436A"/>
    <w:rsid w:val="009D3578"/>
    <w:rsid w:val="009E2E9C"/>
    <w:rsid w:val="009E41F5"/>
    <w:rsid w:val="009E4214"/>
    <w:rsid w:val="00A1079A"/>
    <w:rsid w:val="00A13FCE"/>
    <w:rsid w:val="00A23CF2"/>
    <w:rsid w:val="00A34A58"/>
    <w:rsid w:val="00A564EA"/>
    <w:rsid w:val="00A66CA4"/>
    <w:rsid w:val="00A80B23"/>
    <w:rsid w:val="00AC7B78"/>
    <w:rsid w:val="00AD14FD"/>
    <w:rsid w:val="00AD4E19"/>
    <w:rsid w:val="00AE58BF"/>
    <w:rsid w:val="00AE5B3E"/>
    <w:rsid w:val="00B278CF"/>
    <w:rsid w:val="00B35C4F"/>
    <w:rsid w:val="00B44780"/>
    <w:rsid w:val="00B54D29"/>
    <w:rsid w:val="00B562CF"/>
    <w:rsid w:val="00B61D26"/>
    <w:rsid w:val="00B65A11"/>
    <w:rsid w:val="00B70712"/>
    <w:rsid w:val="00B73DB6"/>
    <w:rsid w:val="00B8277F"/>
    <w:rsid w:val="00BB6243"/>
    <w:rsid w:val="00BC3D55"/>
    <w:rsid w:val="00BF3902"/>
    <w:rsid w:val="00C00D6D"/>
    <w:rsid w:val="00C06645"/>
    <w:rsid w:val="00C3708A"/>
    <w:rsid w:val="00C405E4"/>
    <w:rsid w:val="00C4772B"/>
    <w:rsid w:val="00C50833"/>
    <w:rsid w:val="00C71076"/>
    <w:rsid w:val="00C74A80"/>
    <w:rsid w:val="00C80D88"/>
    <w:rsid w:val="00C911D5"/>
    <w:rsid w:val="00C91E97"/>
    <w:rsid w:val="00C963FE"/>
    <w:rsid w:val="00CB4699"/>
    <w:rsid w:val="00CD26C3"/>
    <w:rsid w:val="00CD3948"/>
    <w:rsid w:val="00CE15C3"/>
    <w:rsid w:val="00CF1F9E"/>
    <w:rsid w:val="00CF7AB7"/>
    <w:rsid w:val="00D00E11"/>
    <w:rsid w:val="00D01890"/>
    <w:rsid w:val="00D052E5"/>
    <w:rsid w:val="00D1274D"/>
    <w:rsid w:val="00D17B19"/>
    <w:rsid w:val="00D3786A"/>
    <w:rsid w:val="00D517D4"/>
    <w:rsid w:val="00D65D51"/>
    <w:rsid w:val="00D82ABD"/>
    <w:rsid w:val="00D95564"/>
    <w:rsid w:val="00D96A3A"/>
    <w:rsid w:val="00DC4B2B"/>
    <w:rsid w:val="00E15DB2"/>
    <w:rsid w:val="00E311D6"/>
    <w:rsid w:val="00E36997"/>
    <w:rsid w:val="00E51A1B"/>
    <w:rsid w:val="00E55607"/>
    <w:rsid w:val="00E75C6D"/>
    <w:rsid w:val="00EB4912"/>
    <w:rsid w:val="00ED798E"/>
    <w:rsid w:val="00FA1B1A"/>
    <w:rsid w:val="00FA7B9E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B6B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2265</Words>
  <Characters>12916</Characters>
  <Application>Microsoft Macintosh Word</Application>
  <DocSecurity>0</DocSecurity>
  <Lines>107</Lines>
  <Paragraphs>30</Paragraphs>
  <ScaleCrop>false</ScaleCrop>
  <Company>University of Calgary</Company>
  <LinksUpToDate>false</LinksUpToDate>
  <CharactersWithSpaces>15151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Ruhl</dc:creator>
  <cp:keywords/>
  <dc:description/>
  <cp:lastModifiedBy>Ilona Ruhl</cp:lastModifiedBy>
  <cp:revision>128</cp:revision>
  <cp:lastPrinted>2015-09-10T22:22:00Z</cp:lastPrinted>
  <dcterms:created xsi:type="dcterms:W3CDTF">2015-04-14T23:52:00Z</dcterms:created>
  <dcterms:modified xsi:type="dcterms:W3CDTF">2016-03-10T22:22:00Z</dcterms:modified>
</cp:coreProperties>
</file>