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00" w:type="dxa"/>
        <w:tblInd w:w="-815" w:type="dxa"/>
        <w:tblLook w:val="04A0" w:firstRow="1" w:lastRow="0" w:firstColumn="1" w:lastColumn="0" w:noHBand="0" w:noVBand="1"/>
      </w:tblPr>
      <w:tblGrid>
        <w:gridCol w:w="3282"/>
        <w:gridCol w:w="793"/>
        <w:gridCol w:w="1167"/>
        <w:gridCol w:w="719"/>
        <w:gridCol w:w="898"/>
        <w:gridCol w:w="1078"/>
        <w:gridCol w:w="713"/>
        <w:gridCol w:w="816"/>
        <w:gridCol w:w="1078"/>
        <w:gridCol w:w="984"/>
        <w:gridCol w:w="898"/>
        <w:gridCol w:w="990"/>
        <w:gridCol w:w="984"/>
      </w:tblGrid>
      <w:tr w:rsidR="005F2CB2" w:rsidRPr="00683B6B" w14:paraId="68FA610A" w14:textId="77777777" w:rsidTr="00F97047">
        <w:tc>
          <w:tcPr>
            <w:tcW w:w="14400" w:type="dxa"/>
            <w:gridSpan w:val="13"/>
          </w:tcPr>
          <w:p w14:paraId="09E1FC95" w14:textId="7329220F" w:rsidR="005F2CB2" w:rsidRPr="00683B6B" w:rsidRDefault="005F2CB2" w:rsidP="005F2CB2">
            <w:pPr>
              <w:pStyle w:val="Default"/>
              <w:rPr>
                <w:sz w:val="18"/>
                <w:szCs w:val="18"/>
              </w:rPr>
            </w:pPr>
            <w:r w:rsidRPr="00683B6B">
              <w:rPr>
                <w:b/>
                <w:bCs/>
                <w:sz w:val="18"/>
                <w:szCs w:val="18"/>
              </w:rPr>
              <w:t xml:space="preserve">Distribution of congressional district-level and county-level variables: political exposures, health outcomes, and covariates, for 50 US states and the District of </w:t>
            </w:r>
            <w:commentRangeStart w:id="0"/>
            <w:commentRangeStart w:id="1"/>
            <w:commentRangeStart w:id="2"/>
            <w:r w:rsidRPr="00683B6B">
              <w:rPr>
                <w:b/>
                <w:bCs/>
                <w:sz w:val="18"/>
                <w:szCs w:val="18"/>
              </w:rPr>
              <w:t>Columbia</w:t>
            </w:r>
            <w:commentRangeEnd w:id="0"/>
            <w:r w:rsidR="009D2FDF" w:rsidRPr="00683B6B">
              <w:rPr>
                <w:rStyle w:val="CommentReference"/>
                <w:b/>
                <w:bCs/>
                <w:sz w:val="18"/>
                <w:szCs w:val="18"/>
              </w:rPr>
              <w:commentReference w:id="0"/>
            </w:r>
            <w:commentRangeEnd w:id="1"/>
            <w:r w:rsidR="00BC21C9" w:rsidRPr="00683B6B">
              <w:rPr>
                <w:rStyle w:val="CommentReference"/>
                <w:b/>
                <w:bCs/>
                <w:sz w:val="18"/>
                <w:szCs w:val="18"/>
              </w:rPr>
              <w:commentReference w:id="1"/>
            </w:r>
            <w:commentRangeEnd w:id="2"/>
            <w:r w:rsidR="00FC2BA5" w:rsidRPr="00683B6B">
              <w:rPr>
                <w:rStyle w:val="CommentReference"/>
                <w:b/>
                <w:bCs/>
                <w:sz w:val="18"/>
                <w:szCs w:val="18"/>
              </w:rPr>
              <w:commentReference w:id="2"/>
            </w:r>
            <w:r w:rsidRPr="00683B6B">
              <w:rPr>
                <w:b/>
                <w:bCs/>
                <w:sz w:val="18"/>
                <w:szCs w:val="18"/>
              </w:rPr>
              <w:t xml:space="preserve">, current (2022-2024) for all variables, and by periods demarcated by US presidential election years for selected health outcomes (2012-2024 </w:t>
            </w:r>
          </w:p>
          <w:p w14:paraId="30EF5771" w14:textId="77777777" w:rsidR="005F2CB2" w:rsidRPr="00683B6B" w:rsidRDefault="005F2CB2" w:rsidP="005F2CB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93329" w:rsidRPr="00683B6B" w14:paraId="7888C5AC" w14:textId="77777777" w:rsidTr="005F2CB2">
        <w:tc>
          <w:tcPr>
            <w:tcW w:w="3282" w:type="dxa"/>
          </w:tcPr>
          <w:p w14:paraId="39FCEB72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79" w:type="dxa"/>
            <w:gridSpan w:val="3"/>
            <w:vAlign w:val="center"/>
          </w:tcPr>
          <w:p w14:paraId="3848CC1A" w14:textId="3EB79688" w:rsidR="00093329" w:rsidRPr="00AD38E0" w:rsidRDefault="00093329" w:rsidP="0009332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D38E0">
              <w:rPr>
                <w:rFonts w:ascii="Arial" w:hAnsi="Arial" w:cs="Arial"/>
                <w:b/>
                <w:bCs/>
                <w:sz w:val="18"/>
                <w:szCs w:val="18"/>
              </w:rPr>
              <w:t>2012-2015</w:t>
            </w:r>
          </w:p>
        </w:tc>
        <w:tc>
          <w:tcPr>
            <w:tcW w:w="2689" w:type="dxa"/>
            <w:gridSpan w:val="3"/>
            <w:vAlign w:val="center"/>
          </w:tcPr>
          <w:p w14:paraId="0CD01FF1" w14:textId="1651DD1F" w:rsidR="00093329" w:rsidRPr="00AD38E0" w:rsidRDefault="00093329" w:rsidP="0009332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D38E0">
              <w:rPr>
                <w:rFonts w:ascii="Arial" w:hAnsi="Arial" w:cs="Arial"/>
                <w:b/>
                <w:bCs/>
                <w:sz w:val="18"/>
                <w:szCs w:val="18"/>
              </w:rPr>
              <w:t>2016-2019</w:t>
            </w:r>
          </w:p>
        </w:tc>
        <w:tc>
          <w:tcPr>
            <w:tcW w:w="2878" w:type="dxa"/>
            <w:gridSpan w:val="3"/>
            <w:vAlign w:val="center"/>
          </w:tcPr>
          <w:p w14:paraId="5F77856B" w14:textId="6073991C" w:rsidR="00093329" w:rsidRPr="00AD38E0" w:rsidRDefault="00093329" w:rsidP="0009332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D38E0">
              <w:rPr>
                <w:rFonts w:ascii="Arial" w:hAnsi="Arial" w:cs="Arial"/>
                <w:b/>
                <w:bCs/>
                <w:sz w:val="18"/>
                <w:szCs w:val="18"/>
              </w:rPr>
              <w:t>2020-2023</w:t>
            </w:r>
          </w:p>
        </w:tc>
        <w:tc>
          <w:tcPr>
            <w:tcW w:w="2872" w:type="dxa"/>
            <w:gridSpan w:val="3"/>
            <w:vAlign w:val="center"/>
          </w:tcPr>
          <w:p w14:paraId="7AD28016" w14:textId="7C703854" w:rsidR="00093329" w:rsidRPr="00AD38E0" w:rsidRDefault="00093329" w:rsidP="0009332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2024</w:t>
            </w:r>
          </w:p>
        </w:tc>
      </w:tr>
      <w:tr w:rsidR="00093329" w:rsidRPr="00683B6B" w14:paraId="6742079C" w14:textId="77777777" w:rsidTr="005F2CB2">
        <w:tc>
          <w:tcPr>
            <w:tcW w:w="3282" w:type="dxa"/>
          </w:tcPr>
          <w:p w14:paraId="32145717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3" w:type="dxa"/>
            <w:vAlign w:val="center"/>
          </w:tcPr>
          <w:p w14:paraId="5DBC636A" w14:textId="658E65E9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Mean</w:t>
            </w:r>
            <w:r w:rsidR="000936CB">
              <w:rPr>
                <w:rFonts w:ascii="Arial" w:hAnsi="Arial" w:cs="Arial"/>
                <w:sz w:val="18"/>
                <w:szCs w:val="18"/>
              </w:rPr>
              <w:t xml:space="preserve"> (SD)</w:t>
            </w:r>
          </w:p>
        </w:tc>
        <w:tc>
          <w:tcPr>
            <w:tcW w:w="1167" w:type="dxa"/>
            <w:vAlign w:val="center"/>
          </w:tcPr>
          <w:p w14:paraId="0C7B79E6" w14:textId="6DD5C4E1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Median</w:t>
            </w:r>
          </w:p>
        </w:tc>
        <w:tc>
          <w:tcPr>
            <w:tcW w:w="719" w:type="dxa"/>
            <w:vAlign w:val="center"/>
          </w:tcPr>
          <w:p w14:paraId="3140B7F1" w14:textId="77777777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Min</w:t>
            </w:r>
          </w:p>
          <w:p w14:paraId="1ADD692D" w14:textId="77777777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Max</w:t>
            </w:r>
          </w:p>
          <w:p w14:paraId="0DA7CF96" w14:textId="3B18A7E8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IQR</w:t>
            </w:r>
          </w:p>
        </w:tc>
        <w:tc>
          <w:tcPr>
            <w:tcW w:w="898" w:type="dxa"/>
            <w:vAlign w:val="center"/>
          </w:tcPr>
          <w:p w14:paraId="05528AE7" w14:textId="7501D9B1" w:rsidR="00093329" w:rsidRPr="00683B6B" w:rsidRDefault="000936CB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Mean</w:t>
            </w:r>
            <w:r>
              <w:rPr>
                <w:rFonts w:ascii="Arial" w:hAnsi="Arial" w:cs="Arial"/>
                <w:sz w:val="18"/>
                <w:szCs w:val="18"/>
              </w:rPr>
              <w:t xml:space="preserve"> (SD)</w:t>
            </w:r>
          </w:p>
        </w:tc>
        <w:tc>
          <w:tcPr>
            <w:tcW w:w="1078" w:type="dxa"/>
            <w:vAlign w:val="center"/>
          </w:tcPr>
          <w:p w14:paraId="4C93EBBB" w14:textId="09DF5612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Median</w:t>
            </w:r>
          </w:p>
        </w:tc>
        <w:tc>
          <w:tcPr>
            <w:tcW w:w="713" w:type="dxa"/>
            <w:vAlign w:val="center"/>
          </w:tcPr>
          <w:p w14:paraId="06DB5108" w14:textId="77777777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Min</w:t>
            </w:r>
          </w:p>
          <w:p w14:paraId="26C05E19" w14:textId="77777777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Max</w:t>
            </w:r>
          </w:p>
          <w:p w14:paraId="100D2843" w14:textId="3CE6B5C8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IQR</w:t>
            </w:r>
          </w:p>
        </w:tc>
        <w:tc>
          <w:tcPr>
            <w:tcW w:w="816" w:type="dxa"/>
            <w:vAlign w:val="center"/>
          </w:tcPr>
          <w:p w14:paraId="515DCDB8" w14:textId="320A20A5" w:rsidR="00093329" w:rsidRPr="00683B6B" w:rsidRDefault="000936CB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Mean</w:t>
            </w:r>
            <w:r>
              <w:rPr>
                <w:rFonts w:ascii="Arial" w:hAnsi="Arial" w:cs="Arial"/>
                <w:sz w:val="18"/>
                <w:szCs w:val="18"/>
              </w:rPr>
              <w:t xml:space="preserve"> (SD)</w:t>
            </w:r>
          </w:p>
        </w:tc>
        <w:tc>
          <w:tcPr>
            <w:tcW w:w="1078" w:type="dxa"/>
            <w:vAlign w:val="center"/>
          </w:tcPr>
          <w:p w14:paraId="16A9E6CF" w14:textId="7A635E39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Median</w:t>
            </w:r>
          </w:p>
        </w:tc>
        <w:tc>
          <w:tcPr>
            <w:tcW w:w="984" w:type="dxa"/>
            <w:vAlign w:val="center"/>
          </w:tcPr>
          <w:p w14:paraId="38F2A2F3" w14:textId="77777777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Min</w:t>
            </w:r>
          </w:p>
          <w:p w14:paraId="4F6215F3" w14:textId="77777777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Max</w:t>
            </w:r>
          </w:p>
          <w:p w14:paraId="0F085A4F" w14:textId="00F0E4AC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IQR</w:t>
            </w:r>
          </w:p>
        </w:tc>
        <w:tc>
          <w:tcPr>
            <w:tcW w:w="898" w:type="dxa"/>
            <w:vAlign w:val="center"/>
          </w:tcPr>
          <w:p w14:paraId="4E7D4AA3" w14:textId="2BB084EC" w:rsidR="00093329" w:rsidRPr="00683B6B" w:rsidRDefault="000936CB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Mean</w:t>
            </w:r>
            <w:r>
              <w:rPr>
                <w:rFonts w:ascii="Arial" w:hAnsi="Arial" w:cs="Arial"/>
                <w:sz w:val="18"/>
                <w:szCs w:val="18"/>
              </w:rPr>
              <w:t xml:space="preserve"> (SD)</w:t>
            </w:r>
          </w:p>
        </w:tc>
        <w:tc>
          <w:tcPr>
            <w:tcW w:w="990" w:type="dxa"/>
            <w:vAlign w:val="center"/>
          </w:tcPr>
          <w:p w14:paraId="37A5230F" w14:textId="2DE29E17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Median</w:t>
            </w:r>
          </w:p>
        </w:tc>
        <w:tc>
          <w:tcPr>
            <w:tcW w:w="984" w:type="dxa"/>
            <w:vAlign w:val="center"/>
          </w:tcPr>
          <w:p w14:paraId="0EBA296E" w14:textId="77777777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Min</w:t>
            </w:r>
          </w:p>
          <w:p w14:paraId="16D4285F" w14:textId="77777777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Max</w:t>
            </w:r>
          </w:p>
          <w:p w14:paraId="553EDA1A" w14:textId="641D7BF5" w:rsidR="00093329" w:rsidRPr="00683B6B" w:rsidRDefault="00093329" w:rsidP="000933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IQR</w:t>
            </w:r>
          </w:p>
        </w:tc>
      </w:tr>
      <w:tr w:rsidR="00093329" w:rsidRPr="00683B6B" w14:paraId="4E7314AA" w14:textId="77777777" w:rsidTr="005F2CB2">
        <w:tc>
          <w:tcPr>
            <w:tcW w:w="3282" w:type="dxa"/>
          </w:tcPr>
          <w:p w14:paraId="69EEE926" w14:textId="6DCB4062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  <w:r w:rsidRPr="00AD38E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Congressional District metrics</w:t>
            </w:r>
            <w:r w:rsidRPr="00683B6B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AD38E0">
              <w:rPr>
                <w:rFonts w:ascii="Arial" w:hAnsi="Arial" w:cs="Arial"/>
                <w:i/>
                <w:iCs/>
                <w:sz w:val="18"/>
                <w:szCs w:val="18"/>
              </w:rPr>
              <w:t>Political ideology and state-level policies</w:t>
            </w:r>
          </w:p>
        </w:tc>
        <w:tc>
          <w:tcPr>
            <w:tcW w:w="793" w:type="dxa"/>
          </w:tcPr>
          <w:p w14:paraId="0D73579C" w14:textId="27C7E080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7" w:type="dxa"/>
          </w:tcPr>
          <w:p w14:paraId="1CF4B85E" w14:textId="5BB7731C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9" w:type="dxa"/>
          </w:tcPr>
          <w:p w14:paraId="7351A691" w14:textId="70933DD1" w:rsidR="004F5DD5" w:rsidRPr="00683B6B" w:rsidRDefault="004F5DD5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</w:tcPr>
          <w:p w14:paraId="1E700044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</w:tcPr>
          <w:p w14:paraId="49C6E048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3" w:type="dxa"/>
          </w:tcPr>
          <w:p w14:paraId="6D97111B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6" w:type="dxa"/>
          </w:tcPr>
          <w:p w14:paraId="577828AD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</w:tcPr>
          <w:p w14:paraId="37BD5608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</w:tcPr>
          <w:p w14:paraId="759A3AEF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</w:tcPr>
          <w:p w14:paraId="38D3CE59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309FF8FC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</w:tcPr>
          <w:p w14:paraId="041FAE6C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F5DD5" w:rsidRPr="00683B6B" w14:paraId="67C8FB45" w14:textId="77777777" w:rsidTr="00AF1172">
        <w:tc>
          <w:tcPr>
            <w:tcW w:w="3282" w:type="dxa"/>
          </w:tcPr>
          <w:p w14:paraId="2067A299" w14:textId="77777777" w:rsidR="004F5DD5" w:rsidRPr="00683B6B" w:rsidRDefault="004F5DD5" w:rsidP="004F5DD5">
            <w:pPr>
              <w:pStyle w:val="Default"/>
              <w:jc w:val="right"/>
              <w:rPr>
                <w:sz w:val="18"/>
                <w:szCs w:val="18"/>
              </w:rPr>
            </w:pPr>
            <w:r w:rsidRPr="00683B6B">
              <w:rPr>
                <w:sz w:val="18"/>
                <w:szCs w:val="18"/>
              </w:rPr>
              <w:t xml:space="preserve">DW-nominate: </w:t>
            </w:r>
          </w:p>
          <w:p w14:paraId="29C00913" w14:textId="392A7F5B" w:rsidR="004F5DD5" w:rsidRPr="00683B6B" w:rsidRDefault="004F5DD5" w:rsidP="004F5DD5">
            <w:pPr>
              <w:pStyle w:val="Default"/>
              <w:jc w:val="right"/>
              <w:rPr>
                <w:sz w:val="18"/>
                <w:szCs w:val="18"/>
              </w:rPr>
            </w:pPr>
            <w:r w:rsidRPr="00683B6B">
              <w:rPr>
                <w:sz w:val="18"/>
                <w:szCs w:val="18"/>
              </w:rPr>
              <w:t xml:space="preserve">US House of Representatives </w:t>
            </w:r>
            <w:r w:rsidRPr="00683B6B">
              <w:rPr>
                <w:sz w:val="18"/>
                <w:szCs w:val="18"/>
              </w:rPr>
              <w:t xml:space="preserve">&amp; </w:t>
            </w:r>
            <w:commentRangeStart w:id="3"/>
            <w:r w:rsidRPr="00683B6B">
              <w:rPr>
                <w:sz w:val="18"/>
                <w:szCs w:val="18"/>
              </w:rPr>
              <w:t>Senators</w:t>
            </w:r>
            <w:commentRangeEnd w:id="3"/>
            <w:r w:rsidR="00867DE4" w:rsidRPr="00683B6B">
              <w:rPr>
                <w:rStyle w:val="CommentReference"/>
                <w:sz w:val="18"/>
                <w:szCs w:val="18"/>
              </w:rPr>
              <w:commentReference w:id="3"/>
            </w:r>
          </w:p>
        </w:tc>
        <w:tc>
          <w:tcPr>
            <w:tcW w:w="793" w:type="dxa"/>
            <w:vAlign w:val="center"/>
          </w:tcPr>
          <w:p w14:paraId="1C62392E" w14:textId="77777777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0.07</w:t>
            </w:r>
          </w:p>
          <w:p w14:paraId="4728E77B" w14:textId="4A58335D" w:rsidR="00DE7673" w:rsidRPr="00A63E52" w:rsidRDefault="00DE7673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(0.44)</w:t>
            </w:r>
          </w:p>
        </w:tc>
        <w:tc>
          <w:tcPr>
            <w:tcW w:w="1167" w:type="dxa"/>
            <w:vAlign w:val="center"/>
          </w:tcPr>
          <w:p w14:paraId="074541C3" w14:textId="14FE2741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0.23</w:t>
            </w:r>
          </w:p>
        </w:tc>
        <w:tc>
          <w:tcPr>
            <w:tcW w:w="719" w:type="dxa"/>
            <w:vAlign w:val="center"/>
          </w:tcPr>
          <w:p w14:paraId="75349BF0" w14:textId="77777777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-0.74</w:t>
            </w:r>
          </w:p>
          <w:p w14:paraId="7E4F3048" w14:textId="77777777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0.91</w:t>
            </w:r>
          </w:p>
          <w:p w14:paraId="06F894C9" w14:textId="3EFC4227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0.85</w:t>
            </w:r>
          </w:p>
        </w:tc>
        <w:tc>
          <w:tcPr>
            <w:tcW w:w="898" w:type="dxa"/>
            <w:vAlign w:val="center"/>
          </w:tcPr>
          <w:p w14:paraId="7712E200" w14:textId="77777777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</w:t>
            </w: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10</w:t>
            </w:r>
          </w:p>
          <w:p w14:paraId="09708650" w14:textId="228B9598" w:rsidR="00DE7673" w:rsidRPr="00A63E52" w:rsidRDefault="00DE7673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(0.45)</w:t>
            </w:r>
          </w:p>
        </w:tc>
        <w:tc>
          <w:tcPr>
            <w:tcW w:w="1078" w:type="dxa"/>
            <w:vAlign w:val="center"/>
          </w:tcPr>
          <w:p w14:paraId="3CDD73BE" w14:textId="4F9513B3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</w:t>
            </w:r>
            <w:r w:rsidR="00AD10CD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28</w:t>
            </w:r>
          </w:p>
        </w:tc>
        <w:tc>
          <w:tcPr>
            <w:tcW w:w="713" w:type="dxa"/>
            <w:vAlign w:val="center"/>
          </w:tcPr>
          <w:p w14:paraId="0F0ED5B7" w14:textId="490AA6F4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-0.</w:t>
            </w:r>
            <w:r w:rsidR="00AD10CD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  <w:r w:rsidR="00AF1172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4</w:t>
            </w:r>
          </w:p>
          <w:p w14:paraId="47298647" w14:textId="1A02EF75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0.9</w:t>
            </w:r>
            <w:r w:rsidR="00AD10CD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  <w:p w14:paraId="16AE2135" w14:textId="63A4A23D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0.8</w:t>
            </w:r>
            <w:r w:rsidR="00AF1172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816" w:type="dxa"/>
            <w:vAlign w:val="center"/>
          </w:tcPr>
          <w:p w14:paraId="2D5BB7EE" w14:textId="77777777" w:rsidR="00DE7673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0.0</w:t>
            </w:r>
            <w:r w:rsidR="00AF1172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5</w:t>
            </w:r>
          </w:p>
          <w:p w14:paraId="313CB849" w14:textId="16AAB12D" w:rsidR="004F5DD5" w:rsidRPr="00A63E52" w:rsidRDefault="00DE7673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(0.46)</w:t>
            </w:r>
          </w:p>
        </w:tc>
        <w:tc>
          <w:tcPr>
            <w:tcW w:w="1078" w:type="dxa"/>
            <w:vAlign w:val="center"/>
          </w:tcPr>
          <w:p w14:paraId="01768DAF" w14:textId="70AA0B5E" w:rsidR="004F5DD5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-0.16</w:t>
            </w:r>
          </w:p>
        </w:tc>
        <w:tc>
          <w:tcPr>
            <w:tcW w:w="984" w:type="dxa"/>
            <w:vAlign w:val="center"/>
          </w:tcPr>
          <w:p w14:paraId="53D4E4FD" w14:textId="5F2A80AD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-0.7</w:t>
            </w:r>
            <w:r w:rsidR="00AF1172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  <w:p w14:paraId="2961B20D" w14:textId="5220C3E0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0.9</w:t>
            </w:r>
            <w:r w:rsidR="00AF1172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4</w:t>
            </w:r>
          </w:p>
          <w:p w14:paraId="3C2618CA" w14:textId="0A97A638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0.8</w:t>
            </w:r>
            <w:r w:rsidR="00AF1172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898" w:type="dxa"/>
            <w:vAlign w:val="center"/>
          </w:tcPr>
          <w:p w14:paraId="1C872C05" w14:textId="77777777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0.07</w:t>
            </w:r>
          </w:p>
          <w:p w14:paraId="1C91C94A" w14:textId="0D41105E" w:rsidR="003700BB" w:rsidRPr="00A63E52" w:rsidRDefault="003700BB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(0.47)</w:t>
            </w:r>
          </w:p>
        </w:tc>
        <w:tc>
          <w:tcPr>
            <w:tcW w:w="990" w:type="dxa"/>
            <w:vAlign w:val="center"/>
          </w:tcPr>
          <w:p w14:paraId="1FE3DAE6" w14:textId="156AE806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</w:t>
            </w:r>
            <w:r w:rsidR="00AF1172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984" w:type="dxa"/>
            <w:vAlign w:val="center"/>
          </w:tcPr>
          <w:p w14:paraId="1B96BCF8" w14:textId="370F563C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-0.7</w:t>
            </w:r>
            <w:r w:rsidR="00AF1172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  <w:p w14:paraId="00DC2E12" w14:textId="64900207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0.9</w:t>
            </w:r>
            <w:r w:rsidR="00AF1172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4</w:t>
            </w:r>
          </w:p>
          <w:p w14:paraId="03517A2E" w14:textId="45D74A41" w:rsidR="004F5DD5" w:rsidRPr="00A63E52" w:rsidRDefault="004F5DD5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0.8</w:t>
            </w:r>
            <w:r w:rsidR="00AF1172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</w:tr>
      <w:tr w:rsidR="00AF1172" w:rsidRPr="00683B6B" w14:paraId="48192744" w14:textId="77777777" w:rsidTr="00AF1172">
        <w:tc>
          <w:tcPr>
            <w:tcW w:w="3282" w:type="dxa"/>
          </w:tcPr>
          <w:p w14:paraId="11D40416" w14:textId="094BE5BA" w:rsidR="00AF1172" w:rsidRPr="00683B6B" w:rsidRDefault="00AF1172" w:rsidP="00AF1172">
            <w:pPr>
              <w:pStyle w:val="Default"/>
              <w:jc w:val="right"/>
              <w:rPr>
                <w:sz w:val="18"/>
                <w:szCs w:val="18"/>
              </w:rPr>
            </w:pPr>
            <w:commentRangeStart w:id="4"/>
            <w:r w:rsidRPr="00683B6B">
              <w:rPr>
                <w:sz w:val="18"/>
                <w:szCs w:val="18"/>
              </w:rPr>
              <w:t xml:space="preserve">DW-nominate: </w:t>
            </w:r>
          </w:p>
          <w:p w14:paraId="6B2AE8A6" w14:textId="4966E3A6" w:rsidR="00AF1172" w:rsidRPr="00683B6B" w:rsidRDefault="00AF1172" w:rsidP="00AF117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US House of Representatives only</w:t>
            </w:r>
            <w:commentRangeEnd w:id="4"/>
            <w:r w:rsidR="00374325" w:rsidRPr="00683B6B">
              <w:rPr>
                <w:rStyle w:val="CommentReference"/>
                <w:rFonts w:ascii="Arial" w:hAnsi="Arial" w:cs="Arial"/>
                <w:sz w:val="18"/>
                <w:szCs w:val="18"/>
              </w:rPr>
              <w:commentReference w:id="4"/>
            </w:r>
          </w:p>
        </w:tc>
        <w:tc>
          <w:tcPr>
            <w:tcW w:w="793" w:type="dxa"/>
            <w:vAlign w:val="center"/>
          </w:tcPr>
          <w:p w14:paraId="4D706E3F" w14:textId="77777777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0.0</w:t>
            </w:r>
            <w:r w:rsidR="00102CCA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  <w:p w14:paraId="447023A0" w14:textId="7F3AF8CE" w:rsidR="003700BB" w:rsidRPr="00A63E52" w:rsidRDefault="003700BB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(0.45</w:t>
            </w:r>
          </w:p>
        </w:tc>
        <w:tc>
          <w:tcPr>
            <w:tcW w:w="1167" w:type="dxa"/>
            <w:vAlign w:val="center"/>
          </w:tcPr>
          <w:p w14:paraId="38388050" w14:textId="5B75612F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0.2</w:t>
            </w:r>
            <w:r w:rsidR="00102CCA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719" w:type="dxa"/>
            <w:vAlign w:val="center"/>
          </w:tcPr>
          <w:p w14:paraId="0EE34103" w14:textId="4A40034A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-0.</w:t>
            </w:r>
            <w:r w:rsidR="00102CCA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68</w:t>
            </w:r>
          </w:p>
          <w:p w14:paraId="3F41C810" w14:textId="77777777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0.91</w:t>
            </w:r>
          </w:p>
          <w:p w14:paraId="3E91EC60" w14:textId="4F412FDB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0.8</w:t>
            </w:r>
            <w:r w:rsidR="00102CCA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898" w:type="dxa"/>
            <w:vAlign w:val="center"/>
          </w:tcPr>
          <w:p w14:paraId="712A0713" w14:textId="77777777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0.10</w:t>
            </w:r>
          </w:p>
          <w:p w14:paraId="1322B0F7" w14:textId="4F461E26" w:rsidR="003700BB" w:rsidRPr="00A63E52" w:rsidRDefault="00A63E5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(0.45)</w:t>
            </w:r>
          </w:p>
        </w:tc>
        <w:tc>
          <w:tcPr>
            <w:tcW w:w="1078" w:type="dxa"/>
            <w:vAlign w:val="center"/>
          </w:tcPr>
          <w:p w14:paraId="31A39BEA" w14:textId="35A52199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0.28</w:t>
            </w:r>
          </w:p>
        </w:tc>
        <w:tc>
          <w:tcPr>
            <w:tcW w:w="713" w:type="dxa"/>
            <w:vAlign w:val="center"/>
          </w:tcPr>
          <w:p w14:paraId="1B06C938" w14:textId="455921E6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-0.</w:t>
            </w:r>
            <w:r w:rsidR="009A2399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68</w:t>
            </w:r>
          </w:p>
          <w:p w14:paraId="6E622CA0" w14:textId="77777777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0.93</w:t>
            </w:r>
          </w:p>
          <w:p w14:paraId="7C0FBC62" w14:textId="49FEF475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</w:t>
            </w:r>
            <w:r w:rsidR="009A2399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90</w:t>
            </w:r>
          </w:p>
        </w:tc>
        <w:tc>
          <w:tcPr>
            <w:tcW w:w="816" w:type="dxa"/>
            <w:vAlign w:val="center"/>
          </w:tcPr>
          <w:p w14:paraId="4B9D25E6" w14:textId="77777777" w:rsidR="00A63E5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0.0</w:t>
            </w:r>
            <w:r w:rsidR="00102CCA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4</w:t>
            </w:r>
          </w:p>
          <w:p w14:paraId="682C279B" w14:textId="3C2752B8" w:rsidR="00AF1172" w:rsidRPr="00A63E52" w:rsidRDefault="00A63E5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(0.46)</w:t>
            </w:r>
          </w:p>
        </w:tc>
        <w:tc>
          <w:tcPr>
            <w:tcW w:w="1078" w:type="dxa"/>
            <w:vAlign w:val="center"/>
          </w:tcPr>
          <w:p w14:paraId="00F85688" w14:textId="3CBFD767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-0.1</w:t>
            </w:r>
            <w:r w:rsidR="00102CCA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984" w:type="dxa"/>
            <w:vAlign w:val="center"/>
          </w:tcPr>
          <w:p w14:paraId="501E40E4" w14:textId="77777777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-0.78</w:t>
            </w:r>
          </w:p>
          <w:p w14:paraId="33AC50F5" w14:textId="77777777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0.94</w:t>
            </w:r>
          </w:p>
          <w:p w14:paraId="521C3E20" w14:textId="5790E92C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0.8</w:t>
            </w:r>
            <w:r w:rsidR="009A2399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898" w:type="dxa"/>
            <w:vAlign w:val="center"/>
          </w:tcPr>
          <w:p w14:paraId="7F9807C4" w14:textId="77777777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0.07</w:t>
            </w:r>
          </w:p>
          <w:p w14:paraId="20883D9A" w14:textId="049BBDC6" w:rsidR="00A63E52" w:rsidRPr="00A63E52" w:rsidRDefault="00A63E5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(0.47)</w:t>
            </w:r>
          </w:p>
        </w:tc>
        <w:tc>
          <w:tcPr>
            <w:tcW w:w="990" w:type="dxa"/>
            <w:vAlign w:val="center"/>
          </w:tcPr>
          <w:p w14:paraId="25AFF212" w14:textId="5378F25C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</w:t>
            </w:r>
            <w:r w:rsidR="00102CCA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984" w:type="dxa"/>
            <w:vAlign w:val="center"/>
          </w:tcPr>
          <w:p w14:paraId="518603B0" w14:textId="77777777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-0.78</w:t>
            </w:r>
          </w:p>
          <w:p w14:paraId="1D4861DD" w14:textId="40AA459D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</w:t>
            </w:r>
            <w:r w:rsidR="009A2399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89</w:t>
            </w:r>
          </w:p>
          <w:p w14:paraId="69E66E0F" w14:textId="50EDAB13" w:rsidR="00AF1172" w:rsidRPr="00A63E52" w:rsidRDefault="00AF1172" w:rsidP="00AF1172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0.8</w:t>
            </w:r>
            <w:r w:rsidR="009A2399" w:rsidRPr="00A63E52">
              <w:rPr>
                <w:rFonts w:ascii="Arial" w:hAnsi="Arial" w:cs="Arial"/>
                <w:color w:val="000000" w:themeColor="text1"/>
                <w:sz w:val="18"/>
                <w:szCs w:val="18"/>
              </w:rPr>
              <w:t>9</w:t>
            </w:r>
          </w:p>
        </w:tc>
      </w:tr>
      <w:tr w:rsidR="00093329" w:rsidRPr="00683B6B" w14:paraId="258D1145" w14:textId="77777777" w:rsidTr="00FD4257">
        <w:tc>
          <w:tcPr>
            <w:tcW w:w="3282" w:type="dxa"/>
          </w:tcPr>
          <w:p w14:paraId="0804322D" w14:textId="3AE35E98" w:rsidR="00093329" w:rsidRPr="00683B6B" w:rsidRDefault="00093329" w:rsidP="00093329">
            <w:pPr>
              <w:jc w:val="right"/>
              <w:rPr>
                <w:rFonts w:ascii="Arial" w:hAnsi="Arial" w:cs="Arial"/>
                <w:sz w:val="18"/>
                <w:szCs w:val="18"/>
                <w:highlight w:val="yellow"/>
              </w:rPr>
            </w:pPr>
            <w:commentRangeStart w:id="5"/>
            <w:commentRangeStart w:id="6"/>
            <w:r w:rsidRPr="00683B6B">
              <w:rPr>
                <w:rFonts w:ascii="Arial" w:hAnsi="Arial" w:cs="Arial"/>
                <w:sz w:val="18"/>
                <w:szCs w:val="18"/>
                <w:highlight w:val="yellow"/>
              </w:rPr>
              <w:t>State Policy Liberalism Index</w:t>
            </w:r>
            <w:commentRangeEnd w:id="5"/>
            <w:r w:rsidR="00374325" w:rsidRPr="00683B6B">
              <w:rPr>
                <w:rStyle w:val="CommentReference"/>
                <w:rFonts w:ascii="Arial" w:hAnsi="Arial" w:cs="Arial"/>
                <w:sz w:val="18"/>
                <w:szCs w:val="18"/>
                <w:highlight w:val="yellow"/>
              </w:rPr>
              <w:commentReference w:id="5"/>
            </w:r>
            <w:commentRangeEnd w:id="6"/>
            <w:r w:rsidR="000E7DFE" w:rsidRPr="00683B6B">
              <w:rPr>
                <w:rStyle w:val="CommentReference"/>
                <w:rFonts w:ascii="Arial" w:hAnsi="Arial" w:cs="Arial"/>
                <w:sz w:val="18"/>
                <w:szCs w:val="18"/>
                <w:highlight w:val="yellow"/>
              </w:rPr>
              <w:commentReference w:id="6"/>
            </w:r>
          </w:p>
        </w:tc>
        <w:tc>
          <w:tcPr>
            <w:tcW w:w="793" w:type="dxa"/>
            <w:shd w:val="clear" w:color="auto" w:fill="FFFF00"/>
          </w:tcPr>
          <w:p w14:paraId="0F1AD62F" w14:textId="1344EADD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7" w:type="dxa"/>
            <w:shd w:val="clear" w:color="auto" w:fill="FFFF00"/>
          </w:tcPr>
          <w:p w14:paraId="7AA55251" w14:textId="1D137922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9" w:type="dxa"/>
            <w:shd w:val="clear" w:color="auto" w:fill="FFFF00"/>
          </w:tcPr>
          <w:p w14:paraId="6FF40871" w14:textId="6A9F419F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  <w:shd w:val="clear" w:color="auto" w:fill="FFFF00"/>
          </w:tcPr>
          <w:p w14:paraId="4F1012B6" w14:textId="7F2600A7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  <w:shd w:val="clear" w:color="auto" w:fill="FFFF00"/>
          </w:tcPr>
          <w:p w14:paraId="01433F5A" w14:textId="34EBA46F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3" w:type="dxa"/>
            <w:shd w:val="clear" w:color="auto" w:fill="FFFF00"/>
          </w:tcPr>
          <w:p w14:paraId="586F559F" w14:textId="6CA140E3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6" w:type="dxa"/>
            <w:shd w:val="clear" w:color="auto" w:fill="FFFF00"/>
          </w:tcPr>
          <w:p w14:paraId="24058CFD" w14:textId="02BAEEFF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  <w:shd w:val="clear" w:color="auto" w:fill="FFFF00"/>
          </w:tcPr>
          <w:p w14:paraId="03FE98EF" w14:textId="77777777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  <w:shd w:val="clear" w:color="auto" w:fill="FFFF00"/>
          </w:tcPr>
          <w:p w14:paraId="593DC630" w14:textId="77777777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  <w:shd w:val="clear" w:color="auto" w:fill="FFFF00"/>
          </w:tcPr>
          <w:p w14:paraId="31E91693" w14:textId="77777777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00"/>
          </w:tcPr>
          <w:p w14:paraId="5613D7E6" w14:textId="77777777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  <w:shd w:val="clear" w:color="auto" w:fill="FFFF00"/>
          </w:tcPr>
          <w:p w14:paraId="524E6BDE" w14:textId="77777777" w:rsidR="00093329" w:rsidRPr="00FD4257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93329" w:rsidRPr="00683B6B" w14:paraId="41667672" w14:textId="77777777" w:rsidTr="005F2CB2">
        <w:tc>
          <w:tcPr>
            <w:tcW w:w="3282" w:type="dxa"/>
          </w:tcPr>
          <w:p w14:paraId="2FDC53F1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93" w:type="dxa"/>
          </w:tcPr>
          <w:p w14:paraId="38C25A2B" w14:textId="5E54014A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7" w:type="dxa"/>
          </w:tcPr>
          <w:p w14:paraId="32EA6C9A" w14:textId="139791D5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9" w:type="dxa"/>
          </w:tcPr>
          <w:p w14:paraId="6CA844BD" w14:textId="3353DA4C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</w:tcPr>
          <w:p w14:paraId="4C105022" w14:textId="7FF4C7F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</w:tcPr>
          <w:p w14:paraId="7A6557E5" w14:textId="36AAA889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3" w:type="dxa"/>
          </w:tcPr>
          <w:p w14:paraId="775D9AF3" w14:textId="0BE20EFB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6" w:type="dxa"/>
          </w:tcPr>
          <w:p w14:paraId="328D1028" w14:textId="42349C51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</w:tcPr>
          <w:p w14:paraId="68B18C92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</w:tcPr>
          <w:p w14:paraId="7E6AA629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</w:tcPr>
          <w:p w14:paraId="5C756D07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1FE48262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</w:tcPr>
          <w:p w14:paraId="1C6A9F1A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93329" w:rsidRPr="00683B6B" w14:paraId="77CEC77F" w14:textId="77777777" w:rsidTr="00385F9B">
        <w:trPr>
          <w:trHeight w:val="323"/>
        </w:trPr>
        <w:tc>
          <w:tcPr>
            <w:tcW w:w="3282" w:type="dxa"/>
          </w:tcPr>
          <w:p w14:paraId="7B35C49B" w14:textId="7E2F90D6" w:rsidR="00093329" w:rsidRPr="001F6515" w:rsidRDefault="00093329" w:rsidP="0009332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commentRangeStart w:id="7"/>
            <w:commentRangeStart w:id="8"/>
            <w:commentRangeStart w:id="9"/>
            <w:r>
              <w:rPr>
                <w:rFonts w:ascii="Arial" w:hAnsi="Arial" w:cs="Arial"/>
                <w:b/>
                <w:bCs/>
                <w:sz w:val="18"/>
                <w:szCs w:val="18"/>
              </w:rPr>
              <w:t>County-level covariates</w:t>
            </w:r>
            <w:r w:rsidRPr="001F651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commentRangeEnd w:id="7"/>
            <w:r w:rsidR="00374325">
              <w:rPr>
                <w:rStyle w:val="CommentReference"/>
                <w:rFonts w:ascii="Arial" w:hAnsi="Arial" w:cs="Arial"/>
                <w:b/>
                <w:bCs/>
                <w:sz w:val="18"/>
                <w:szCs w:val="18"/>
              </w:rPr>
              <w:commentReference w:id="7"/>
            </w:r>
            <w:commentRangeEnd w:id="8"/>
            <w:r w:rsidR="002F3A6D">
              <w:rPr>
                <w:rStyle w:val="CommentReference"/>
                <w:rFonts w:ascii="Arial" w:hAnsi="Arial" w:cs="Arial"/>
                <w:b/>
                <w:bCs/>
                <w:sz w:val="18"/>
                <w:szCs w:val="18"/>
              </w:rPr>
              <w:commentReference w:id="8"/>
            </w:r>
            <w:commentRangeEnd w:id="9"/>
            <w:r w:rsidR="003C2DB6">
              <w:rPr>
                <w:rStyle w:val="CommentReference"/>
                <w:rFonts w:ascii="Arial" w:hAnsi="Arial" w:cs="Arial"/>
                <w:b/>
                <w:bCs/>
                <w:sz w:val="18"/>
                <w:szCs w:val="18"/>
              </w:rPr>
              <w:commentReference w:id="9"/>
            </w:r>
            <w:r w:rsidR="008B7A4E">
              <w:rPr>
                <w:rFonts w:ascii="Arial" w:hAnsi="Arial" w:cs="Arial"/>
                <w:b/>
                <w:bCs/>
                <w:sz w:val="18"/>
                <w:szCs w:val="18"/>
              </w:rPr>
              <w:t>(derived from 2020 Decennial census</w:t>
            </w:r>
            <w:r w:rsidR="0036351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&amp; 2020 5 yr ACS</w:t>
            </w:r>
            <w:r w:rsidR="001B72CE"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93" w:type="dxa"/>
          </w:tcPr>
          <w:p w14:paraId="58C45928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67" w:type="dxa"/>
          </w:tcPr>
          <w:p w14:paraId="7F9D2E44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9" w:type="dxa"/>
          </w:tcPr>
          <w:p w14:paraId="4C04E5A2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</w:tcPr>
          <w:p w14:paraId="72EA464C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</w:tcPr>
          <w:p w14:paraId="2097D8A2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3" w:type="dxa"/>
          </w:tcPr>
          <w:p w14:paraId="7C5E7E9D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6" w:type="dxa"/>
          </w:tcPr>
          <w:p w14:paraId="502C3CFA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</w:tcPr>
          <w:p w14:paraId="4C2C2B0C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</w:tcPr>
          <w:p w14:paraId="557C383C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</w:tcPr>
          <w:p w14:paraId="19863D93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4DF4F9D5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</w:tcPr>
          <w:p w14:paraId="4A213A84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93329" w:rsidRPr="00683B6B" w14:paraId="254FE11C" w14:textId="77777777" w:rsidTr="00872860">
        <w:tc>
          <w:tcPr>
            <w:tcW w:w="3282" w:type="dxa"/>
          </w:tcPr>
          <w:p w14:paraId="12DAD0A1" w14:textId="64BCCDB3" w:rsidR="00093329" w:rsidRPr="00683B6B" w:rsidRDefault="00093329" w:rsidP="00093329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 Residents in Poverty</w:t>
            </w:r>
          </w:p>
        </w:tc>
        <w:tc>
          <w:tcPr>
            <w:tcW w:w="793" w:type="dxa"/>
            <w:vAlign w:val="center"/>
          </w:tcPr>
          <w:p w14:paraId="7E50CBF0" w14:textId="1294FD32" w:rsidR="00093329" w:rsidRPr="00683B6B" w:rsidRDefault="004625C7" w:rsidP="008728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13.87 (6.00)</w:t>
            </w:r>
          </w:p>
        </w:tc>
        <w:tc>
          <w:tcPr>
            <w:tcW w:w="1167" w:type="dxa"/>
            <w:vAlign w:val="center"/>
          </w:tcPr>
          <w:p w14:paraId="6B873D52" w14:textId="6CE63DBE" w:rsidR="00093329" w:rsidRPr="00683B6B" w:rsidRDefault="00872860" w:rsidP="008728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12.99</w:t>
            </w:r>
          </w:p>
        </w:tc>
        <w:tc>
          <w:tcPr>
            <w:tcW w:w="719" w:type="dxa"/>
            <w:vAlign w:val="center"/>
          </w:tcPr>
          <w:p w14:paraId="7CFEEA3F" w14:textId="77777777" w:rsidR="00093329" w:rsidRDefault="004625C7" w:rsidP="008728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0.00</w:t>
            </w:r>
          </w:p>
          <w:p w14:paraId="323862D4" w14:textId="77777777" w:rsidR="004625C7" w:rsidRDefault="00872860" w:rsidP="008728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52.82</w:t>
            </w:r>
          </w:p>
          <w:p w14:paraId="622C9857" w14:textId="316995E8" w:rsidR="00872860" w:rsidRPr="00683B6B" w:rsidRDefault="00872860" w:rsidP="008728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7.51</w:t>
            </w:r>
          </w:p>
        </w:tc>
        <w:tc>
          <w:tcPr>
            <w:tcW w:w="898" w:type="dxa"/>
          </w:tcPr>
          <w:p w14:paraId="0E8F0189" w14:textId="0E620A2A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</w:tcPr>
          <w:p w14:paraId="56DDAC5D" w14:textId="28DF0351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3" w:type="dxa"/>
          </w:tcPr>
          <w:p w14:paraId="0B88A63A" w14:textId="1CE9F80C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6" w:type="dxa"/>
          </w:tcPr>
          <w:p w14:paraId="6F826276" w14:textId="5D0E6013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</w:tcPr>
          <w:p w14:paraId="78084EFC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</w:tcPr>
          <w:p w14:paraId="71CB1F24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</w:tcPr>
          <w:p w14:paraId="1876A330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1A5F2CB3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</w:tcPr>
          <w:p w14:paraId="504294B6" w14:textId="77777777" w:rsidR="00093329" w:rsidRPr="00683B6B" w:rsidRDefault="00093329" w:rsidP="0009332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366C" w:rsidRPr="00683B6B" w14:paraId="72581825" w14:textId="77777777" w:rsidTr="00D0366C">
        <w:tc>
          <w:tcPr>
            <w:tcW w:w="3282" w:type="dxa"/>
          </w:tcPr>
          <w:p w14:paraId="60E1AA80" w14:textId="15F17710" w:rsidR="00D0366C" w:rsidRPr="00683B6B" w:rsidRDefault="00D0366C" w:rsidP="00D0366C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 Black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793" w:type="dxa"/>
            <w:vAlign w:val="center"/>
          </w:tcPr>
          <w:p w14:paraId="4C56D667" w14:textId="5AD57D8F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8.68 (13.95)</w:t>
            </w:r>
          </w:p>
        </w:tc>
        <w:tc>
          <w:tcPr>
            <w:tcW w:w="1167" w:type="dxa"/>
            <w:vAlign w:val="center"/>
          </w:tcPr>
          <w:p w14:paraId="3A6C0875" w14:textId="3B4E6A92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2.24</w:t>
            </w:r>
          </w:p>
        </w:tc>
        <w:tc>
          <w:tcPr>
            <w:tcW w:w="719" w:type="dxa"/>
            <w:vAlign w:val="center"/>
          </w:tcPr>
          <w:p w14:paraId="58F25C14" w14:textId="77777777" w:rsidR="00D0366C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0.00</w:t>
            </w:r>
          </w:p>
          <w:p w14:paraId="393401E9" w14:textId="77777777" w:rsidR="00D0366C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87.45</w:t>
            </w:r>
          </w:p>
          <w:p w14:paraId="5D8D3E94" w14:textId="34593334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9.19</w:t>
            </w:r>
          </w:p>
        </w:tc>
        <w:tc>
          <w:tcPr>
            <w:tcW w:w="898" w:type="dxa"/>
            <w:vAlign w:val="center"/>
          </w:tcPr>
          <w:p w14:paraId="0EA697F3" w14:textId="42881866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  <w:vAlign w:val="center"/>
          </w:tcPr>
          <w:p w14:paraId="281FF323" w14:textId="2B56F880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6CBF3F7B" w14:textId="3A6E0F8A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7FF3539B" w14:textId="6C394BF3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  <w:vAlign w:val="center"/>
          </w:tcPr>
          <w:p w14:paraId="34DB6050" w14:textId="55F67D7F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  <w:vAlign w:val="center"/>
          </w:tcPr>
          <w:p w14:paraId="5F0AB267" w14:textId="248679AC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  <w:vAlign w:val="center"/>
          </w:tcPr>
          <w:p w14:paraId="386B155A" w14:textId="00F2B240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7F1EE1CD" w14:textId="6A635CF9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  <w:vAlign w:val="center"/>
          </w:tcPr>
          <w:p w14:paraId="5EC979F2" w14:textId="18D97B7E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366C" w:rsidRPr="00683B6B" w14:paraId="7FB18B65" w14:textId="77777777" w:rsidTr="00D0366C">
        <w:tc>
          <w:tcPr>
            <w:tcW w:w="3282" w:type="dxa"/>
          </w:tcPr>
          <w:p w14:paraId="3DB0D10F" w14:textId="3A6CD7C4" w:rsidR="00D0366C" w:rsidRPr="00683B6B" w:rsidRDefault="00D0366C" w:rsidP="00D0366C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 Asian</w:t>
            </w:r>
          </w:p>
        </w:tc>
        <w:tc>
          <w:tcPr>
            <w:tcW w:w="793" w:type="dxa"/>
            <w:vAlign w:val="center"/>
          </w:tcPr>
          <w:p w14:paraId="4350FDE5" w14:textId="0714876D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1.4 (2.87)</w:t>
            </w:r>
          </w:p>
        </w:tc>
        <w:tc>
          <w:tcPr>
            <w:tcW w:w="1167" w:type="dxa"/>
            <w:vAlign w:val="center"/>
          </w:tcPr>
          <w:p w14:paraId="1529250B" w14:textId="76616155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0.55</w:t>
            </w:r>
          </w:p>
        </w:tc>
        <w:tc>
          <w:tcPr>
            <w:tcW w:w="719" w:type="dxa"/>
            <w:vAlign w:val="center"/>
          </w:tcPr>
          <w:p w14:paraId="754434B5" w14:textId="77777777" w:rsidR="00D0366C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0.00</w:t>
            </w:r>
          </w:p>
          <w:p w14:paraId="4FD216F1" w14:textId="77777777" w:rsidR="00D0366C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42.98</w:t>
            </w:r>
          </w:p>
          <w:p w14:paraId="667ECB38" w14:textId="7020D31B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0.91</w:t>
            </w:r>
          </w:p>
        </w:tc>
        <w:tc>
          <w:tcPr>
            <w:tcW w:w="898" w:type="dxa"/>
            <w:vAlign w:val="center"/>
          </w:tcPr>
          <w:p w14:paraId="29471456" w14:textId="23DBBCCA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  <w:vAlign w:val="center"/>
          </w:tcPr>
          <w:p w14:paraId="26E3FDC9" w14:textId="1A1E9F8E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138BD9FE" w14:textId="5DB8EB10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7736B42B" w14:textId="0E995C31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  <w:vAlign w:val="center"/>
          </w:tcPr>
          <w:p w14:paraId="08AAE018" w14:textId="4033643D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  <w:vAlign w:val="center"/>
          </w:tcPr>
          <w:p w14:paraId="1E639F9C" w14:textId="30261654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  <w:vAlign w:val="center"/>
          </w:tcPr>
          <w:p w14:paraId="6EEEE18F" w14:textId="5A359FE1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5D502C80" w14:textId="3D5753C6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  <w:vAlign w:val="center"/>
          </w:tcPr>
          <w:p w14:paraId="67C80696" w14:textId="7A1CC8FC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366C" w:rsidRPr="00683B6B" w14:paraId="4BED002F" w14:textId="77777777" w:rsidTr="00D0366C">
        <w:tc>
          <w:tcPr>
            <w:tcW w:w="3282" w:type="dxa"/>
          </w:tcPr>
          <w:p w14:paraId="6DA0B661" w14:textId="1E82F8E4" w:rsidR="00D0366C" w:rsidRPr="00683B6B" w:rsidRDefault="00D0366C" w:rsidP="00D0366C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</w:t>
            </w:r>
            <w:r>
              <w:rPr>
                <w:rFonts w:ascii="Arial" w:hAnsi="Arial" w:cs="Arial"/>
                <w:sz w:val="18"/>
                <w:szCs w:val="18"/>
              </w:rPr>
              <w:t>Hispanic</w:t>
            </w:r>
          </w:p>
        </w:tc>
        <w:tc>
          <w:tcPr>
            <w:tcW w:w="793" w:type="dxa"/>
            <w:vAlign w:val="center"/>
          </w:tcPr>
          <w:p w14:paraId="49818D5E" w14:textId="7A00099A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11.95 (19.24)</w:t>
            </w:r>
          </w:p>
        </w:tc>
        <w:tc>
          <w:tcPr>
            <w:tcW w:w="1167" w:type="dxa"/>
            <w:vAlign w:val="center"/>
          </w:tcPr>
          <w:p w14:paraId="0A1918CE" w14:textId="5C65C9DA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4.77</w:t>
            </w:r>
          </w:p>
        </w:tc>
        <w:tc>
          <w:tcPr>
            <w:tcW w:w="719" w:type="dxa"/>
            <w:vAlign w:val="center"/>
          </w:tcPr>
          <w:p w14:paraId="36262F5C" w14:textId="77777777" w:rsidR="00D0366C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0.17</w:t>
            </w:r>
          </w:p>
          <w:p w14:paraId="4EEB7035" w14:textId="77777777" w:rsidR="00D0366C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99.73</w:t>
            </w:r>
          </w:p>
          <w:p w14:paraId="7FD95F83" w14:textId="6868DD5F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8.87</w:t>
            </w:r>
          </w:p>
        </w:tc>
        <w:tc>
          <w:tcPr>
            <w:tcW w:w="898" w:type="dxa"/>
            <w:vAlign w:val="center"/>
          </w:tcPr>
          <w:p w14:paraId="51322C22" w14:textId="0E5B0E69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  <w:vAlign w:val="center"/>
          </w:tcPr>
          <w:p w14:paraId="0CD404D3" w14:textId="48FF89EC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3CC9B86B" w14:textId="36933907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21B4A954" w14:textId="3D25D073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  <w:vAlign w:val="center"/>
          </w:tcPr>
          <w:p w14:paraId="2AD0C7CB" w14:textId="28721F41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  <w:vAlign w:val="center"/>
          </w:tcPr>
          <w:p w14:paraId="268D8D24" w14:textId="2BD86A48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  <w:vAlign w:val="center"/>
          </w:tcPr>
          <w:p w14:paraId="1F6C621E" w14:textId="65131E77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1BFCC9AE" w14:textId="03F18F4D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  <w:vAlign w:val="center"/>
          </w:tcPr>
          <w:p w14:paraId="4BD1D534" w14:textId="3FE65FAF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0366C" w:rsidRPr="00683B6B" w14:paraId="2333F340" w14:textId="77777777" w:rsidTr="00D0366C">
        <w:tc>
          <w:tcPr>
            <w:tcW w:w="3282" w:type="dxa"/>
          </w:tcPr>
          <w:p w14:paraId="4C4BEF42" w14:textId="4E35A790" w:rsidR="00D0366C" w:rsidRPr="00683B6B" w:rsidRDefault="00D0366C" w:rsidP="00D0366C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%A</w:t>
            </w:r>
            <w:r>
              <w:rPr>
                <w:rFonts w:ascii="Arial" w:hAnsi="Arial" w:cs="Arial"/>
                <w:sz w:val="18"/>
                <w:szCs w:val="18"/>
              </w:rPr>
              <w:t>merican Indian/Alaskan Native (AIAN)</w:t>
            </w:r>
          </w:p>
        </w:tc>
        <w:tc>
          <w:tcPr>
            <w:tcW w:w="793" w:type="dxa"/>
            <w:vAlign w:val="center"/>
          </w:tcPr>
          <w:p w14:paraId="18268A60" w14:textId="40EA7BF5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2.09 (7.78)</w:t>
            </w:r>
          </w:p>
        </w:tc>
        <w:tc>
          <w:tcPr>
            <w:tcW w:w="1167" w:type="dxa"/>
            <w:vAlign w:val="center"/>
          </w:tcPr>
          <w:p w14:paraId="19973EB9" w14:textId="7A421926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0.47</w:t>
            </w:r>
          </w:p>
        </w:tc>
        <w:tc>
          <w:tcPr>
            <w:tcW w:w="719" w:type="dxa"/>
            <w:vAlign w:val="center"/>
          </w:tcPr>
          <w:p w14:paraId="295C20F1" w14:textId="77777777" w:rsidR="00D0366C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0.00</w:t>
            </w:r>
          </w:p>
          <w:p w14:paraId="32D18843" w14:textId="77777777" w:rsidR="00D0366C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94.96</w:t>
            </w:r>
          </w:p>
          <w:p w14:paraId="5A4DFB60" w14:textId="0D248CF6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0.67</w:t>
            </w:r>
          </w:p>
        </w:tc>
        <w:tc>
          <w:tcPr>
            <w:tcW w:w="898" w:type="dxa"/>
            <w:vAlign w:val="center"/>
          </w:tcPr>
          <w:p w14:paraId="7CB1663E" w14:textId="106C099B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  <w:vAlign w:val="center"/>
          </w:tcPr>
          <w:p w14:paraId="3CAC4698" w14:textId="7CD848C1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3" w:type="dxa"/>
            <w:vAlign w:val="center"/>
          </w:tcPr>
          <w:p w14:paraId="381D089D" w14:textId="386B062A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6" w:type="dxa"/>
            <w:vAlign w:val="center"/>
          </w:tcPr>
          <w:p w14:paraId="4CE04F3E" w14:textId="19FE3904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8" w:type="dxa"/>
            <w:vAlign w:val="center"/>
          </w:tcPr>
          <w:p w14:paraId="544CE00E" w14:textId="2845D4B7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  <w:vAlign w:val="center"/>
          </w:tcPr>
          <w:p w14:paraId="243C4D75" w14:textId="34FEA67D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98" w:type="dxa"/>
            <w:vAlign w:val="center"/>
          </w:tcPr>
          <w:p w14:paraId="38744936" w14:textId="556292BB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60296FF0" w14:textId="1DE0D546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84" w:type="dxa"/>
            <w:vAlign w:val="center"/>
          </w:tcPr>
          <w:p w14:paraId="30B8236E" w14:textId="5644864B" w:rsidR="00D0366C" w:rsidRPr="00683B6B" w:rsidRDefault="00D0366C" w:rsidP="00D036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93329" w:rsidRPr="00683B6B" w14:paraId="64C83EED" w14:textId="77777777" w:rsidTr="005F2CB2">
        <w:tc>
          <w:tcPr>
            <w:tcW w:w="3282" w:type="dxa"/>
          </w:tcPr>
          <w:p w14:paraId="3540F36C" w14:textId="37A2EF56" w:rsidR="00093329" w:rsidRPr="00485EB5" w:rsidRDefault="00093329" w:rsidP="00093329">
            <w:pP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485EB5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County-level mortality </w:t>
            </w:r>
            <w:r w:rsidR="00B90EB8" w:rsidRPr="00485EB5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  <w:t>rates</w:t>
            </w:r>
            <w:r w:rsidR="00CC4C5F" w:rsidRPr="00485EB5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793" w:type="dxa"/>
          </w:tcPr>
          <w:p w14:paraId="17C73660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507DC6EF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0445924C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7C0A2E6B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2DA3C3A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7E9565AF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446AD51F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517EEB7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0D1D037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2D1A92AC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6F798AE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24D39A04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3329" w:rsidRPr="00683B6B" w14:paraId="6BDA591B" w14:textId="77777777" w:rsidTr="005F2CB2">
        <w:tc>
          <w:tcPr>
            <w:tcW w:w="3282" w:type="dxa"/>
          </w:tcPr>
          <w:p w14:paraId="3D524B5F" w14:textId="4D833E6F" w:rsidR="00093329" w:rsidRPr="00485EB5" w:rsidRDefault="00093329" w:rsidP="00FD782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>All-cause mortality</w:t>
            </w:r>
          </w:p>
        </w:tc>
        <w:tc>
          <w:tcPr>
            <w:tcW w:w="793" w:type="dxa"/>
          </w:tcPr>
          <w:p w14:paraId="192254FB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5522D003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3392F116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2737A55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1CCEFE5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4BFFC2CB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2DE0BD44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21C9932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4D1FE50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5BA2733E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022BFDB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6CB160C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3329" w:rsidRPr="00683B6B" w14:paraId="7B2047D2" w14:textId="77777777" w:rsidTr="005F2CB2">
        <w:tc>
          <w:tcPr>
            <w:tcW w:w="3282" w:type="dxa"/>
          </w:tcPr>
          <w:p w14:paraId="1AAD1ACE" w14:textId="19364A5E" w:rsidR="00093329" w:rsidRPr="00485EB5" w:rsidRDefault="00093329" w:rsidP="00093329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>Child mortality (&lt; 5yr)</w:t>
            </w:r>
          </w:p>
        </w:tc>
        <w:tc>
          <w:tcPr>
            <w:tcW w:w="793" w:type="dxa"/>
          </w:tcPr>
          <w:p w14:paraId="7DEA2128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1A06F0F2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17563FAB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62D54F1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2C4852F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6DA3A23F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399446E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08708A5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607832E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7E46899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73191103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23AE91E8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3329" w:rsidRPr="00683B6B" w14:paraId="463D95D7" w14:textId="77777777" w:rsidTr="005F2CB2">
        <w:tc>
          <w:tcPr>
            <w:tcW w:w="3282" w:type="dxa"/>
          </w:tcPr>
          <w:p w14:paraId="4E3B93C4" w14:textId="65084596" w:rsidR="00093329" w:rsidRPr="00485EB5" w:rsidRDefault="00093329" w:rsidP="00093329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>Premature mortality (</w:t>
            </w: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>&lt;</w:t>
            </w: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65 yrs)</w:t>
            </w:r>
          </w:p>
        </w:tc>
        <w:tc>
          <w:tcPr>
            <w:tcW w:w="793" w:type="dxa"/>
          </w:tcPr>
          <w:p w14:paraId="5EA0ACA1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550B81F1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3584D22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437E95E1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6A48BAAB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032E1B7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1AE0B34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394A2E6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6DE29861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28FCAA3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001AC5E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1E26815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3329" w:rsidRPr="00683B6B" w14:paraId="486560F7" w14:textId="77777777" w:rsidTr="002D37AB">
        <w:tc>
          <w:tcPr>
            <w:tcW w:w="3282" w:type="dxa"/>
            <w:vAlign w:val="center"/>
          </w:tcPr>
          <w:p w14:paraId="15361D58" w14:textId="6AAF36AA" w:rsidR="00093329" w:rsidRPr="00485EB5" w:rsidRDefault="00093329" w:rsidP="00FD7825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>C</w:t>
            </w: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>ause</w:t>
            </w: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>-specific</w:t>
            </w: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mortality</w:t>
            </w:r>
          </w:p>
        </w:tc>
        <w:tc>
          <w:tcPr>
            <w:tcW w:w="793" w:type="dxa"/>
          </w:tcPr>
          <w:p w14:paraId="58107968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0B0E6CB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436D6B7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57C09CE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1350409C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08CB495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79CA1A1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59581C74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2448733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0A790676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5FF98B8C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036B59EC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3329" w:rsidRPr="00683B6B" w14:paraId="2B5DAC49" w14:textId="77777777" w:rsidTr="002D37AB">
        <w:tc>
          <w:tcPr>
            <w:tcW w:w="3282" w:type="dxa"/>
            <w:vAlign w:val="center"/>
          </w:tcPr>
          <w:p w14:paraId="134C609F" w14:textId="35650C0A" w:rsidR="00093329" w:rsidRPr="00485EB5" w:rsidRDefault="00093329" w:rsidP="00093329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>Influenza</w:t>
            </w:r>
          </w:p>
        </w:tc>
        <w:tc>
          <w:tcPr>
            <w:tcW w:w="793" w:type="dxa"/>
          </w:tcPr>
          <w:p w14:paraId="7423783E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0FC8E37A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28CB8A0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237AE5B1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3CCA852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4062F871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2FE1E7A2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088010D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3413AE0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7208F24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5C445C0C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458C1DB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3329" w:rsidRPr="00683B6B" w14:paraId="20591807" w14:textId="77777777" w:rsidTr="002D37AB">
        <w:tc>
          <w:tcPr>
            <w:tcW w:w="3282" w:type="dxa"/>
            <w:vAlign w:val="center"/>
          </w:tcPr>
          <w:p w14:paraId="428A4D21" w14:textId="4AD5D27F" w:rsidR="00093329" w:rsidRPr="00485EB5" w:rsidRDefault="00093329" w:rsidP="00093329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Any Cancer </w:t>
            </w:r>
          </w:p>
        </w:tc>
        <w:tc>
          <w:tcPr>
            <w:tcW w:w="793" w:type="dxa"/>
          </w:tcPr>
          <w:p w14:paraId="4EBDCCFE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626E1C9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354BB16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33E1D9D8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7A6EFEFE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0F395A13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264151D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32EE3F4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78FEAF9A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5DA3B036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6BABFED3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405BE47B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3329" w:rsidRPr="00683B6B" w14:paraId="33CB8802" w14:textId="77777777" w:rsidTr="002D37AB">
        <w:tc>
          <w:tcPr>
            <w:tcW w:w="3282" w:type="dxa"/>
            <w:vAlign w:val="center"/>
          </w:tcPr>
          <w:p w14:paraId="1A935FB1" w14:textId="3DB15B91" w:rsidR="00093329" w:rsidRPr="00485EB5" w:rsidRDefault="00093329" w:rsidP="00093329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lastRenderedPageBreak/>
              <w:t>Breast cancer</w:t>
            </w:r>
            <w:r w:rsidR="002A2A9E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(screening amenable and leading cause of cancer mortality)</w:t>
            </w:r>
          </w:p>
        </w:tc>
        <w:tc>
          <w:tcPr>
            <w:tcW w:w="793" w:type="dxa"/>
          </w:tcPr>
          <w:p w14:paraId="22CAD116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59C3ECEB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4C64C87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516C4A70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42707B2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7031B0E1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3D5B918A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7CEB20E3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6359A8C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01AD1ED6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698495DC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1E7619E1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3329" w:rsidRPr="00683B6B" w14:paraId="018F3417" w14:textId="77777777" w:rsidTr="002D37AB">
        <w:tc>
          <w:tcPr>
            <w:tcW w:w="3282" w:type="dxa"/>
            <w:vAlign w:val="center"/>
          </w:tcPr>
          <w:p w14:paraId="49EE2DD7" w14:textId="12715DE3" w:rsidR="00093329" w:rsidRPr="00485EB5" w:rsidRDefault="00093329" w:rsidP="00093329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>Lung cancer</w:t>
            </w:r>
            <w:r w:rsidR="002A2A9E">
              <w:rPr>
                <w:rFonts w:ascii="Arial" w:hAnsi="Arial" w:cs="Arial"/>
                <w:color w:val="000000" w:themeColor="text1"/>
                <w:sz w:val="18"/>
                <w:szCs w:val="18"/>
              </w:rPr>
              <w:t>(screening amenable and leading cause of cancer mortality)</w:t>
            </w:r>
          </w:p>
        </w:tc>
        <w:tc>
          <w:tcPr>
            <w:tcW w:w="793" w:type="dxa"/>
          </w:tcPr>
          <w:p w14:paraId="51616CAB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2192B49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1427B25F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51F296F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629755C1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62C1B1E4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3BD25D6E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10572A7E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7B05DBF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2AD49BC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3968DD50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06FF0C80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3329" w:rsidRPr="00683B6B" w14:paraId="53E51263" w14:textId="77777777" w:rsidTr="002D37AB">
        <w:tc>
          <w:tcPr>
            <w:tcW w:w="3282" w:type="dxa"/>
            <w:vAlign w:val="center"/>
          </w:tcPr>
          <w:p w14:paraId="3CA7F4C0" w14:textId="34824206" w:rsidR="00093329" w:rsidRPr="00485EB5" w:rsidRDefault="00093329" w:rsidP="00093329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>Colorectal cancer</w:t>
            </w:r>
            <w:r w:rsidR="002A2A9E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2A2A9E">
              <w:rPr>
                <w:rFonts w:ascii="Arial" w:hAnsi="Arial" w:cs="Arial"/>
                <w:color w:val="000000" w:themeColor="text1"/>
                <w:sz w:val="18"/>
                <w:szCs w:val="18"/>
              </w:rPr>
              <w:t>(screening amenable and leading cause of cancer mortality)</w:t>
            </w:r>
          </w:p>
        </w:tc>
        <w:tc>
          <w:tcPr>
            <w:tcW w:w="793" w:type="dxa"/>
          </w:tcPr>
          <w:p w14:paraId="12653043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4EF92AE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47EF61A4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4581B13C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1B7930C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1350FDF0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252AAA2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70CE0BA1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2BA1168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5DEAEAD3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183F850F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57E05336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3329" w:rsidRPr="00683B6B" w14:paraId="29B25E05" w14:textId="77777777" w:rsidTr="002D37AB">
        <w:tc>
          <w:tcPr>
            <w:tcW w:w="3282" w:type="dxa"/>
            <w:vAlign w:val="center"/>
          </w:tcPr>
          <w:p w14:paraId="04F92A87" w14:textId="0B5A8906" w:rsidR="00093329" w:rsidRPr="00485EB5" w:rsidRDefault="00093329" w:rsidP="00093329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485EB5">
              <w:rPr>
                <w:rFonts w:ascii="Arial" w:hAnsi="Arial" w:cs="Arial"/>
                <w:color w:val="000000" w:themeColor="text1"/>
                <w:sz w:val="18"/>
                <w:szCs w:val="18"/>
              </w:rPr>
              <w:t>Cardiovascular disease</w:t>
            </w:r>
          </w:p>
        </w:tc>
        <w:tc>
          <w:tcPr>
            <w:tcW w:w="793" w:type="dxa"/>
          </w:tcPr>
          <w:p w14:paraId="65E11F6F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087FCD7A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29FA873B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0B22A7F8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4B929E26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52C9F577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28DAB20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68EC30D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481AD62A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4896E139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5F4B2AFC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61BCF93C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093329" w:rsidRPr="00683B6B" w14:paraId="356634BD" w14:textId="77777777" w:rsidTr="002D37AB">
        <w:tc>
          <w:tcPr>
            <w:tcW w:w="3282" w:type="dxa"/>
            <w:vAlign w:val="center"/>
          </w:tcPr>
          <w:p w14:paraId="7825CC74" w14:textId="2C44492F" w:rsidR="00093329" w:rsidRPr="002A2A9E" w:rsidRDefault="00093329" w:rsidP="00093329">
            <w:pPr>
              <w:jc w:val="right"/>
              <w:rPr>
                <w:rFonts w:ascii="Arial" w:hAnsi="Arial" w:cs="Arial"/>
                <w:strike/>
                <w:color w:val="000000" w:themeColor="text1"/>
                <w:sz w:val="18"/>
                <w:szCs w:val="18"/>
              </w:rPr>
            </w:pPr>
            <w:r w:rsidRPr="002A2A9E">
              <w:rPr>
                <w:rFonts w:ascii="Arial" w:hAnsi="Arial" w:cs="Arial"/>
                <w:strike/>
                <w:color w:val="000000" w:themeColor="text1"/>
                <w:sz w:val="18"/>
                <w:szCs w:val="18"/>
              </w:rPr>
              <w:t>Diabetes</w:t>
            </w:r>
          </w:p>
        </w:tc>
        <w:tc>
          <w:tcPr>
            <w:tcW w:w="793" w:type="dxa"/>
          </w:tcPr>
          <w:p w14:paraId="5D21787F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167" w:type="dxa"/>
          </w:tcPr>
          <w:p w14:paraId="681891CD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9" w:type="dxa"/>
          </w:tcPr>
          <w:p w14:paraId="119E545F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02176D66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57CC8DF6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713" w:type="dxa"/>
          </w:tcPr>
          <w:p w14:paraId="5D6F0124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16" w:type="dxa"/>
          </w:tcPr>
          <w:p w14:paraId="068BACB4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78" w:type="dxa"/>
          </w:tcPr>
          <w:p w14:paraId="376D3B13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74801EE4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898" w:type="dxa"/>
          </w:tcPr>
          <w:p w14:paraId="722E0C9B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6BA69935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84" w:type="dxa"/>
          </w:tcPr>
          <w:p w14:paraId="71506CAE" w14:textId="77777777" w:rsidR="00093329" w:rsidRPr="00485EB5" w:rsidRDefault="00093329" w:rsidP="0009332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D24384" w:rsidRPr="00683B6B" w14:paraId="24943EC8" w14:textId="77777777" w:rsidTr="00244011">
        <w:tc>
          <w:tcPr>
            <w:tcW w:w="14400" w:type="dxa"/>
            <w:gridSpan w:val="13"/>
          </w:tcPr>
          <w:p w14:paraId="1C41D4FA" w14:textId="07819D86" w:rsidR="00D24384" w:rsidRPr="00683B6B" w:rsidRDefault="00062807" w:rsidP="0051739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We restricted analyses to contiguous US states </w:t>
            </w:r>
            <w:r w:rsidR="00264AC4">
              <w:rPr>
                <w:rFonts w:ascii="Arial" w:hAnsi="Arial" w:cs="Arial"/>
                <w:sz w:val="18"/>
                <w:szCs w:val="18"/>
              </w:rPr>
              <w:t>only (no DC, PR, Alaska or Hawaii)</w:t>
            </w:r>
          </w:p>
        </w:tc>
      </w:tr>
    </w:tbl>
    <w:p w14:paraId="565A9DE8" w14:textId="27888208" w:rsidR="005F2CB2" w:rsidRDefault="005F2CB2" w:rsidP="00AD38E0"/>
    <w:p w14:paraId="2032AB3A" w14:textId="77777777" w:rsidR="00ED260C" w:rsidRDefault="00ED260C" w:rsidP="00AD38E0"/>
    <w:p w14:paraId="67559A88" w14:textId="77777777" w:rsidR="00ED260C" w:rsidRDefault="00ED260C" w:rsidP="00AD38E0"/>
    <w:p w14:paraId="25337D9D" w14:textId="77777777" w:rsidR="00ED260C" w:rsidRDefault="00ED260C" w:rsidP="00AD38E0"/>
    <w:p w14:paraId="115975F9" w14:textId="77777777" w:rsidR="00AF5E9F" w:rsidRDefault="00AF5E9F" w:rsidP="00AD38E0"/>
    <w:p w14:paraId="61D57AAE" w14:textId="77777777" w:rsidR="00AF5E9F" w:rsidRDefault="00AF5E9F" w:rsidP="00AD38E0"/>
    <w:p w14:paraId="352A482A" w14:textId="77777777" w:rsidR="00AF5E9F" w:rsidRDefault="00AF5E9F" w:rsidP="00AD38E0"/>
    <w:p w14:paraId="74CF55E8" w14:textId="77777777" w:rsidR="00AF5E9F" w:rsidRDefault="00AF5E9F" w:rsidP="00AD38E0"/>
    <w:p w14:paraId="469AD21A" w14:textId="77777777" w:rsidR="00AF5E9F" w:rsidRDefault="00AF5E9F" w:rsidP="00AD38E0"/>
    <w:p w14:paraId="59AC89D5" w14:textId="77777777" w:rsidR="00AF5E9F" w:rsidRDefault="00AF5E9F" w:rsidP="00AD38E0"/>
    <w:p w14:paraId="23AB900E" w14:textId="77777777" w:rsidR="00AF5E9F" w:rsidRDefault="00AF5E9F" w:rsidP="00AD38E0"/>
    <w:p w14:paraId="41607D59" w14:textId="77777777" w:rsidR="00AF5E9F" w:rsidRDefault="00AF5E9F" w:rsidP="00AD38E0"/>
    <w:p w14:paraId="2C4BCCF1" w14:textId="77777777" w:rsidR="00AF5E9F" w:rsidRDefault="00AF5E9F" w:rsidP="00AD38E0"/>
    <w:p w14:paraId="2D7E853D" w14:textId="77777777" w:rsidR="00AF5E9F" w:rsidRDefault="00AF5E9F" w:rsidP="00AD38E0"/>
    <w:p w14:paraId="119BC0CC" w14:textId="77777777" w:rsidR="00AF5E9F" w:rsidRDefault="00AF5E9F" w:rsidP="00AD38E0"/>
    <w:p w14:paraId="74CA2CAE" w14:textId="77777777" w:rsidR="00AF5E9F" w:rsidRDefault="00AF5E9F" w:rsidP="00AD38E0"/>
    <w:p w14:paraId="5607F087" w14:textId="4B9E6983" w:rsidR="005C409B" w:rsidRDefault="0074443F" w:rsidP="00AD38E0">
      <w:r>
        <w:t>Table 1 option # 2</w:t>
      </w:r>
    </w:p>
    <w:tbl>
      <w:tblPr>
        <w:tblStyle w:val="TableGrid"/>
        <w:tblW w:w="17537" w:type="dxa"/>
        <w:tblInd w:w="-815" w:type="dxa"/>
        <w:tblLook w:val="04A0" w:firstRow="1" w:lastRow="0" w:firstColumn="1" w:lastColumn="0" w:noHBand="0" w:noVBand="1"/>
      </w:tblPr>
      <w:tblGrid>
        <w:gridCol w:w="1517"/>
        <w:gridCol w:w="847"/>
        <w:gridCol w:w="587"/>
        <w:gridCol w:w="787"/>
        <w:gridCol w:w="1037"/>
        <w:gridCol w:w="747"/>
        <w:gridCol w:w="847"/>
        <w:gridCol w:w="587"/>
        <w:gridCol w:w="787"/>
        <w:gridCol w:w="1037"/>
        <w:gridCol w:w="747"/>
        <w:gridCol w:w="847"/>
        <w:gridCol w:w="587"/>
        <w:gridCol w:w="787"/>
        <w:gridCol w:w="1037"/>
        <w:gridCol w:w="747"/>
        <w:gridCol w:w="847"/>
        <w:gridCol w:w="587"/>
        <w:gridCol w:w="787"/>
        <w:gridCol w:w="1037"/>
        <w:gridCol w:w="747"/>
      </w:tblGrid>
      <w:tr w:rsidR="00FA5E44" w:rsidRPr="00683B6B" w14:paraId="0E4F6E7A" w14:textId="4973A004" w:rsidTr="00FD4257">
        <w:tc>
          <w:tcPr>
            <w:tcW w:w="17537" w:type="dxa"/>
            <w:gridSpan w:val="21"/>
          </w:tcPr>
          <w:p w14:paraId="7117E631" w14:textId="0DA6EF47" w:rsidR="00FA5E44" w:rsidRPr="00683B6B" w:rsidRDefault="00FA5E44" w:rsidP="005C0800">
            <w:pPr>
              <w:pStyle w:val="Default"/>
              <w:rPr>
                <w:sz w:val="18"/>
                <w:szCs w:val="18"/>
              </w:rPr>
            </w:pPr>
            <w:r w:rsidRPr="00683B6B">
              <w:rPr>
                <w:b/>
                <w:bCs/>
                <w:sz w:val="18"/>
                <w:szCs w:val="18"/>
              </w:rPr>
              <w:t>Distribution of congressional district-level and county-level variables: political exposures, health outcomes, and covariates, for 50 US states and the District of Columbia, current (2022-2024) for all variables, and by periods demarcated by US presidential election years for selected health outcomes (2012-2024</w:t>
            </w:r>
            <w:r w:rsidR="00AF5E9F">
              <w:rPr>
                <w:b/>
                <w:bCs/>
                <w:sz w:val="18"/>
                <w:szCs w:val="18"/>
              </w:rPr>
              <w:t>)</w:t>
            </w:r>
          </w:p>
          <w:p w14:paraId="73CEA07A" w14:textId="77777777" w:rsidR="00FA5E44" w:rsidRPr="00683B6B" w:rsidRDefault="00FA5E44" w:rsidP="005C0800">
            <w:pPr>
              <w:pStyle w:val="Default"/>
              <w:rPr>
                <w:b/>
                <w:bCs/>
                <w:sz w:val="18"/>
                <w:szCs w:val="18"/>
              </w:rPr>
            </w:pPr>
          </w:p>
        </w:tc>
      </w:tr>
      <w:tr w:rsidR="005534AF" w:rsidRPr="00683B6B" w14:paraId="37F24F23" w14:textId="2B96977F" w:rsidTr="00FD4257">
        <w:tc>
          <w:tcPr>
            <w:tcW w:w="1517" w:type="dxa"/>
          </w:tcPr>
          <w:p w14:paraId="184DEB6E" w14:textId="77777777" w:rsidR="005534AF" w:rsidRPr="00683B6B" w:rsidRDefault="005534AF" w:rsidP="005C080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05" w:type="dxa"/>
            <w:gridSpan w:val="5"/>
            <w:vAlign w:val="center"/>
          </w:tcPr>
          <w:p w14:paraId="5596A3D0" w14:textId="77777777" w:rsidR="005534AF" w:rsidRPr="00AD38E0" w:rsidRDefault="005534AF" w:rsidP="005C08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D38E0">
              <w:rPr>
                <w:rFonts w:ascii="Arial" w:hAnsi="Arial" w:cs="Arial"/>
                <w:b/>
                <w:bCs/>
                <w:sz w:val="18"/>
                <w:szCs w:val="18"/>
              </w:rPr>
              <w:t>2012-2015</w:t>
            </w:r>
          </w:p>
        </w:tc>
        <w:tc>
          <w:tcPr>
            <w:tcW w:w="4005" w:type="dxa"/>
            <w:gridSpan w:val="5"/>
            <w:vAlign w:val="center"/>
          </w:tcPr>
          <w:p w14:paraId="7369133B" w14:textId="339D2CC5" w:rsidR="005534AF" w:rsidRPr="00AD38E0" w:rsidRDefault="005534AF" w:rsidP="005C08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D38E0">
              <w:rPr>
                <w:rFonts w:ascii="Arial" w:hAnsi="Arial" w:cs="Arial"/>
                <w:b/>
                <w:bCs/>
                <w:sz w:val="18"/>
                <w:szCs w:val="18"/>
              </w:rPr>
              <w:t>2016-2019</w:t>
            </w:r>
          </w:p>
        </w:tc>
        <w:tc>
          <w:tcPr>
            <w:tcW w:w="4005" w:type="dxa"/>
            <w:gridSpan w:val="5"/>
            <w:vAlign w:val="center"/>
          </w:tcPr>
          <w:p w14:paraId="1EF57724" w14:textId="77777777" w:rsidR="005534AF" w:rsidRPr="00AD38E0" w:rsidRDefault="005534AF" w:rsidP="005C08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D38E0">
              <w:rPr>
                <w:rFonts w:ascii="Arial" w:hAnsi="Arial" w:cs="Arial"/>
                <w:b/>
                <w:bCs/>
                <w:sz w:val="18"/>
                <w:szCs w:val="18"/>
              </w:rPr>
              <w:t>2020-2023</w:t>
            </w:r>
          </w:p>
        </w:tc>
        <w:tc>
          <w:tcPr>
            <w:tcW w:w="4005" w:type="dxa"/>
            <w:gridSpan w:val="5"/>
            <w:vAlign w:val="center"/>
          </w:tcPr>
          <w:p w14:paraId="4B3EA0CD" w14:textId="72ABB9E7" w:rsidR="005534AF" w:rsidRDefault="005534AF" w:rsidP="005C080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2024</w:t>
            </w:r>
          </w:p>
        </w:tc>
      </w:tr>
      <w:tr w:rsidR="00FA5E44" w:rsidRPr="00683B6B" w14:paraId="24AE44A2" w14:textId="7402703D" w:rsidTr="00FD4257">
        <w:tc>
          <w:tcPr>
            <w:tcW w:w="1517" w:type="dxa"/>
          </w:tcPr>
          <w:p w14:paraId="7A5EC27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205748D7" w14:textId="77777777" w:rsidR="00FA5E44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4F923273" w14:textId="77777777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1" w:type="dxa"/>
            <w:gridSpan w:val="3"/>
            <w:vAlign w:val="center"/>
          </w:tcPr>
          <w:p w14:paraId="71F4190C" w14:textId="6106D818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Atom-level</w:t>
            </w:r>
          </w:p>
        </w:tc>
        <w:tc>
          <w:tcPr>
            <w:tcW w:w="847" w:type="dxa"/>
          </w:tcPr>
          <w:p w14:paraId="3C71DA5E" w14:textId="77777777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76D32F79" w14:textId="77777777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1" w:type="dxa"/>
            <w:gridSpan w:val="3"/>
            <w:vAlign w:val="center"/>
          </w:tcPr>
          <w:p w14:paraId="284FF77D" w14:textId="12DC179A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Atom-level</w:t>
            </w:r>
          </w:p>
        </w:tc>
        <w:tc>
          <w:tcPr>
            <w:tcW w:w="847" w:type="dxa"/>
            <w:vAlign w:val="center"/>
          </w:tcPr>
          <w:p w14:paraId="4C0FB1C8" w14:textId="05CD194B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11241B74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1" w:type="dxa"/>
            <w:gridSpan w:val="3"/>
            <w:vAlign w:val="center"/>
          </w:tcPr>
          <w:p w14:paraId="2A653F32" w14:textId="320B69D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Atom-level</w:t>
            </w:r>
          </w:p>
        </w:tc>
        <w:tc>
          <w:tcPr>
            <w:tcW w:w="847" w:type="dxa"/>
            <w:vAlign w:val="center"/>
          </w:tcPr>
          <w:p w14:paraId="1C112622" w14:textId="169D44CE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01B042FA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71" w:type="dxa"/>
            <w:gridSpan w:val="3"/>
            <w:vAlign w:val="center"/>
          </w:tcPr>
          <w:p w14:paraId="1C98DA0F" w14:textId="4D1623F0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Atom-level</w:t>
            </w:r>
          </w:p>
        </w:tc>
      </w:tr>
      <w:tr w:rsidR="00FA5E44" w:rsidRPr="00683B6B" w14:paraId="0DBCBC4E" w14:textId="18A742B8" w:rsidTr="00FD4257">
        <w:tc>
          <w:tcPr>
            <w:tcW w:w="1517" w:type="dxa"/>
          </w:tcPr>
          <w:p w14:paraId="65D2C2C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61878763" w14:textId="49A4BBE2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County-level</w:t>
            </w:r>
          </w:p>
        </w:tc>
        <w:tc>
          <w:tcPr>
            <w:tcW w:w="587" w:type="dxa"/>
            <w:vAlign w:val="center"/>
          </w:tcPr>
          <w:p w14:paraId="2761D029" w14:textId="7ED5D63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CD-level</w:t>
            </w:r>
          </w:p>
        </w:tc>
        <w:tc>
          <w:tcPr>
            <w:tcW w:w="787" w:type="dxa"/>
            <w:vAlign w:val="center"/>
          </w:tcPr>
          <w:p w14:paraId="40C61B90" w14:textId="73FF156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Overall</w:t>
            </w:r>
          </w:p>
        </w:tc>
        <w:tc>
          <w:tcPr>
            <w:tcW w:w="1037" w:type="dxa"/>
          </w:tcPr>
          <w:p w14:paraId="2CCF78C0" w14:textId="40C6BAF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County-equivalent atoms </w:t>
            </w:r>
          </w:p>
        </w:tc>
        <w:tc>
          <w:tcPr>
            <w:tcW w:w="747" w:type="dxa"/>
          </w:tcPr>
          <w:p w14:paraId="774BA6C8" w14:textId="45CF0EAB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Sub-county atoms</w:t>
            </w:r>
          </w:p>
        </w:tc>
        <w:tc>
          <w:tcPr>
            <w:tcW w:w="847" w:type="dxa"/>
            <w:vAlign w:val="center"/>
          </w:tcPr>
          <w:p w14:paraId="0D6611ED" w14:textId="4006B82E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County-level</w:t>
            </w:r>
          </w:p>
        </w:tc>
        <w:tc>
          <w:tcPr>
            <w:tcW w:w="587" w:type="dxa"/>
            <w:vAlign w:val="center"/>
          </w:tcPr>
          <w:p w14:paraId="0B1C36C9" w14:textId="60D1A5B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CD-level</w:t>
            </w:r>
          </w:p>
        </w:tc>
        <w:tc>
          <w:tcPr>
            <w:tcW w:w="787" w:type="dxa"/>
            <w:vAlign w:val="center"/>
          </w:tcPr>
          <w:p w14:paraId="546E7DD5" w14:textId="5B2AE3B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Overall</w:t>
            </w:r>
          </w:p>
        </w:tc>
        <w:tc>
          <w:tcPr>
            <w:tcW w:w="1037" w:type="dxa"/>
          </w:tcPr>
          <w:p w14:paraId="3BF56A2C" w14:textId="176E8068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County-equivalent atoms </w:t>
            </w:r>
          </w:p>
        </w:tc>
        <w:tc>
          <w:tcPr>
            <w:tcW w:w="747" w:type="dxa"/>
          </w:tcPr>
          <w:p w14:paraId="3C3691A0" w14:textId="4B729B05" w:rsidR="00FA5E44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Sub-county atoms</w:t>
            </w:r>
          </w:p>
        </w:tc>
        <w:tc>
          <w:tcPr>
            <w:tcW w:w="847" w:type="dxa"/>
            <w:vAlign w:val="center"/>
          </w:tcPr>
          <w:p w14:paraId="50F6FF10" w14:textId="3A0041D4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County-level</w:t>
            </w:r>
          </w:p>
        </w:tc>
        <w:tc>
          <w:tcPr>
            <w:tcW w:w="587" w:type="dxa"/>
            <w:vAlign w:val="center"/>
          </w:tcPr>
          <w:p w14:paraId="2EA3E3ED" w14:textId="36EA3470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CD-level</w:t>
            </w:r>
          </w:p>
        </w:tc>
        <w:tc>
          <w:tcPr>
            <w:tcW w:w="787" w:type="dxa"/>
            <w:vAlign w:val="center"/>
          </w:tcPr>
          <w:p w14:paraId="24297450" w14:textId="51EA7F08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Overall</w:t>
            </w:r>
          </w:p>
        </w:tc>
        <w:tc>
          <w:tcPr>
            <w:tcW w:w="1037" w:type="dxa"/>
          </w:tcPr>
          <w:p w14:paraId="655FD74F" w14:textId="2C1847A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County-equivalent atoms </w:t>
            </w:r>
          </w:p>
        </w:tc>
        <w:tc>
          <w:tcPr>
            <w:tcW w:w="747" w:type="dxa"/>
          </w:tcPr>
          <w:p w14:paraId="789CFA07" w14:textId="01D37E0C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Sub-county atoms</w:t>
            </w:r>
          </w:p>
        </w:tc>
        <w:tc>
          <w:tcPr>
            <w:tcW w:w="847" w:type="dxa"/>
            <w:vAlign w:val="center"/>
          </w:tcPr>
          <w:p w14:paraId="28D3DF05" w14:textId="697C689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County-level</w:t>
            </w:r>
          </w:p>
        </w:tc>
        <w:tc>
          <w:tcPr>
            <w:tcW w:w="587" w:type="dxa"/>
            <w:vAlign w:val="center"/>
          </w:tcPr>
          <w:p w14:paraId="5321752E" w14:textId="64C53EF2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CD-level</w:t>
            </w:r>
          </w:p>
        </w:tc>
        <w:tc>
          <w:tcPr>
            <w:tcW w:w="787" w:type="dxa"/>
            <w:vAlign w:val="center"/>
          </w:tcPr>
          <w:p w14:paraId="2D937A04" w14:textId="7E0CBECC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Overall</w:t>
            </w:r>
          </w:p>
        </w:tc>
        <w:tc>
          <w:tcPr>
            <w:tcW w:w="1037" w:type="dxa"/>
          </w:tcPr>
          <w:p w14:paraId="711E0B85" w14:textId="4A00A61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County-equivalent atoms </w:t>
            </w:r>
          </w:p>
        </w:tc>
        <w:tc>
          <w:tcPr>
            <w:tcW w:w="747" w:type="dxa"/>
          </w:tcPr>
          <w:p w14:paraId="63B759DE" w14:textId="15F0EF04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Sub-county atoms</w:t>
            </w:r>
          </w:p>
        </w:tc>
      </w:tr>
      <w:tr w:rsidR="00FA5E44" w:rsidRPr="00683B6B" w14:paraId="59D07C16" w14:textId="333E6259" w:rsidTr="00FD4257">
        <w:tc>
          <w:tcPr>
            <w:tcW w:w="1517" w:type="dxa"/>
          </w:tcPr>
          <w:p w14:paraId="1C90AF71" w14:textId="378BBE93" w:rsidR="00FA5E44" w:rsidRPr="00383983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  <w:r w:rsidRPr="00383983">
              <w:rPr>
                <w:rFonts w:ascii="Arial" w:hAnsi="Arial" w:cs="Arial"/>
                <w:sz w:val="18"/>
                <w:szCs w:val="18"/>
              </w:rPr>
              <w:t>N</w:t>
            </w:r>
          </w:p>
        </w:tc>
        <w:tc>
          <w:tcPr>
            <w:tcW w:w="847" w:type="dxa"/>
          </w:tcPr>
          <w:p w14:paraId="75A730E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A0B15B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64D99A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D022CF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AC1181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D2AEA0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A0C52AA" w14:textId="34A8DCC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5CC2A0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47572C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C90E83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18C168DB" w14:textId="22226532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EE0593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FCCAED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A5D1A1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9070D5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0BFD5D4" w14:textId="356CC67A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6CD0F8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A7AF330" w14:textId="62112533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1DC415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B4FB07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83983" w:rsidRPr="00683B6B" w14:paraId="1DBCC88C" w14:textId="77777777" w:rsidTr="00FD4257">
        <w:tc>
          <w:tcPr>
            <w:tcW w:w="1517" w:type="dxa"/>
          </w:tcPr>
          <w:p w14:paraId="32A5063E" w14:textId="34D189B5" w:rsidR="00383983" w:rsidRPr="00383983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  <w:r w:rsidRPr="00383983">
              <w:rPr>
                <w:rFonts w:ascii="Arial" w:hAnsi="Arial" w:cs="Arial"/>
                <w:sz w:val="18"/>
                <w:szCs w:val="18"/>
              </w:rPr>
              <w:t>Population size (in thousands)</w:t>
            </w:r>
          </w:p>
        </w:tc>
        <w:tc>
          <w:tcPr>
            <w:tcW w:w="847" w:type="dxa"/>
          </w:tcPr>
          <w:p w14:paraId="7FED4672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CB48E68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5C80386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53BFA0F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8F4C4C7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12DCA08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4AC502D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18C9BD3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A42C073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DDDCA9A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0B25315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42A1E00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ECDC9E2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7C69B87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94934E6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87F57DD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085A79E1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12024FE2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DBF4BD8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ECD86E5" w14:textId="77777777" w:rsidR="00383983" w:rsidRPr="00683B6B" w:rsidRDefault="00383983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39A5A20E" w14:textId="5BB5F8C8" w:rsidTr="00FD4257">
        <w:tc>
          <w:tcPr>
            <w:tcW w:w="1517" w:type="dxa"/>
          </w:tcPr>
          <w:p w14:paraId="2E353761" w14:textId="77777777" w:rsidR="00FA5E44" w:rsidRPr="00683B6B" w:rsidRDefault="00FA5E44" w:rsidP="00FA5E44">
            <w:pPr>
              <w:pStyle w:val="Default"/>
              <w:jc w:val="right"/>
              <w:rPr>
                <w:sz w:val="18"/>
                <w:szCs w:val="18"/>
              </w:rPr>
            </w:pPr>
            <w:r w:rsidRPr="00683B6B">
              <w:rPr>
                <w:sz w:val="18"/>
                <w:szCs w:val="18"/>
              </w:rPr>
              <w:t xml:space="preserve">DW-nominate: </w:t>
            </w:r>
          </w:p>
          <w:p w14:paraId="4A9A407B" w14:textId="77777777" w:rsidR="00FA5E44" w:rsidRPr="00683B6B" w:rsidRDefault="00FA5E44" w:rsidP="00FA5E44">
            <w:pPr>
              <w:pStyle w:val="Default"/>
              <w:jc w:val="right"/>
              <w:rPr>
                <w:sz w:val="18"/>
                <w:szCs w:val="18"/>
              </w:rPr>
            </w:pPr>
            <w:r w:rsidRPr="00683B6B">
              <w:rPr>
                <w:sz w:val="18"/>
                <w:szCs w:val="18"/>
              </w:rPr>
              <w:t>US House of Representatives &amp; Senators</w:t>
            </w:r>
          </w:p>
        </w:tc>
        <w:tc>
          <w:tcPr>
            <w:tcW w:w="847" w:type="dxa"/>
            <w:shd w:val="clear" w:color="auto" w:fill="E8E8E8" w:themeFill="background2"/>
            <w:vAlign w:val="center"/>
          </w:tcPr>
          <w:p w14:paraId="1AA88A06" w14:textId="65308FC9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4EC3CBC4" w14:textId="26389ECB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1B2A817B" w14:textId="33718CF0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46048C3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6C81E886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</w:tcPr>
          <w:p w14:paraId="5547CDC5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48B5FB30" w14:textId="2FB531E4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872406D" w14:textId="2A2BAC1D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28E6879E" w14:textId="4B0F6F3F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ECE73C4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  <w:vAlign w:val="center"/>
          </w:tcPr>
          <w:p w14:paraId="2EED7012" w14:textId="074CF7E3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65F13ACD" w14:textId="2050F2B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5BF9D3C" w14:textId="18A580F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32FFF624" w14:textId="051BD86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6C590725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209299C6" w14:textId="6867ACB2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83B75D0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2CDBBAC" w14:textId="0C8BBF6D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CE67E5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F15EAF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09769CE9" w14:textId="2DB8C59A" w:rsidTr="00FD4257">
        <w:tc>
          <w:tcPr>
            <w:tcW w:w="1517" w:type="dxa"/>
          </w:tcPr>
          <w:p w14:paraId="2246D47F" w14:textId="77777777" w:rsidR="00FA5E44" w:rsidRPr="00683B6B" w:rsidRDefault="00FA5E44" w:rsidP="00FA5E44">
            <w:pPr>
              <w:pStyle w:val="Default"/>
              <w:jc w:val="right"/>
              <w:rPr>
                <w:sz w:val="18"/>
                <w:szCs w:val="18"/>
              </w:rPr>
            </w:pPr>
            <w:r w:rsidRPr="00683B6B">
              <w:rPr>
                <w:sz w:val="18"/>
                <w:szCs w:val="18"/>
              </w:rPr>
              <w:t xml:space="preserve">DW-nominate: </w:t>
            </w:r>
          </w:p>
          <w:p w14:paraId="1252C4B6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US House of Representatives only</w:t>
            </w:r>
          </w:p>
        </w:tc>
        <w:tc>
          <w:tcPr>
            <w:tcW w:w="847" w:type="dxa"/>
            <w:shd w:val="clear" w:color="auto" w:fill="E8E8E8" w:themeFill="background2"/>
            <w:vAlign w:val="center"/>
          </w:tcPr>
          <w:p w14:paraId="0C5132EB" w14:textId="156C6F25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221B08B6" w14:textId="256100E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6D8E6AFD" w14:textId="3A568CB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D7C6052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05C79143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</w:tcPr>
          <w:p w14:paraId="5F86891D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0BAB7016" w14:textId="44D2A165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AF7BF5A" w14:textId="7012205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4933D3EE" w14:textId="416C3AA2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EA85D83" w14:textId="77777777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  <w:vAlign w:val="center"/>
          </w:tcPr>
          <w:p w14:paraId="645631E4" w14:textId="36EC348A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59C4EF43" w14:textId="44182241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583AC08" w14:textId="78ED5664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676B970E" w14:textId="389C0C90" w:rsidR="00FA5E44" w:rsidRPr="000936CB" w:rsidRDefault="00FA5E44" w:rsidP="00FA5E44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289569E5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258EE05C" w14:textId="66AD7CB0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2E08D2E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24847B30" w14:textId="702EEA54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82C8480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4817DBD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23D3AC9D" w14:textId="75405AAF" w:rsidTr="00FD4257">
        <w:tc>
          <w:tcPr>
            <w:tcW w:w="1517" w:type="dxa"/>
          </w:tcPr>
          <w:p w14:paraId="266E3A2A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683B6B">
              <w:rPr>
                <w:rFonts w:ascii="Arial" w:hAnsi="Arial" w:cs="Arial"/>
                <w:sz w:val="18"/>
                <w:szCs w:val="18"/>
                <w:highlight w:val="yellow"/>
              </w:rPr>
              <w:t>State Policy Liberalism Index</w:t>
            </w:r>
          </w:p>
        </w:tc>
        <w:tc>
          <w:tcPr>
            <w:tcW w:w="847" w:type="dxa"/>
            <w:shd w:val="clear" w:color="auto" w:fill="E8E8E8" w:themeFill="background2"/>
          </w:tcPr>
          <w:p w14:paraId="6DBA147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6B0878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D4B2B0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C329C2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C631B5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</w:tcPr>
          <w:p w14:paraId="4FB23B7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7BE196A" w14:textId="7BD9056E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2E1ACA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6A8945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FA345C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E8E8E8" w:themeFill="background2"/>
          </w:tcPr>
          <w:p w14:paraId="1C50F255" w14:textId="31846855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86D56F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5AECC8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DEA103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07AD72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777DFE40" w14:textId="4C4F1238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0ADC65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78FD463" w14:textId="5DE621DB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29A0EA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0E3E8A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50A59A91" w14:textId="35331D30" w:rsidTr="00FD4257">
        <w:tc>
          <w:tcPr>
            <w:tcW w:w="1517" w:type="dxa"/>
          </w:tcPr>
          <w:p w14:paraId="65E36267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 Residents in Poverty</w:t>
            </w:r>
          </w:p>
        </w:tc>
        <w:tc>
          <w:tcPr>
            <w:tcW w:w="847" w:type="dxa"/>
          </w:tcPr>
          <w:p w14:paraId="5F42EED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5D2B89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000D2C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6C812F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BFD672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71E283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AA1CB51" w14:textId="5A0D3103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C01CBC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BF3539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6EB12C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0DB31A3" w14:textId="7BEDA54A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40BE2E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70C839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621552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68A822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7CBB6F1" w14:textId="4959D69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F91BAF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6D36213A" w14:textId="56AC6B00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99D0E3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4F393D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23A59FCA" w14:textId="3181B7C5" w:rsidTr="00FD4257">
        <w:tc>
          <w:tcPr>
            <w:tcW w:w="1517" w:type="dxa"/>
          </w:tcPr>
          <w:p w14:paraId="7C27871C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 Black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847" w:type="dxa"/>
            <w:vAlign w:val="center"/>
          </w:tcPr>
          <w:p w14:paraId="13774698" w14:textId="5D01DEE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61DBEDCA" w14:textId="70C8A8D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103F24DE" w14:textId="5932112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2350809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DBB2A0E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316EB7B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61761B1C" w14:textId="3B1F83FA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AFADF6F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555A6C2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EA7B0D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8F320C8" w14:textId="5D6534CE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723D569F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3630F3EB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0F0A566A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2F4ABA3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1AA1E465" w14:textId="76046DC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83E34A7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FC3BFE5" w14:textId="4E10DEBF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0EDCC30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873E199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4CC991EC" w14:textId="3367D32C" w:rsidTr="00FD4257">
        <w:tc>
          <w:tcPr>
            <w:tcW w:w="1517" w:type="dxa"/>
          </w:tcPr>
          <w:p w14:paraId="23EFDBEE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 Asian</w:t>
            </w:r>
          </w:p>
        </w:tc>
        <w:tc>
          <w:tcPr>
            <w:tcW w:w="847" w:type="dxa"/>
            <w:vAlign w:val="center"/>
          </w:tcPr>
          <w:p w14:paraId="43D5013E" w14:textId="4AF554E0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5D9D81D0" w14:textId="355CFA2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6C24BB5" w14:textId="43B29723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CB679CD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413290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10E7567E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26DF42B6" w14:textId="0F1AC43F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E0EFF6E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006A0B7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2572133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7F4661F0" w14:textId="47A1B986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4A283D9B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4D0507C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46AC4B1C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184DDAC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5ACA5580" w14:textId="5269D7B3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58CBE9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1F3EF1A9" w14:textId="5BD8C1B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1580F9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11D18E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5AC4CD5B" w14:textId="6458DFEC" w:rsidTr="00FD4257">
        <w:tc>
          <w:tcPr>
            <w:tcW w:w="1517" w:type="dxa"/>
          </w:tcPr>
          <w:p w14:paraId="6BEFE70B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</w:t>
            </w:r>
            <w:r>
              <w:rPr>
                <w:rFonts w:ascii="Arial" w:hAnsi="Arial" w:cs="Arial"/>
                <w:sz w:val="18"/>
                <w:szCs w:val="18"/>
              </w:rPr>
              <w:t>Hispanic</w:t>
            </w:r>
          </w:p>
        </w:tc>
        <w:tc>
          <w:tcPr>
            <w:tcW w:w="847" w:type="dxa"/>
            <w:vAlign w:val="center"/>
          </w:tcPr>
          <w:p w14:paraId="6D7F88CE" w14:textId="294CD5F1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50B031C2" w14:textId="3C1C6B4A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6BF9DF19" w14:textId="67B23EB4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1557B3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EEE8647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E2BD56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6BF0B744" w14:textId="45EDC85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CB3AF35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64552F5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668BCD8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3305E117" w14:textId="32021EEA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039909F3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211F538B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49D4D20A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DBA9D5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048A9B9C" w14:textId="3DA3BDF1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0681215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4805835" w14:textId="252ED32C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C93FD3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0934F67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58492664" w14:textId="5ED850EA" w:rsidTr="00FD4257">
        <w:tc>
          <w:tcPr>
            <w:tcW w:w="1517" w:type="dxa"/>
          </w:tcPr>
          <w:p w14:paraId="4B070FAC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683B6B">
              <w:rPr>
                <w:rFonts w:ascii="Arial" w:hAnsi="Arial" w:cs="Arial"/>
                <w:sz w:val="18"/>
                <w:szCs w:val="18"/>
              </w:rPr>
              <w:t>%A</w:t>
            </w:r>
            <w:r>
              <w:rPr>
                <w:rFonts w:ascii="Arial" w:hAnsi="Arial" w:cs="Arial"/>
                <w:sz w:val="18"/>
                <w:szCs w:val="18"/>
              </w:rPr>
              <w:t>merican Indian/Alaskan Native (AIAN)</w:t>
            </w:r>
          </w:p>
        </w:tc>
        <w:tc>
          <w:tcPr>
            <w:tcW w:w="847" w:type="dxa"/>
            <w:vAlign w:val="center"/>
          </w:tcPr>
          <w:p w14:paraId="68F11DBC" w14:textId="44EC5F33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050EB6DA" w14:textId="5BF0EE21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1206AC0" w14:textId="23E9D083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F002CDD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CAF87E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5C5A74F8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13AC20D8" w14:textId="60273CF5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4D74B0D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10B04487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DCD7F57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5541B985" w14:textId="07A631B4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  <w:vAlign w:val="center"/>
          </w:tcPr>
          <w:p w14:paraId="55771249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540554BB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  <w:vAlign w:val="center"/>
          </w:tcPr>
          <w:p w14:paraId="6B907E72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AF6FE3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vAlign w:val="center"/>
          </w:tcPr>
          <w:p w14:paraId="214FC690" w14:textId="0353A53E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EA1C0E6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  <w:vAlign w:val="center"/>
          </w:tcPr>
          <w:p w14:paraId="0C815290" w14:textId="2CAF5D79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6756911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BA5062A" w14:textId="77777777" w:rsidR="00FA5E44" w:rsidRPr="00683B6B" w:rsidRDefault="00FA5E44" w:rsidP="00FA5E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78EF784F" w14:textId="282D8B61" w:rsidTr="00FD4257">
        <w:tc>
          <w:tcPr>
            <w:tcW w:w="1517" w:type="dxa"/>
          </w:tcPr>
          <w:p w14:paraId="24F4A12C" w14:textId="77777777" w:rsidR="00FA5E44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All-cause mortality</w:t>
            </w:r>
          </w:p>
        </w:tc>
        <w:tc>
          <w:tcPr>
            <w:tcW w:w="847" w:type="dxa"/>
          </w:tcPr>
          <w:p w14:paraId="57D7D18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0D8DF8E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1A921C4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16E837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160631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5526732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2543E70" w14:textId="3DB7F45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4EC3CA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5E0D1E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C09AA2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6CE24E75" w14:textId="48E1DDE0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0E8C4C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CD2043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FF9CBB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F8BBBC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D0800DF" w14:textId="3C032413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AE8158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7162E00" w14:textId="65AE4DB5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512CE0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648CAC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30DED7B4" w14:textId="5B02B6CD" w:rsidTr="00FD4257">
        <w:tc>
          <w:tcPr>
            <w:tcW w:w="1517" w:type="dxa"/>
          </w:tcPr>
          <w:p w14:paraId="15E76563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Child mortality (&lt; 5yr)</w:t>
            </w:r>
          </w:p>
        </w:tc>
        <w:tc>
          <w:tcPr>
            <w:tcW w:w="847" w:type="dxa"/>
          </w:tcPr>
          <w:p w14:paraId="6929560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1D5A32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BE0145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895529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27A2F9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94D6F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E79F280" w14:textId="54818EBB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758F39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A86A31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DF1D52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A2B1653" w14:textId="5A8BBD81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20442B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881760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998A4F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D6D2DF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FFD255E" w14:textId="3C40CFB5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3FFD77A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6D8F633C" w14:textId="197BDDEC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C9E1C5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22BB32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7C165A2A" w14:textId="620A14DE" w:rsidTr="00FD4257">
        <w:tc>
          <w:tcPr>
            <w:tcW w:w="1517" w:type="dxa"/>
          </w:tcPr>
          <w:p w14:paraId="7005E53C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>Premature mortality (&lt; 65 yrs)</w:t>
            </w:r>
          </w:p>
        </w:tc>
        <w:tc>
          <w:tcPr>
            <w:tcW w:w="847" w:type="dxa"/>
          </w:tcPr>
          <w:p w14:paraId="2D382EA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F61857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B4A222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CDEEF4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4C1AF3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6F3202F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60D695F" w14:textId="547387EA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6B90194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225D83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4FB2459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50E4645C" w14:textId="45A46B3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4EB07F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79D9A2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430651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9B60EF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FA34521" w14:textId="50CB7E38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C270E8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59FBCAF" w14:textId="77434E7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4058793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7CF680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4CCE93BA" w14:textId="6F41FF0B" w:rsidTr="00FD4257">
        <w:tc>
          <w:tcPr>
            <w:tcW w:w="1517" w:type="dxa"/>
            <w:vAlign w:val="center"/>
          </w:tcPr>
          <w:p w14:paraId="008E003D" w14:textId="77777777" w:rsidR="00FA5E44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Cause-specific mortality</w:t>
            </w:r>
          </w:p>
        </w:tc>
        <w:tc>
          <w:tcPr>
            <w:tcW w:w="847" w:type="dxa"/>
          </w:tcPr>
          <w:p w14:paraId="62ABC4C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2A7FA7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14101D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765172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32A2DE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77E4D73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5F1A30D" w14:textId="19414445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208F7C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D17314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4817EF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DCAB81B" w14:textId="3EDE62CF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5059D9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37B125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37AF90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7CB839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FAF8910" w14:textId="5127328F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38C670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C29DB4A" w14:textId="2E711702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02D088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1E2430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4A162936" w14:textId="51A63ADC" w:rsidTr="00FD4257">
        <w:tc>
          <w:tcPr>
            <w:tcW w:w="1517" w:type="dxa"/>
            <w:vAlign w:val="center"/>
          </w:tcPr>
          <w:p w14:paraId="2C062B5A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Influenza</w:t>
            </w:r>
          </w:p>
        </w:tc>
        <w:tc>
          <w:tcPr>
            <w:tcW w:w="847" w:type="dxa"/>
          </w:tcPr>
          <w:p w14:paraId="03B9DAF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0C10E85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FAEA34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DA790C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511D4A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1C98FD9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9B9D74B" w14:textId="30287EE6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19853AA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726F8E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5E405E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1D2845AF" w14:textId="031208B0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D061D2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E98F4B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CF146B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FFCB46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F325E01" w14:textId="207CD4CE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36647C5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A4D1473" w14:textId="742123BA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38F4F8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12CEA5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47ABA1F0" w14:textId="1DF857FF" w:rsidTr="00FD4257">
        <w:tc>
          <w:tcPr>
            <w:tcW w:w="1517" w:type="dxa"/>
            <w:vAlign w:val="center"/>
          </w:tcPr>
          <w:p w14:paraId="4F37E79D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 xml:space="preserve">Any Cancer </w:t>
            </w:r>
          </w:p>
        </w:tc>
        <w:tc>
          <w:tcPr>
            <w:tcW w:w="847" w:type="dxa"/>
          </w:tcPr>
          <w:p w14:paraId="2EBD5A9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314808B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382925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62255A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CCABF2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40B8A43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33341EB8" w14:textId="1524D2D3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18B44E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6DEED0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A42FA5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1388F8C" w14:textId="7198495A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1E7AB7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FA9407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B1A8E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897685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74DEDDA7" w14:textId="2D509CA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FACB77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4EA32CD" w14:textId="597319AC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3007F84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B54924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64E4E018" w14:textId="7E30A0DA" w:rsidTr="00FD4257">
        <w:tc>
          <w:tcPr>
            <w:tcW w:w="1517" w:type="dxa"/>
            <w:vAlign w:val="center"/>
          </w:tcPr>
          <w:p w14:paraId="1E704842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>Breast cancer</w:t>
            </w:r>
          </w:p>
        </w:tc>
        <w:tc>
          <w:tcPr>
            <w:tcW w:w="847" w:type="dxa"/>
          </w:tcPr>
          <w:p w14:paraId="5490DE2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4A821C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1251A2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FAAE01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465682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657E87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7680C01" w14:textId="7326E624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DA135B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C958B0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DF9575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1003B9E8" w14:textId="7AFE0456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9FFA07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EBBF55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BC0954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E69A79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562B89E0" w14:textId="52A8BD0E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561222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F55427F" w14:textId="6943B41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138BA6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A97B75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7FD02B11" w14:textId="29805825" w:rsidTr="00FD4257">
        <w:tc>
          <w:tcPr>
            <w:tcW w:w="1517" w:type="dxa"/>
            <w:vAlign w:val="center"/>
          </w:tcPr>
          <w:p w14:paraId="3B75F061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>Lung cancer</w:t>
            </w:r>
          </w:p>
        </w:tc>
        <w:tc>
          <w:tcPr>
            <w:tcW w:w="847" w:type="dxa"/>
          </w:tcPr>
          <w:p w14:paraId="3693962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6F412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6C7BC11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C7AF14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70E66A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76D70F8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2AB934D" w14:textId="13A688B4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6B3EEC3A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7F9658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1091C3B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65B9D56C" w14:textId="5C966446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253D6C1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068C91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EF707D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86C33C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35F49B72" w14:textId="62E64EDC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C07DDD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3FC442D" w14:textId="045640F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023DB2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BC2404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6C5A8EDA" w14:textId="1FD40F8A" w:rsidTr="00FD4257">
        <w:tc>
          <w:tcPr>
            <w:tcW w:w="1517" w:type="dxa"/>
            <w:vAlign w:val="center"/>
          </w:tcPr>
          <w:p w14:paraId="70111845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>Colorectal cancer</w:t>
            </w:r>
          </w:p>
        </w:tc>
        <w:tc>
          <w:tcPr>
            <w:tcW w:w="847" w:type="dxa"/>
          </w:tcPr>
          <w:p w14:paraId="5ADCFAE3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A91BEF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458D8A8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1ED93CC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8CC051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1BC58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0F7CA2B0" w14:textId="6180B56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B7A04F1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31C649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71C277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34B18C6" w14:textId="0FE09E0E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3020E5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30ECF21B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D10BFC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7B06D4E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56998064" w14:textId="68C57AD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A77EDB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59DF7363" w14:textId="17ACC7C1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27021F3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2564DAA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748A11B8" w14:textId="6EF8A312" w:rsidTr="00FD4257">
        <w:tc>
          <w:tcPr>
            <w:tcW w:w="1517" w:type="dxa"/>
            <w:vAlign w:val="center"/>
          </w:tcPr>
          <w:p w14:paraId="692744FE" w14:textId="77777777" w:rsidR="00FA5E44" w:rsidRPr="00C51888" w:rsidRDefault="00FA5E44" w:rsidP="00FA5E44">
            <w:pPr>
              <w:jc w:val="right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51888">
              <w:rPr>
                <w:rFonts w:ascii="Arial" w:hAnsi="Arial" w:cs="Arial"/>
                <w:color w:val="EE0000"/>
                <w:sz w:val="18"/>
                <w:szCs w:val="18"/>
              </w:rPr>
              <w:t>Cardiovascular disease</w:t>
            </w:r>
          </w:p>
        </w:tc>
        <w:tc>
          <w:tcPr>
            <w:tcW w:w="847" w:type="dxa"/>
          </w:tcPr>
          <w:p w14:paraId="228EB19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73FEE9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AB0A63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A16960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D7114B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0169388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75E56EE2" w14:textId="6D12B2FB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DDBCB4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413959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BB503A6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E5F112F" w14:textId="75CC5A66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02302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2A28AA1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510FDE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203C17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7E97BCF" w14:textId="616670D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1860EAA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33F7576" w14:textId="42C4F111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D78092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394CAF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A5E44" w:rsidRPr="00683B6B" w14:paraId="06E6A494" w14:textId="12C778FA" w:rsidTr="00FD4257">
        <w:tc>
          <w:tcPr>
            <w:tcW w:w="1517" w:type="dxa"/>
            <w:vAlign w:val="center"/>
          </w:tcPr>
          <w:p w14:paraId="6FD6C896" w14:textId="77777777" w:rsidR="00FA5E44" w:rsidRPr="00683B6B" w:rsidRDefault="00FA5E44" w:rsidP="00FA5E44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Diabetes</w:t>
            </w:r>
          </w:p>
        </w:tc>
        <w:tc>
          <w:tcPr>
            <w:tcW w:w="847" w:type="dxa"/>
          </w:tcPr>
          <w:p w14:paraId="1DDA0F5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518C39C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B915CB7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79EE11E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60C2A76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6D7DF4E0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29E8EA7" w14:textId="78DA65B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77D38304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0856354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5317871C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6E47A6C2" w14:textId="7411347D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4DD54DD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0B194559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638618EF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37E8F70E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</w:tcPr>
          <w:p w14:paraId="2A776C1B" w14:textId="5E71341C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7" w:type="dxa"/>
          </w:tcPr>
          <w:p w14:paraId="656317A2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87" w:type="dxa"/>
          </w:tcPr>
          <w:p w14:paraId="427B1523" w14:textId="18D603F9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7" w:type="dxa"/>
          </w:tcPr>
          <w:p w14:paraId="54E9E2B5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</w:tcPr>
          <w:p w14:paraId="0978D03D" w14:textId="77777777" w:rsidR="00FA5E44" w:rsidRPr="00683B6B" w:rsidRDefault="00FA5E44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D4257" w:rsidRPr="00683B6B" w14:paraId="31E841FB" w14:textId="776AACDF" w:rsidTr="00FD4257">
        <w:tc>
          <w:tcPr>
            <w:tcW w:w="17537" w:type="dxa"/>
            <w:gridSpan w:val="21"/>
          </w:tcPr>
          <w:p w14:paraId="5276DD53" w14:textId="7F44617F" w:rsidR="00FD4257" w:rsidRDefault="00FD4257" w:rsidP="00FA5E4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BC3B3AA" w14:textId="77777777" w:rsidR="005C409B" w:rsidRDefault="005C409B" w:rsidP="00AD38E0"/>
    <w:sectPr w:rsidR="005C409B" w:rsidSect="00205AB9">
      <w:pgSz w:w="18864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hnson, Nykesha R." w:date="2026-05-06T10:46:00Z" w:initials="NJ">
    <w:p w14:paraId="30943266" w14:textId="77777777" w:rsidR="009D2FDF" w:rsidRDefault="009D2FDF" w:rsidP="009D2FDF">
      <w:pPr>
        <w:pStyle w:val="CommentText"/>
      </w:pPr>
      <w:r>
        <w:rPr>
          <w:rStyle w:val="CommentReference"/>
        </w:rPr>
        <w:annotationRef/>
      </w:r>
      <w:r>
        <w:t>Add N of congressional districts, N of counties &amp; N of atoms per time period</w:t>
      </w:r>
    </w:p>
  </w:comment>
  <w:comment w:id="1" w:author="Johnson, Nykesha R." w:date="2026-05-06T10:49:00Z" w:initials="NJ">
    <w:p w14:paraId="5CA38815" w14:textId="77777777" w:rsidR="00BC21C9" w:rsidRDefault="00BC21C9" w:rsidP="00BC21C9">
      <w:pPr>
        <w:pStyle w:val="CommentText"/>
      </w:pPr>
      <w:r>
        <w:rPr>
          <w:rStyle w:val="CommentReference"/>
        </w:rPr>
        <w:annotationRef/>
      </w:r>
      <w:r>
        <w:t xml:space="preserve">Median and IQR for N of congressional districts, counties &amp; states </w:t>
      </w:r>
    </w:p>
  </w:comment>
  <w:comment w:id="2" w:author="Johnson, Nykesha R." w:date="2026-05-06T10:50:00Z" w:initials="NJ">
    <w:p w14:paraId="1620800C" w14:textId="77777777" w:rsidR="00FC2BA5" w:rsidRDefault="00FC2BA5" w:rsidP="00FC2BA5">
      <w:pPr>
        <w:pStyle w:val="CommentText"/>
      </w:pPr>
      <w:r>
        <w:rPr>
          <w:rStyle w:val="CommentReference"/>
        </w:rPr>
        <w:annotationRef/>
      </w:r>
      <w:r>
        <w:t>Exclude Hawaii and Alaska – contiguous states in continental US only</w:t>
      </w:r>
    </w:p>
  </w:comment>
  <w:comment w:id="3" w:author="Johnson, Nykesha R." w:date="2026-05-06T10:14:00Z" w:initials="NJ">
    <w:p w14:paraId="67D430A5" w14:textId="77777777" w:rsidR="00552015" w:rsidRDefault="00867DE4" w:rsidP="00552015">
      <w:pPr>
        <w:pStyle w:val="CommentText"/>
      </w:pPr>
      <w:r>
        <w:rPr>
          <w:rStyle w:val="CommentReference"/>
        </w:rPr>
        <w:annotationRef/>
      </w:r>
      <w:r w:rsidR="00552015">
        <w:t>Keep the senators as their own measure</w:t>
      </w:r>
    </w:p>
  </w:comment>
  <w:comment w:id="4" w:author="Johnson, Nykesha R." w:date="2026-05-04T12:37:00Z" w:initials="NJ">
    <w:p w14:paraId="42941218" w14:textId="77777777" w:rsidR="00AF1172" w:rsidRDefault="00AF1172" w:rsidP="00683B6B">
      <w:pPr>
        <w:pStyle w:val="CommentText"/>
      </w:pPr>
      <w:r>
        <w:rPr>
          <w:rStyle w:val="CommentReference"/>
        </w:rPr>
        <w:annotationRef/>
      </w:r>
      <w:r>
        <w:t>DW-Nominate can take values between -1 to 1, with lower values indicating more liberal voting patterns and higher values indicating more conservative patterns (Nethery et al); reverse coded in Krieger &amp; Basset 2024</w:t>
      </w:r>
    </w:p>
  </w:comment>
  <w:comment w:id="5" w:author="Johnson, Nykesha R." w:date="2026-05-04T10:59:00Z" w:initials="NJ">
    <w:p w14:paraId="4D280EAD" w14:textId="77777777" w:rsidR="00093329" w:rsidRDefault="00093329" w:rsidP="00AA6F79">
      <w:pPr>
        <w:pStyle w:val="CommentText"/>
      </w:pPr>
      <w:r>
        <w:rPr>
          <w:rStyle w:val="CommentReference"/>
        </w:rPr>
        <w:annotationRef/>
      </w:r>
      <w:r>
        <w:t xml:space="preserve">This data is only publicly available through 2014. If we want to access through 2024, I think we need to request data access from the owner, Devin Caughey. It seems like there was at one point a dropbox link that was used to store this data but it no longer exists. Is there some existing </w:t>
      </w:r>
    </w:p>
  </w:comment>
  <w:comment w:id="6" w:author="Johnson, Nykesha R." w:date="2026-05-06T10:19:00Z" w:initials="NJ">
    <w:p w14:paraId="46FB82DB" w14:textId="77777777" w:rsidR="000E7DFE" w:rsidRDefault="000E7DFE" w:rsidP="000E7DFE">
      <w:pPr>
        <w:pStyle w:val="CommentText"/>
      </w:pPr>
      <w:r>
        <w:rPr>
          <w:rStyle w:val="CommentReference"/>
        </w:rPr>
        <w:annotationRef/>
      </w:r>
      <w:r>
        <w:t xml:space="preserve">See </w:t>
      </w:r>
      <w:hyperlink r:id="rId1" w:history="1">
        <w:r w:rsidRPr="00ED55BC">
          <w:rPr>
            <w:rStyle w:val="Hyperlink"/>
          </w:rPr>
          <w:t>https://dynamicdemocracy.shinyapps.io/ShinyApp/?_inputs_&amp;main_tabs=%22Download%20Data%22&amp;plot_tabs=%22Heatmap%22&amp;liberalism_view_tab=%22Time%20Series%22&amp;mass_liberalism_view_tab=%22Time%20Series%22&amp;policy_proximity_view_tab=%22Time%20Series%22&amp;policy_area=%22All%20Policies%22&amp;animation_speed=%221%22&amp;liberalism_plot_type=%22constant%22&amp;liberalism_selected_regions=%22All%20Regions%22&amp;liberalism_animation_speed=%221%22&amp;public_opinion_mode=%22Compare%20Across%20States%22&amp;po_as_policy_area=%22All%20Policies%22&amp;po_as_animation_speed=%221%22&amp;po_ws_policy_area_filter=%22All%20Policies%22&amp;mass_liberalism_plot_type=%22mass_cultural%22&amp;mass_liberalism_selected_regions=%22All%20Regions%22&amp;mass_liberalism_animation_speed=%221%22&amp;policy_proximity_plot_type=%22policy_proximity%22&amp;policy_proximity_policy_area=%22All%20Policy%20Areas%22&amp;policy_proximity_animation_speed=%221%22&amp;data_choice=%22Policy%20Codebook%22&amp;liberalism_type=%22Constant%22&amp;mass_liberalism_type=%22Cultural%22&amp;go_to_tab=%22State%20Policies%22&amp;selected_states=%22All%20States%22&amp;time_series_var=%22w_ec_access%22&amp;year_range=%5B1974%2C2022%5D&amp;selected_policy_table_rows_selected=null&amp;selected_policy_table_columns_selected=null&amp;selected_policy_table_cells_selected=%5B%5D&amp;selected_policy_table_rows_current=%5B1%2C2%2C3%2C4%2C5%2C6%2C7%2C8%2C9%2C10%5D&amp;selected_policy_table_rows_all=%5B1%2C2%2C3%2C4%2C5%2C6%2C7%2C8%2C9%2C10%2C11%2C12%2C13%2C14%2C15%2C16%2C17%2C18%2C19%2C20%2C21%2C22%2C23%2C24%2C25%2C26%2C27%2C28%2C29%2C30%2C31%2C32%2C33%2C34%2C35%2C36%2C37%2C38%2C39%2C40%2C41%2C42%2C43%2C44%2C45%2C46%2C47%2C48%2C49%2C50%2C51%2C52%2C53%2C54%2C55%2C56%2C57%2C58%2C59%2C60%2C61%2C62%2C63%2C64%2C65%2C66%2C67%2C68%2C69%2C70%2C71%2C72%2C73%2C74%2C75%2C76%2C77%2C78%2C79%2C80%2C81%2C82%2C83%2C84%2C85%2C86%2C87%2C88%2C89%2C90%2C91%2C92%2C93%2C94%2C95%2C96%2C97%2C98%2C99%2C100%2C101%2C102%2C103%2C104%2C105%2C106%2C107%2C108%2C109%2C110%2C111%2C112%2C113%2C114%2C115%2C116%2C117%2C118%2C119%2C120%2C121%2C122%2C123%2C124%2C125%2C126%2C127%2C128%2C129%2C130%2C131%2C132%2C133%2C134%2C135%2C136%2C137%2C138%2C139%2C140%2C141%2C142%2C143%2C144%2C145%2C146%2C147%2C148%2C149%2C150%2C151%2C152%2C153%2C154%2C155%2C156%2C157%2C158%2C159%2C160%2C161%2C162%2C163%2C164%2C165%2C166%2C167%2C168%2C169%2C170%2C171%2C172%2C173%2C174%2C175%2C176%2C177%2C178%2C179%2C180%2C181%2C182%2C183%2C184%2C185%2C186%2C187%2C188%2C189%2C190%2C191%2C192%2C193%2C194%2C195%2C196%2C197%2C198%2C199%2C200%2C201%2C202%2C203%2C204%2C205%2C206%2C207%2C208%2C209%2C210%2C211%2C212%2C213%2C214%2C215%2C216%2C217%2C218%2C219%2C220%2C221%2C222%2C223%5D&amp;selected_policy_table_state=%7B%22time%22%3A1778077106120%2C%22start%22%3A0%2C%22length%22%3A10%2C%22order%22%3A%5B%5D%2C%22search%22%3A%7B%22search%22%3A%22%22%2C%22smart%22%3Atrue%2C%22regex%22%3Afalse%2C%22caseInsensitive%22%3Atrue%7D%2C%22columns%22%3A%5B%7B%22visible%22%3Atrue%2C%22search%22%3A%7B%22search%22%3A%22%22%2C%22smart%22%3Atrue%2C%22regex%22%3Afalse%2C%22caseInsensitive%22%3Atrue%7D%7D%2C%7B%22visible%22%3Atrue%2C%22search%22%3A%7B%22search%22%3A%22%22%2C%22smart%22%3Atrue%2C%22regex%22%3Afalse%2C%22caseInsensitive%22%3Atrue%7D%7D%2C%7B%22visible%22%3Atrue%2C%22search%22%3A%7B%22search%22%3A%22%22%2C%22smart%22%3Atrue%2C%22regex%22%3Afalse%2C%22caseInsensitive%22%3Atrue%7D%7D%2C%7B%22visible%22%3Atrue%2C%22search%22%3A%7B%22search%22%3A%22%22%2C%22smart%22%3Atrue%2C%22regex%22%3Afalse%2C%22caseInsensitive%22%3Atrue%7D%7D%2C%7B%22visible%22%3Atrue%2C%22search%22%3A%7B%22search%22%3A%22%22%2C%22smart%22%3Atrue%2C%22regex%22%3Afalse%2C%22caseInsensitive%22%3Atrue%7D%7D%2C%7B%22visible%22%3Atrue%2C%22search%22%3A%7B%22search%22%3A%22%22%2C%22smart%22%3Atrue%2C%22regex%22%3Afalse%2C%22caseInsensitive%22%3Atrue%7D%7D%2C%7B%22visible%22%3Atrue%2C%22search%22%3A%7B%22search%22%3A%22%22%2C%22smart%22%3Atrue%2C%22regex%22%3Afalse%2C%22caseInsensitive%22%3Atrue%7D%7D%2C%7B%22visible%22%3Atrue%2C%22search%22%3A%7B%22search%22%3A%22%22%2C%22smart%22%3Atrue%2C%22regex%22%3Afalse%2C%22caseInsensitive%22%3Atrue%7D%7D%2C%7B%22visible%22%3Atrue%2C%22search%22%3A%7B%22search%22%3A%22%22%2C%22s</w:t>
        </w:r>
      </w:hyperlink>
      <w:r>
        <w:t>mart%22%3Atrue%2C%22regex%22%3Afalse%2C%22caseInsensitive%22%3Atrue%7D%7D%2C%7B%22visible%22%3Atrue%2C%22search%22%3A%7B%22search%22%3A%22%22%2C%22smart%22%3Atrue%2C%22regex%22%3Afalse%2C%22caseInsensitive%22%3Atrue%7D%7D%2C%7B%22visible%22%3Atrue%2C%22search%22%3A%7B%22search%22%3A%22%22%2C%22smart%22%3Atrue%2C%22regex%22%3Afalse%2C%22caseInsensitive%22%3Atrue%7D%7D%2C%7B%22visible%22%3Atrue%2C%22search%22%3A%7B%22search%22%3A%22%22%2C%22smart%22%3Atrue%2C%22regex%22%3Afalse%2C%22caseInsensitive%22%3Atrue%7D%7D%5D%7D&amp;selected_policy_table_search=%22%22&amp;selected_policy_table_search_columns=%5B%22%22%2C%22%22%2C%22%22%2C%22%22%2C%22%22%2C%22%22%2C%22%22%2C%22%22%2C%22%22%2C%22%22%2C%22%22%2C%22%22%5D&amp;selected_policy_table_cell_clicked=%7B%7D</w:t>
      </w:r>
    </w:p>
  </w:comment>
  <w:comment w:id="7" w:author="Johnson, Nykesha R." w:date="2026-05-04T16:13:00Z" w:initials="NJ">
    <w:p w14:paraId="6D1E1C39" w14:textId="77777777" w:rsidR="00AE63B0" w:rsidRDefault="00E4614C" w:rsidP="00AE63B0">
      <w:pPr>
        <w:pStyle w:val="CommentText"/>
      </w:pPr>
      <w:r>
        <w:rPr>
          <w:rStyle w:val="CommentReference"/>
        </w:rPr>
        <w:annotationRef/>
      </w:r>
      <w:r w:rsidR="00AE63B0">
        <w:t>Used 2020 decennial census data for full time period? Or does it make sense to use 2010 for 2012-2019 and use 2020 from 2020-2024</w:t>
      </w:r>
    </w:p>
  </w:comment>
  <w:comment w:id="8" w:author="Johnson, Nykesha R." w:date="2026-05-05T17:12:00Z" w:initials="NJ">
    <w:p w14:paraId="514855AA" w14:textId="77777777" w:rsidR="002F3A6D" w:rsidRDefault="002F3A6D" w:rsidP="002F3A6D">
      <w:pPr>
        <w:pStyle w:val="CommentText"/>
      </w:pPr>
      <w:r>
        <w:rPr>
          <w:rStyle w:val="CommentReference"/>
        </w:rPr>
        <w:annotationRef/>
      </w:r>
      <w:r>
        <w:t>Do we want to use consistent covariates across this time period or should we use ACS percentages of poverty &amp; racial comp and apply to 2020 census?</w:t>
      </w:r>
    </w:p>
  </w:comment>
  <w:comment w:id="9" w:author="Johnson, Nykesha R." w:date="2026-05-06T10:41:00Z" w:initials="NJ">
    <w:p w14:paraId="6C6327E8" w14:textId="77777777" w:rsidR="003C2DB6" w:rsidRDefault="003C2DB6" w:rsidP="003C2DB6">
      <w:pPr>
        <w:pStyle w:val="CommentText"/>
      </w:pPr>
      <w:r>
        <w:rPr>
          <w:rStyle w:val="CommentReference"/>
        </w:rPr>
        <w:annotationRef/>
      </w:r>
      <w:r>
        <w:t xml:space="preserve">Only planning to use ACS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0943266" w15:done="0"/>
  <w15:commentEx w15:paraId="5CA38815" w15:paraIdParent="30943266" w15:done="0"/>
  <w15:commentEx w15:paraId="1620800C" w15:paraIdParent="30943266" w15:done="0"/>
  <w15:commentEx w15:paraId="67D430A5" w15:done="0"/>
  <w15:commentEx w15:paraId="42941218" w15:done="0"/>
  <w15:commentEx w15:paraId="4D280EAD" w15:done="0"/>
  <w15:commentEx w15:paraId="46FB82DB" w15:paraIdParent="4D280EAD" w15:done="0"/>
  <w15:commentEx w15:paraId="6D1E1C39" w15:done="0"/>
  <w15:commentEx w15:paraId="514855AA" w15:paraIdParent="6D1E1C39" w15:done="0"/>
  <w15:commentEx w15:paraId="6C6327E8" w15:paraIdParent="6D1E1C3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9E2710" w16cex:dateUtc="2026-05-06T14:46:00Z"/>
  <w16cex:commentExtensible w16cex:durableId="6233D81A" w16cex:dateUtc="2026-05-06T14:49:00Z"/>
  <w16cex:commentExtensible w16cex:durableId="7D3DA189" w16cex:dateUtc="2026-05-06T14:50:00Z"/>
  <w16cex:commentExtensible w16cex:durableId="2088CD8A" w16cex:dateUtc="2026-05-06T14:14:00Z"/>
  <w16cex:commentExtensible w16cex:durableId="4C87929F" w16cex:dateUtc="2026-05-04T16:37:00Z"/>
  <w16cex:commentExtensible w16cex:durableId="063B3619" w16cex:dateUtc="2026-05-04T14:59:00Z"/>
  <w16cex:commentExtensible w16cex:durableId="3E9DA8EC" w16cex:dateUtc="2026-05-06T14:19:00Z"/>
  <w16cex:commentExtensible w16cex:durableId="7CF94B7F" w16cex:dateUtc="2026-05-04T20:13:00Z"/>
  <w16cex:commentExtensible w16cex:durableId="026F1722" w16cex:dateUtc="2026-05-05T21:12:00Z"/>
  <w16cex:commentExtensible w16cex:durableId="1358489D" w16cex:dateUtc="2026-05-06T14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0943266" w16cid:durableId="289E2710"/>
  <w16cid:commentId w16cid:paraId="5CA38815" w16cid:durableId="6233D81A"/>
  <w16cid:commentId w16cid:paraId="1620800C" w16cid:durableId="7D3DA189"/>
  <w16cid:commentId w16cid:paraId="67D430A5" w16cid:durableId="2088CD8A"/>
  <w16cid:commentId w16cid:paraId="42941218" w16cid:durableId="4C87929F"/>
  <w16cid:commentId w16cid:paraId="4D280EAD" w16cid:durableId="063B3619"/>
  <w16cid:commentId w16cid:paraId="46FB82DB" w16cid:durableId="3E9DA8EC"/>
  <w16cid:commentId w16cid:paraId="6D1E1C39" w16cid:durableId="7CF94B7F"/>
  <w16cid:commentId w16cid:paraId="514855AA" w16cid:durableId="026F1722"/>
  <w16cid:commentId w16cid:paraId="6C6327E8" w16cid:durableId="1358489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son, Nykesha R.">
    <w15:presenceInfo w15:providerId="AD" w15:userId="S::nykeshajohnson@hsph.harvard.edu::d88bc874-d781-410a-8c92-01416464355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B2"/>
    <w:rsid w:val="00062807"/>
    <w:rsid w:val="000673FC"/>
    <w:rsid w:val="00093329"/>
    <w:rsid w:val="000936CB"/>
    <w:rsid w:val="000E7DFE"/>
    <w:rsid w:val="00102CCA"/>
    <w:rsid w:val="00111A55"/>
    <w:rsid w:val="00152132"/>
    <w:rsid w:val="00183094"/>
    <w:rsid w:val="001B72CE"/>
    <w:rsid w:val="001F6515"/>
    <w:rsid w:val="00205AB9"/>
    <w:rsid w:val="00264AC4"/>
    <w:rsid w:val="002A2A9E"/>
    <w:rsid w:val="002D37AB"/>
    <w:rsid w:val="002F3A6D"/>
    <w:rsid w:val="00352582"/>
    <w:rsid w:val="0036351B"/>
    <w:rsid w:val="003700BB"/>
    <w:rsid w:val="00374325"/>
    <w:rsid w:val="00383983"/>
    <w:rsid w:val="00385F9B"/>
    <w:rsid w:val="003A3FCE"/>
    <w:rsid w:val="003C2DB6"/>
    <w:rsid w:val="004625C7"/>
    <w:rsid w:val="00485EB5"/>
    <w:rsid w:val="004F5DD5"/>
    <w:rsid w:val="0051739E"/>
    <w:rsid w:val="00552015"/>
    <w:rsid w:val="005534AF"/>
    <w:rsid w:val="00564A11"/>
    <w:rsid w:val="005806E9"/>
    <w:rsid w:val="005A2A22"/>
    <w:rsid w:val="005C409B"/>
    <w:rsid w:val="005F2CB2"/>
    <w:rsid w:val="00683B6B"/>
    <w:rsid w:val="006B5932"/>
    <w:rsid w:val="0074443F"/>
    <w:rsid w:val="00746B38"/>
    <w:rsid w:val="00781ADA"/>
    <w:rsid w:val="007A4F03"/>
    <w:rsid w:val="007C0F76"/>
    <w:rsid w:val="008028C9"/>
    <w:rsid w:val="00824B81"/>
    <w:rsid w:val="00866561"/>
    <w:rsid w:val="00867DE4"/>
    <w:rsid w:val="00872860"/>
    <w:rsid w:val="008B7A4E"/>
    <w:rsid w:val="008C7325"/>
    <w:rsid w:val="008E1EC3"/>
    <w:rsid w:val="008E319C"/>
    <w:rsid w:val="00916667"/>
    <w:rsid w:val="009301A6"/>
    <w:rsid w:val="0095317D"/>
    <w:rsid w:val="009A2399"/>
    <w:rsid w:val="009B0FA2"/>
    <w:rsid w:val="009D2FDF"/>
    <w:rsid w:val="009E73C9"/>
    <w:rsid w:val="00A63E52"/>
    <w:rsid w:val="00A93150"/>
    <w:rsid w:val="00AA340D"/>
    <w:rsid w:val="00AA6F79"/>
    <w:rsid w:val="00AD10CD"/>
    <w:rsid w:val="00AD2DE2"/>
    <w:rsid w:val="00AD38E0"/>
    <w:rsid w:val="00AE1520"/>
    <w:rsid w:val="00AE63B0"/>
    <w:rsid w:val="00AF1172"/>
    <w:rsid w:val="00AF5E9F"/>
    <w:rsid w:val="00B90EB8"/>
    <w:rsid w:val="00BC21C9"/>
    <w:rsid w:val="00BC2DD4"/>
    <w:rsid w:val="00BD1B35"/>
    <w:rsid w:val="00BE1E4C"/>
    <w:rsid w:val="00C12937"/>
    <w:rsid w:val="00C3550B"/>
    <w:rsid w:val="00C51888"/>
    <w:rsid w:val="00C906DB"/>
    <w:rsid w:val="00CB10E9"/>
    <w:rsid w:val="00CC4C5F"/>
    <w:rsid w:val="00D0366C"/>
    <w:rsid w:val="00D24384"/>
    <w:rsid w:val="00D510F8"/>
    <w:rsid w:val="00DE7673"/>
    <w:rsid w:val="00E23FFC"/>
    <w:rsid w:val="00E36BD8"/>
    <w:rsid w:val="00E4614C"/>
    <w:rsid w:val="00E63761"/>
    <w:rsid w:val="00EC4C7E"/>
    <w:rsid w:val="00ED260C"/>
    <w:rsid w:val="00F408E1"/>
    <w:rsid w:val="00F8466A"/>
    <w:rsid w:val="00FA5E44"/>
    <w:rsid w:val="00FC2BA5"/>
    <w:rsid w:val="00FD4257"/>
    <w:rsid w:val="00FD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9763"/>
  <w15:chartTrackingRefBased/>
  <w15:docId w15:val="{D2387417-6965-4F23-A9C8-DE08FBB0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09B"/>
  </w:style>
  <w:style w:type="paragraph" w:styleId="Heading1">
    <w:name w:val="heading 1"/>
    <w:basedOn w:val="Normal"/>
    <w:next w:val="Normal"/>
    <w:link w:val="Heading1Char"/>
    <w:uiPriority w:val="9"/>
    <w:qFormat/>
    <w:rsid w:val="005F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C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2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F2CB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AA6F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6F7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A6F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6F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6F7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7D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dynamicdemocracy.shinyapps.io/ShinyApp/?_inputs_&amp;main_tabs=%22Download%20Data%22&amp;plot_tabs=%22Heatmap%22&amp;liberalism_view_tab=%22Time%20Series%22&amp;mass_liberalism_view_tab=%22Time%20Series%22&amp;policy_proximity_view_tab=%22Time%20Series%22&amp;policy_area=%22All%20Policies%22&amp;animation_speed=%221%22&amp;liberalism_plot_type=%22constant%22&amp;liberalism_selected_regions=%22All%20Regions%22&amp;liberalism_animation_speed=%221%22&amp;public_opinion_mode=%22Compare%20Across%20States%22&amp;po_as_policy_area=%22All%20Policies%22&amp;po_as_animation_speed=%221%22&amp;po_ws_policy_area_filter=%22All%20Policies%22&amp;mass_liberalism_plot_type=%22mass_cultural%22&amp;mass_liberalism_selected_regions=%22All%20Regions%22&amp;mass_liberalism_animation_speed=%221%22&amp;policy_proximity_plot_type=%22policy_proximity%22&amp;policy_proximity_policy_area=%22All%20Policy%20Areas%22&amp;policy_proximity_animation_speed=%221%22&amp;data_choice=%22Policy%20Codebook%22&amp;liberalism_type=%22Constant%22&amp;mass_liberalism_type=%22Cultural%22&amp;go_to_tab=%22State%20Policies%22&amp;selected_states=%22All%20States%22&amp;time_series_var=%22w_ec_access%22&amp;year_range=%5B1974%2C2022%5D&amp;selected_policy_table_rows_selected=null&amp;selected_policy_table_columns_selected=null&amp;selected_policy_table_cells_selected=%5B%5D&amp;selected_policy_table_rows_current=%5B1%2C2%2C3%2C4%2C5%2C6%2C7%2C8%2C9%2C10%5D&amp;selected_policy_table_rows_all=%5B1%2C2%2C3%2C4%2C5%2C6%2C7%2C8%2C9%2C10%2C11%2C12%2C13%2C14%2C15%2C16%2C17%2C18%2C19%2C20%2C21%2C22%2C23%2C24%2C25%2C26%2C27%2C28%2C29%2C30%2C31%2C32%2C33%2C34%2C35%2C36%2C37%2C38%2C39%2C40%2C41%2C42%2C43%2C44%2C45%2C46%2C47%2C48%2C49%2C50%2C51%2C52%2C53%2C54%2C55%2C56%2C57%2C58%2C59%2C60%2C61%2C62%2C63%2C64%2C65%2C66%2C67%2C68%2C69%2C70%2C71%2C72%2C73%2C74%2C75%2C76%2C77%2C78%2C79%2C80%2C81%2C82%2C83%2C84%2C85%2C86%2C87%2C88%2C89%2C90%2C91%2C92%2C93%2C94%2C95%2C96%2C97%2C98%2C99%2C100%2C101%2C102%2C103%2C104%2C105%2C106%2C107%2C108%2C109%2C110%2C111%2C112%2C113%2C114%2C115%2C116%2C117%2C118%2C119%2C120%2C121%2C122%2C123%2C124%2C125%2C126%2C127%2C128%2C129%2C130%2C131%2C132%2C133%2C134%2C135%2C136%2C137%2C138%2C139%2C140%2C14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62D92-8626-4F7F-9D89-43C102BA2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2935</TotalTime>
  <Pages>4</Pages>
  <Words>487</Words>
  <Characters>3174</Characters>
  <Application>Microsoft Office Word</Application>
  <DocSecurity>0</DocSecurity>
  <Lines>59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Nykesha R.</dc:creator>
  <cp:keywords/>
  <dc:description/>
  <cp:lastModifiedBy>Johnson, Nykesha R.</cp:lastModifiedBy>
  <cp:revision>93</cp:revision>
  <dcterms:created xsi:type="dcterms:W3CDTF">2026-05-01T19:51:00Z</dcterms:created>
  <dcterms:modified xsi:type="dcterms:W3CDTF">2026-05-06T15:41:00Z</dcterms:modified>
</cp:coreProperties>
</file>