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2CC" w:rsidRDefault="00FE52CC" w:rsidP="00FE52CC">
      <w:pPr>
        <w:pStyle w:val="center"/>
      </w:pPr>
      <w: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FE52CC" w:rsidRDefault="00FE52CC" w:rsidP="00FE52CC">
      <w:pPr>
        <w:pStyle w:val="center"/>
      </w:pPr>
      <w:r>
        <w:rPr>
          <w:b/>
          <w:bCs/>
        </w:rPr>
        <w:t>федеральное государственное автономное образовательное учреждение высшего образования «Балтийский федеральный университет имени Иммануила Канта»</w:t>
      </w:r>
    </w:p>
    <w:p w:rsidR="00FE52CC" w:rsidRDefault="00FE52CC" w:rsidP="00FE52CC">
      <w:pPr>
        <w:jc w:val="both"/>
      </w:pPr>
    </w:p>
    <w:p w:rsidR="00FE52CC" w:rsidRDefault="00FE52CC" w:rsidP="00FE52CC"/>
    <w:p w:rsidR="00FE52CC" w:rsidRDefault="00FE52CC" w:rsidP="00FE52CC"/>
    <w:p w:rsidR="00FE52CC" w:rsidRDefault="00FE52CC" w:rsidP="00FE52CC">
      <w:pPr>
        <w:pStyle w:val="center"/>
      </w:pPr>
      <w:r>
        <w:rPr>
          <w:b/>
          <w:bCs/>
        </w:rPr>
        <w:t>Проект</w:t>
      </w:r>
    </w:p>
    <w:p w:rsidR="00FE52CC" w:rsidRDefault="00FE52CC" w:rsidP="00FE52CC">
      <w:pPr>
        <w:pStyle w:val="center"/>
      </w:pPr>
      <w:r>
        <w:t>по дисциплине: «Программирование»</w:t>
      </w:r>
    </w:p>
    <w:p w:rsidR="00FE52CC" w:rsidRDefault="00FE52CC" w:rsidP="00FE52CC">
      <w:pPr>
        <w:pStyle w:val="center"/>
      </w:pPr>
      <w:r>
        <w:t>на тему:</w:t>
      </w:r>
    </w:p>
    <w:p w:rsidR="00FE52CC" w:rsidRDefault="00FE52CC" w:rsidP="00FE52CC">
      <w:pPr>
        <w:pStyle w:val="center"/>
      </w:pPr>
      <w:r>
        <w:rPr>
          <w:b/>
          <w:bCs/>
        </w:rPr>
        <w:t>«Разработка игры «Blackjack» на языке C++ с использованием фреймворка Qt»</w:t>
      </w:r>
    </w:p>
    <w:p w:rsidR="00FE52CC" w:rsidRDefault="00FE52CC" w:rsidP="00FE52CC"/>
    <w:p w:rsidR="00FE52CC" w:rsidRDefault="00FE52CC" w:rsidP="00FE52CC"/>
    <w:p w:rsidR="00FE52CC" w:rsidRPr="00C229EE" w:rsidRDefault="00FE52CC" w:rsidP="00FE52CC">
      <w:pPr>
        <w:pStyle w:val="right"/>
        <w:rPr>
          <w:lang w:val="en-US"/>
        </w:rPr>
      </w:pPr>
      <w:r>
        <w:t>Выполнил</w:t>
      </w:r>
      <w:r w:rsidR="00C229EE">
        <w:t xml:space="preserve"> студент</w:t>
      </w:r>
      <w:r w:rsidR="00C229EE">
        <w:rPr>
          <w:lang w:val="en-US"/>
        </w:rPr>
        <w:t>:</w:t>
      </w:r>
    </w:p>
    <w:p w:rsidR="00FE52CC" w:rsidRDefault="00FE52CC" w:rsidP="00FE52CC">
      <w:pPr>
        <w:pStyle w:val="right"/>
      </w:pPr>
      <w:r>
        <w:t>группы МО-1</w:t>
      </w:r>
    </w:p>
    <w:p w:rsidR="00FE52CC" w:rsidRDefault="00FE52CC" w:rsidP="00FE52CC">
      <w:pPr>
        <w:pStyle w:val="right"/>
      </w:pPr>
      <w:r>
        <w:t>Андреенко Никита Игоревич</w:t>
      </w:r>
    </w:p>
    <w:p w:rsidR="00FE52CC" w:rsidRDefault="00FE52CC" w:rsidP="00FE52CC"/>
    <w:p w:rsidR="00FE52CC" w:rsidRDefault="00C229EE" w:rsidP="00FE52CC">
      <w:pPr>
        <w:pStyle w:val="right"/>
      </w:pPr>
      <w:r>
        <w:t>Проверил</w:t>
      </w:r>
      <w:r w:rsidR="00FE52CC">
        <w:t xml:space="preserve">: </w:t>
      </w:r>
    </w:p>
    <w:p w:rsidR="00FE52CC" w:rsidRDefault="00FE52CC" w:rsidP="00FE52CC">
      <w:pPr>
        <w:pStyle w:val="right"/>
      </w:pPr>
      <w:r>
        <w:t>Головенко Максим Владимирович</w:t>
      </w:r>
    </w:p>
    <w:p w:rsidR="00FE52CC" w:rsidRDefault="00FE52CC" w:rsidP="00FE52CC"/>
    <w:p w:rsidR="00FE52CC" w:rsidRDefault="00FE52CC" w:rsidP="00FE52CC">
      <w:pPr>
        <w:pStyle w:val="center"/>
        <w:rPr>
          <w:lang w:val="en-US"/>
        </w:rPr>
      </w:pPr>
      <w:r>
        <w:t>Калининград 2026</w:t>
      </w:r>
    </w:p>
    <w:p w:rsidR="00C229EE" w:rsidRDefault="00C229EE" w:rsidP="00FE52CC">
      <w:pPr>
        <w:pStyle w:val="center"/>
        <w:rPr>
          <w:lang w:val="en-US"/>
        </w:rPr>
      </w:pPr>
    </w:p>
    <w:p w:rsidR="00C229EE" w:rsidRDefault="00C229EE" w:rsidP="00FE52CC">
      <w:pPr>
        <w:pStyle w:val="center"/>
        <w:rPr>
          <w:lang w:val="en-US"/>
        </w:rPr>
      </w:pPr>
    </w:p>
    <w:p w:rsidR="00C229EE" w:rsidRDefault="00C229EE" w:rsidP="00FE52CC">
      <w:pPr>
        <w:pStyle w:val="center"/>
        <w:rPr>
          <w:lang w:val="en-US"/>
        </w:rPr>
      </w:pPr>
    </w:p>
    <w:p w:rsidR="00C229EE" w:rsidRDefault="00C229EE" w:rsidP="00FE52CC">
      <w:pPr>
        <w:pStyle w:val="center"/>
        <w:rPr>
          <w:lang w:val="en-US"/>
        </w:rPr>
      </w:pPr>
    </w:p>
    <w:p w:rsidR="00C229EE" w:rsidRPr="00C229EE" w:rsidRDefault="00C229EE" w:rsidP="00C229EE">
      <w:pPr>
        <w:pStyle w:val="2"/>
        <w:shd w:val="clear" w:color="auto" w:fill="FFFFFF"/>
        <w:spacing w:before="384" w:beforeAutospacing="0" w:after="192" w:afterAutospacing="0" w:line="384" w:lineRule="atLeast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lastRenderedPageBreak/>
        <w:t>СОДЕРЖАНИЕ</w:t>
      </w:r>
    </w:p>
    <w:p w:rsidR="00C229EE" w:rsidRPr="00623E3C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rStyle w:val="a3"/>
          <w:rFonts w:eastAsiaTheme="majorEastAsia"/>
          <w:color w:val="0F1115"/>
          <w:sz w:val="28"/>
          <w:szCs w:val="28"/>
        </w:rPr>
        <w:t>ВВЕДЕНИЕ</w:t>
      </w:r>
      <w:r w:rsidRPr="00C229EE">
        <w:rPr>
          <w:color w:val="0F1115"/>
          <w:sz w:val="28"/>
          <w:szCs w:val="28"/>
        </w:rPr>
        <w:t> .......................................................................</w:t>
      </w:r>
      <w:r w:rsidR="00623E3C">
        <w:rPr>
          <w:color w:val="0F1115"/>
          <w:sz w:val="28"/>
          <w:szCs w:val="28"/>
        </w:rPr>
        <w:t>.......................</w:t>
      </w:r>
      <w:r w:rsidR="00623E3C" w:rsidRPr="00623E3C">
        <w:rPr>
          <w:color w:val="0F1115"/>
          <w:sz w:val="28"/>
          <w:szCs w:val="28"/>
        </w:rPr>
        <w:t>3</w:t>
      </w:r>
    </w:p>
    <w:p w:rsidR="00C229EE" w:rsidRPr="00623E3C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rStyle w:val="a3"/>
          <w:rFonts w:eastAsiaTheme="majorEastAsia"/>
          <w:color w:val="0F1115"/>
          <w:sz w:val="28"/>
          <w:szCs w:val="28"/>
        </w:rPr>
        <w:t>1 СТРУКТУРНАЯ СХЕМА ПРИЛОЖЕНИЯ</w:t>
      </w:r>
      <w:r w:rsidRPr="00C229EE">
        <w:rPr>
          <w:color w:val="0F1115"/>
          <w:sz w:val="28"/>
          <w:szCs w:val="28"/>
        </w:rPr>
        <w:t> ..................</w:t>
      </w:r>
      <w:r w:rsidR="00623E3C">
        <w:rPr>
          <w:color w:val="0F1115"/>
          <w:sz w:val="28"/>
          <w:szCs w:val="28"/>
        </w:rPr>
        <w:t>.................</w:t>
      </w:r>
      <w:r w:rsidR="00623E3C" w:rsidRPr="00623E3C">
        <w:rPr>
          <w:color w:val="0F1115"/>
          <w:sz w:val="28"/>
          <w:szCs w:val="28"/>
        </w:rPr>
        <w:t>4</w:t>
      </w:r>
    </w:p>
    <w:p w:rsidR="00C229EE" w:rsidRPr="00623E3C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1.1 Общая архитектура ....................................................</w:t>
      </w:r>
      <w:r w:rsidR="00623E3C">
        <w:rPr>
          <w:color w:val="0F1115"/>
          <w:sz w:val="28"/>
          <w:szCs w:val="28"/>
        </w:rPr>
        <w:t>.........................</w:t>
      </w:r>
      <w:r w:rsidR="00623E3C" w:rsidRPr="00623E3C">
        <w:rPr>
          <w:color w:val="0F1115"/>
          <w:sz w:val="28"/>
          <w:szCs w:val="28"/>
        </w:rPr>
        <w:t>4</w:t>
      </w:r>
    </w:p>
    <w:p w:rsidR="00C229EE" w:rsidRPr="00623E3C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1.2 Описание основных компонентов .............................</w:t>
      </w:r>
      <w:r w:rsidR="00623E3C">
        <w:rPr>
          <w:color w:val="0F1115"/>
          <w:sz w:val="28"/>
          <w:szCs w:val="28"/>
        </w:rPr>
        <w:t>........................</w:t>
      </w:r>
      <w:r w:rsidR="00623E3C" w:rsidRPr="00623E3C">
        <w:rPr>
          <w:color w:val="0F1115"/>
          <w:sz w:val="28"/>
          <w:szCs w:val="28"/>
        </w:rPr>
        <w:t>5</w:t>
      </w:r>
    </w:p>
    <w:p w:rsidR="00C229EE" w:rsidRPr="00623E3C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1.3 Взаимодействие компонентов ...................................</w:t>
      </w:r>
      <w:r w:rsidR="00623E3C">
        <w:rPr>
          <w:color w:val="0F1115"/>
          <w:sz w:val="28"/>
          <w:szCs w:val="28"/>
        </w:rPr>
        <w:t>........................</w:t>
      </w:r>
      <w:r w:rsidR="00623E3C" w:rsidRPr="00623E3C">
        <w:rPr>
          <w:color w:val="0F1115"/>
          <w:sz w:val="28"/>
          <w:szCs w:val="28"/>
        </w:rPr>
        <w:t>5</w:t>
      </w:r>
    </w:p>
    <w:p w:rsidR="00C229EE" w:rsidRPr="00623E3C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rStyle w:val="a3"/>
          <w:rFonts w:eastAsiaTheme="majorEastAsia"/>
          <w:color w:val="0F1115"/>
          <w:sz w:val="28"/>
          <w:szCs w:val="28"/>
        </w:rPr>
        <w:t>2 ПРОГРАММНАЯ РЕАЛИЗАЦИЯ</w:t>
      </w:r>
      <w:r w:rsidRPr="00C229EE">
        <w:rPr>
          <w:color w:val="0F1115"/>
          <w:sz w:val="28"/>
          <w:szCs w:val="28"/>
        </w:rPr>
        <w:t> ..................................</w:t>
      </w:r>
      <w:r w:rsidR="00623E3C">
        <w:rPr>
          <w:color w:val="0F1115"/>
          <w:sz w:val="28"/>
          <w:szCs w:val="28"/>
        </w:rPr>
        <w:t>.................</w:t>
      </w:r>
      <w:r w:rsidR="00623E3C" w:rsidRPr="00623E3C">
        <w:rPr>
          <w:color w:val="0F1115"/>
          <w:sz w:val="28"/>
          <w:szCs w:val="28"/>
        </w:rPr>
        <w:t>6</w:t>
      </w:r>
    </w:p>
    <w:p w:rsidR="00C229EE" w:rsidRPr="00623E3C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2.1 Выбор средств разработки .........................................</w:t>
      </w:r>
      <w:r w:rsidR="00623E3C">
        <w:rPr>
          <w:color w:val="0F1115"/>
          <w:sz w:val="28"/>
          <w:szCs w:val="28"/>
        </w:rPr>
        <w:t>........................</w:t>
      </w:r>
      <w:r w:rsidR="00623E3C" w:rsidRPr="00623E3C">
        <w:rPr>
          <w:color w:val="0F1115"/>
          <w:sz w:val="28"/>
          <w:szCs w:val="28"/>
        </w:rPr>
        <w:t>6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2.2 Модель данных .........................................................</w:t>
      </w:r>
      <w:r w:rsidR="00623E3C">
        <w:rPr>
          <w:color w:val="0F1115"/>
          <w:sz w:val="28"/>
          <w:szCs w:val="28"/>
        </w:rPr>
        <w:t>..........................</w:t>
      </w:r>
      <w:r w:rsidRPr="00C229EE">
        <w:rPr>
          <w:color w:val="0F1115"/>
          <w:sz w:val="28"/>
          <w:szCs w:val="28"/>
        </w:rPr>
        <w:t xml:space="preserve"> 6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2.2.1 Класс Card ........................................................................................ 6</w:t>
      </w:r>
    </w:p>
    <w:p w:rsidR="00C229EE" w:rsidRPr="00623E3C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  <w:lang w:val="en-US"/>
        </w:rPr>
      </w:pPr>
      <w:r w:rsidRPr="00C229EE">
        <w:rPr>
          <w:color w:val="0F1115"/>
          <w:sz w:val="28"/>
          <w:szCs w:val="28"/>
        </w:rPr>
        <w:t>2.2.2 Класс CardDeck ..................................................</w:t>
      </w:r>
      <w:r w:rsidR="00623E3C">
        <w:rPr>
          <w:color w:val="0F1115"/>
          <w:sz w:val="28"/>
          <w:szCs w:val="28"/>
        </w:rPr>
        <w:t>..............................</w:t>
      </w:r>
      <w:r w:rsidR="00623E3C">
        <w:rPr>
          <w:color w:val="0F1115"/>
          <w:sz w:val="28"/>
          <w:szCs w:val="28"/>
          <w:lang w:val="en-US"/>
        </w:rPr>
        <w:t>7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2.2.3 Класс Hand ....................................................................................... 8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2.3 Игровая логика ..........................................................</w:t>
      </w:r>
      <w:r w:rsidR="001E07D5">
        <w:rPr>
          <w:color w:val="0F1115"/>
          <w:sz w:val="28"/>
          <w:szCs w:val="28"/>
        </w:rPr>
        <w:t>..........................</w:t>
      </w:r>
      <w:r w:rsidRPr="00C229EE">
        <w:rPr>
          <w:color w:val="0F1115"/>
          <w:sz w:val="28"/>
          <w:szCs w:val="28"/>
        </w:rPr>
        <w:t>8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2.3.1 Инициализация игры ....................................................................... 8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2.3.2 Раздача карт ...................................................................................... 8</w:t>
      </w:r>
    </w:p>
    <w:p w:rsidR="00C229EE" w:rsidRPr="001E07D5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  <w:lang w:val="en-US"/>
        </w:rPr>
      </w:pPr>
      <w:r w:rsidRPr="00C229EE">
        <w:rPr>
          <w:color w:val="0F1115"/>
          <w:sz w:val="28"/>
          <w:szCs w:val="28"/>
        </w:rPr>
        <w:t>2.3.3 Ход игрока ..........................................................</w:t>
      </w:r>
      <w:r w:rsidR="001E07D5">
        <w:rPr>
          <w:color w:val="0F1115"/>
          <w:sz w:val="28"/>
          <w:szCs w:val="28"/>
        </w:rPr>
        <w:t xml:space="preserve">.............................. </w:t>
      </w:r>
      <w:r w:rsidR="001E07D5">
        <w:rPr>
          <w:color w:val="0F1115"/>
          <w:sz w:val="28"/>
          <w:szCs w:val="28"/>
          <w:lang w:val="en-US"/>
        </w:rPr>
        <w:t>8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2.3.4 Ход дилера ........................................................................................ 9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2.3.5 Подсчет результата ...........................................</w:t>
      </w:r>
      <w:r w:rsidR="001E07D5">
        <w:rPr>
          <w:color w:val="0F1115"/>
          <w:sz w:val="28"/>
          <w:szCs w:val="28"/>
        </w:rPr>
        <w:t>...............................</w:t>
      </w:r>
      <w:r w:rsidRPr="00C229EE">
        <w:rPr>
          <w:color w:val="0F1115"/>
          <w:sz w:val="28"/>
          <w:szCs w:val="28"/>
        </w:rPr>
        <w:t xml:space="preserve"> 9</w:t>
      </w:r>
    </w:p>
    <w:p w:rsidR="00C229EE" w:rsidRPr="001E07D5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  <w:lang w:val="en-US"/>
        </w:rPr>
      </w:pPr>
      <w:r w:rsidRPr="00C229EE">
        <w:rPr>
          <w:color w:val="0F1115"/>
          <w:sz w:val="28"/>
          <w:szCs w:val="28"/>
        </w:rPr>
        <w:t>2.4 Графический интерфейс ..........................................</w:t>
      </w:r>
      <w:r w:rsidR="001E07D5">
        <w:rPr>
          <w:color w:val="0F1115"/>
          <w:sz w:val="28"/>
          <w:szCs w:val="28"/>
        </w:rPr>
        <w:t>..........................</w:t>
      </w:r>
      <w:r w:rsidR="001E07D5" w:rsidRPr="001E07D5">
        <w:rPr>
          <w:color w:val="0F1115"/>
          <w:sz w:val="28"/>
          <w:szCs w:val="28"/>
        </w:rPr>
        <w:t>.</w:t>
      </w:r>
      <w:r w:rsidR="001E07D5">
        <w:rPr>
          <w:color w:val="0F1115"/>
          <w:sz w:val="28"/>
          <w:szCs w:val="28"/>
          <w:lang w:val="en-US"/>
        </w:rPr>
        <w:t>9</w:t>
      </w:r>
    </w:p>
    <w:p w:rsidR="00C229EE" w:rsidRPr="001E07D5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2.4.1 Описание интерфейса ...............................................</w:t>
      </w:r>
      <w:r w:rsidR="001E07D5">
        <w:rPr>
          <w:color w:val="0F1115"/>
          <w:sz w:val="28"/>
          <w:szCs w:val="28"/>
        </w:rPr>
        <w:t>.....................</w:t>
      </w:r>
      <w:r w:rsidR="001E07D5">
        <w:rPr>
          <w:color w:val="0F1115"/>
          <w:sz w:val="28"/>
          <w:szCs w:val="28"/>
          <w:lang w:val="en-US"/>
        </w:rPr>
        <w:t>.</w:t>
      </w:r>
      <w:r w:rsidR="001E07D5">
        <w:rPr>
          <w:color w:val="0F1115"/>
          <w:sz w:val="28"/>
          <w:szCs w:val="28"/>
        </w:rPr>
        <w:t xml:space="preserve"> </w:t>
      </w:r>
      <w:r w:rsidR="001E07D5" w:rsidRPr="001E07D5">
        <w:rPr>
          <w:color w:val="0F1115"/>
          <w:sz w:val="28"/>
          <w:szCs w:val="28"/>
        </w:rPr>
        <w:t>9</w:t>
      </w:r>
    </w:p>
    <w:p w:rsidR="00C229EE" w:rsidRPr="001E07D5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2.4.2 Отображение карт ..............................................</w:t>
      </w:r>
      <w:r w:rsidR="001E07D5">
        <w:rPr>
          <w:color w:val="0F1115"/>
          <w:sz w:val="28"/>
          <w:szCs w:val="28"/>
        </w:rPr>
        <w:t xml:space="preserve">............................. </w:t>
      </w:r>
      <w:r w:rsidR="001E07D5" w:rsidRPr="001E07D5">
        <w:rPr>
          <w:color w:val="0F1115"/>
          <w:sz w:val="28"/>
          <w:szCs w:val="28"/>
        </w:rPr>
        <w:t>9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 xml:space="preserve">2.4.3 Анимация ....................................................................................... </w:t>
      </w:r>
      <w:r w:rsidR="001E07D5" w:rsidRPr="001E07D5">
        <w:rPr>
          <w:color w:val="0F1115"/>
          <w:sz w:val="28"/>
          <w:szCs w:val="28"/>
        </w:rPr>
        <w:t>..</w:t>
      </w:r>
      <w:r w:rsidRPr="00C229EE">
        <w:rPr>
          <w:color w:val="0F1115"/>
          <w:sz w:val="28"/>
          <w:szCs w:val="28"/>
        </w:rPr>
        <w:t>10</w:t>
      </w:r>
    </w:p>
    <w:p w:rsidR="00C229EE" w:rsidRPr="001E07D5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rStyle w:val="a3"/>
          <w:rFonts w:eastAsiaTheme="majorEastAsia"/>
          <w:color w:val="0F1115"/>
          <w:sz w:val="28"/>
          <w:szCs w:val="28"/>
        </w:rPr>
        <w:t>3 ТЕСТИРОВАНИЕ</w:t>
      </w:r>
      <w:r w:rsidRPr="00C229EE">
        <w:rPr>
          <w:color w:val="0F1115"/>
          <w:sz w:val="28"/>
          <w:szCs w:val="28"/>
        </w:rPr>
        <w:t> ..........................................................</w:t>
      </w:r>
      <w:r w:rsidR="00623E3C">
        <w:rPr>
          <w:color w:val="0F1115"/>
          <w:sz w:val="28"/>
          <w:szCs w:val="28"/>
        </w:rPr>
        <w:t>.....................</w:t>
      </w:r>
      <w:r w:rsidR="001E07D5" w:rsidRPr="001E07D5">
        <w:rPr>
          <w:color w:val="0F1115"/>
          <w:sz w:val="28"/>
          <w:szCs w:val="28"/>
        </w:rPr>
        <w:t>.11</w:t>
      </w:r>
    </w:p>
    <w:p w:rsidR="00C229EE" w:rsidRPr="001E07D5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3.1 Методика тестирования ............................................</w:t>
      </w:r>
      <w:r w:rsidR="001E07D5">
        <w:rPr>
          <w:color w:val="0F1115"/>
          <w:sz w:val="28"/>
          <w:szCs w:val="28"/>
        </w:rPr>
        <w:t>..........................</w:t>
      </w:r>
      <w:r w:rsidR="001E07D5" w:rsidRPr="001E07D5">
        <w:rPr>
          <w:color w:val="0F1115"/>
          <w:sz w:val="28"/>
          <w:szCs w:val="28"/>
        </w:rPr>
        <w:t>11</w:t>
      </w:r>
    </w:p>
    <w:p w:rsidR="00C229EE" w:rsidRPr="001E07D5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3.2 Результаты тестирования ..........................................</w:t>
      </w:r>
      <w:r w:rsidR="001E07D5">
        <w:rPr>
          <w:color w:val="0F1115"/>
          <w:sz w:val="28"/>
          <w:szCs w:val="28"/>
        </w:rPr>
        <w:t>.........................</w:t>
      </w:r>
      <w:r w:rsidR="001E07D5" w:rsidRPr="001E07D5">
        <w:rPr>
          <w:color w:val="0F1115"/>
          <w:sz w:val="28"/>
          <w:szCs w:val="28"/>
        </w:rPr>
        <w:t>.11</w:t>
      </w:r>
    </w:p>
    <w:p w:rsidR="00C229EE" w:rsidRPr="001E07D5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3.3 Выявленные особенности .......................................</w:t>
      </w:r>
      <w:r w:rsidR="001E07D5">
        <w:rPr>
          <w:color w:val="0F1115"/>
          <w:sz w:val="28"/>
          <w:szCs w:val="28"/>
        </w:rPr>
        <w:t>............................</w:t>
      </w:r>
      <w:r w:rsidR="001E07D5" w:rsidRPr="001E07D5">
        <w:rPr>
          <w:color w:val="0F1115"/>
          <w:sz w:val="28"/>
          <w:szCs w:val="28"/>
        </w:rPr>
        <w:t>12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rStyle w:val="a3"/>
          <w:rFonts w:eastAsiaTheme="majorEastAsia"/>
          <w:color w:val="0F1115"/>
          <w:sz w:val="28"/>
          <w:szCs w:val="28"/>
        </w:rPr>
        <w:t>ЗАКЛЮЧЕНИЕ</w:t>
      </w:r>
      <w:r w:rsidRPr="00C229EE">
        <w:rPr>
          <w:color w:val="0F1115"/>
          <w:sz w:val="28"/>
          <w:szCs w:val="28"/>
        </w:rPr>
        <w:t> ................................................................</w:t>
      </w:r>
      <w:r w:rsidR="001E07D5">
        <w:rPr>
          <w:color w:val="0F1115"/>
          <w:sz w:val="28"/>
          <w:szCs w:val="28"/>
        </w:rPr>
        <w:t>.......................</w:t>
      </w:r>
      <w:r w:rsidR="001E07D5" w:rsidRPr="001E07D5">
        <w:rPr>
          <w:color w:val="0F1115"/>
          <w:sz w:val="28"/>
          <w:szCs w:val="28"/>
        </w:rPr>
        <w:t xml:space="preserve"> </w:t>
      </w:r>
      <w:r w:rsidRPr="00C229EE">
        <w:rPr>
          <w:color w:val="0F1115"/>
          <w:sz w:val="28"/>
          <w:szCs w:val="28"/>
        </w:rPr>
        <w:t>13</w:t>
      </w:r>
    </w:p>
    <w:p w:rsidR="00C229EE" w:rsidRPr="00C229EE" w:rsidRDefault="00C229EE" w:rsidP="00C229EE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C229EE">
        <w:rPr>
          <w:rStyle w:val="a3"/>
          <w:rFonts w:eastAsiaTheme="majorEastAsia"/>
          <w:color w:val="0F1115"/>
          <w:sz w:val="28"/>
          <w:szCs w:val="28"/>
        </w:rPr>
        <w:t>СПИСОК ИСПОЛЬЗОВАННЫХ ИСТОЧНИКОВ</w:t>
      </w:r>
      <w:r w:rsidRPr="00C229EE">
        <w:rPr>
          <w:color w:val="0F1115"/>
          <w:sz w:val="28"/>
          <w:szCs w:val="28"/>
        </w:rPr>
        <w:t> .....</w:t>
      </w:r>
      <w:r w:rsidR="001E07D5">
        <w:rPr>
          <w:color w:val="0F1115"/>
          <w:sz w:val="28"/>
          <w:szCs w:val="28"/>
        </w:rPr>
        <w:t>.....................</w:t>
      </w:r>
      <w:r w:rsidR="001E07D5">
        <w:rPr>
          <w:color w:val="0F1115"/>
          <w:sz w:val="28"/>
          <w:szCs w:val="28"/>
          <w:lang w:val="en-US"/>
        </w:rPr>
        <w:t>/</w:t>
      </w:r>
      <w:r w:rsidRPr="00C229EE">
        <w:rPr>
          <w:color w:val="0F1115"/>
          <w:sz w:val="28"/>
          <w:szCs w:val="28"/>
        </w:rPr>
        <w:t>14</w:t>
      </w:r>
    </w:p>
    <w:p w:rsidR="00C229EE" w:rsidRPr="00C229EE" w:rsidRDefault="00C229EE" w:rsidP="00FE52CC">
      <w:pPr>
        <w:pStyle w:val="center"/>
      </w:pPr>
    </w:p>
    <w:p w:rsidR="000E5BA5" w:rsidRPr="00FE52CC" w:rsidRDefault="000E5BA5" w:rsidP="000E5B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5BA5" w:rsidRPr="00C229EE" w:rsidRDefault="000E5BA5" w:rsidP="00C229EE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29EE">
        <w:rPr>
          <w:rFonts w:ascii="Times New Roman" w:hAnsi="Times New Roman" w:cs="Times New Roman"/>
          <w:b/>
          <w:color w:val="0F1115"/>
          <w:sz w:val="28"/>
          <w:szCs w:val="28"/>
        </w:rPr>
        <w:t>ВВЕДЕНИЕ</w:t>
      </w:r>
    </w:p>
    <w:p w:rsidR="000E5BA5" w:rsidRPr="000E5BA5" w:rsidRDefault="000E5BA5" w:rsidP="000E5BA5">
      <w:pPr>
        <w:pStyle w:val="2"/>
        <w:shd w:val="clear" w:color="auto" w:fill="FFFFFF"/>
        <w:spacing w:before="384" w:beforeAutospacing="0" w:after="192" w:afterAutospacing="0" w:line="384" w:lineRule="atLeast"/>
        <w:ind w:firstLine="709"/>
        <w:jc w:val="both"/>
        <w:rPr>
          <w:color w:val="0F1115"/>
          <w:sz w:val="28"/>
          <w:szCs w:val="28"/>
        </w:rPr>
      </w:pPr>
    </w:p>
    <w:p w:rsidR="000E5BA5" w:rsidRPr="000E5BA5" w:rsidRDefault="000E5BA5" w:rsidP="000E5BA5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Актуальность разработки компьютерных игр как инструмента обучения и досуга не вызывает сомнений. Согласно исследованиям [1], игровые формы обучения способствуют лучшему усвоению материала и развитию когнитивных способностей. Карточная игра «Blackjack» является одной из наиболее известных и популярных игр в мире, обладающей четкими правилами и требующей стратегического мышления.</w:t>
      </w:r>
    </w:p>
    <w:p w:rsidR="000E5BA5" w:rsidRPr="000E5BA5" w:rsidRDefault="000E5BA5" w:rsidP="000E5BA5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Целью данной работы является разработка приложения, реализующего игру «Blackjack» с графическим интерфейсом на языке C++ с использованием фреймворка Qt. В рамках проекта была разработана адаптация классических правил игры, в которой вместо традиционных мастей используются стихии (огонь, вода, земля, воздух), а старшие карты получили новые названия (Маг, Ведьма, Монарх, Властелин).</w:t>
      </w:r>
    </w:p>
    <w:p w:rsidR="000E5BA5" w:rsidRPr="000E5BA5" w:rsidRDefault="000E5BA5" w:rsidP="000E5BA5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Для достижения поставленной цели были определены следующие задачи:</w:t>
      </w:r>
    </w:p>
    <w:p w:rsidR="000E5BA5" w:rsidRPr="000E5BA5" w:rsidRDefault="000E5BA5" w:rsidP="000E5BA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Изучить теоретические основы языка C++ и фреймворка Qt;</w:t>
      </w:r>
    </w:p>
    <w:p w:rsidR="000E5BA5" w:rsidRPr="000E5BA5" w:rsidRDefault="000E5BA5" w:rsidP="000E5BA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Спроектировать архитектуру игрового приложения;</w:t>
      </w:r>
    </w:p>
    <w:p w:rsidR="000E5BA5" w:rsidRPr="000E5BA5" w:rsidRDefault="000E5BA5" w:rsidP="000E5BA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Реализовать игровую логику, включая подсчет очков, механику раздачи карт и алгоритмы дилера;</w:t>
      </w:r>
    </w:p>
    <w:p w:rsidR="000E5BA5" w:rsidRPr="000E5BA5" w:rsidRDefault="000E5BA5" w:rsidP="000E5BA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Разработать графический интерфейс с поддержкой анимации;</w:t>
      </w:r>
    </w:p>
    <w:p w:rsidR="000E5BA5" w:rsidRPr="000E5BA5" w:rsidRDefault="000E5BA5" w:rsidP="000E5BA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Протестировать работоспособность разработанного приложения.</w:t>
      </w:r>
    </w:p>
    <w:p w:rsidR="000E5BA5" w:rsidRPr="000E5BA5" w:rsidRDefault="000E5BA5" w:rsidP="000E5BA5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В данном отчете представлены результаты выполнения курсового проекта, включая описание структурной схемы приложения, программной реализации и результатов тестирования.</w:t>
      </w:r>
    </w:p>
    <w:p w:rsidR="002936B3" w:rsidRDefault="00293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36B3" w:rsidRDefault="00293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36B3" w:rsidRDefault="00293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36B3" w:rsidRDefault="00293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36B3" w:rsidRDefault="00293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36B3" w:rsidRDefault="00293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36B3" w:rsidRDefault="00293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229EE" w:rsidRPr="00C229EE" w:rsidRDefault="00C229EE" w:rsidP="00C229EE">
      <w:pPr>
        <w:pStyle w:val="2"/>
        <w:shd w:val="clear" w:color="auto" w:fill="FFFFFF"/>
        <w:spacing w:before="384" w:beforeAutospacing="0" w:after="192" w:afterAutospacing="0" w:line="384" w:lineRule="atLeast"/>
        <w:ind w:firstLine="709"/>
        <w:jc w:val="both"/>
        <w:rPr>
          <w:color w:val="0F1115"/>
          <w:sz w:val="28"/>
          <w:szCs w:val="28"/>
        </w:rPr>
      </w:pPr>
      <w:r w:rsidRPr="00C229EE">
        <w:rPr>
          <w:color w:val="0F1115"/>
          <w:sz w:val="28"/>
          <w:szCs w:val="28"/>
        </w:rPr>
        <w:t>1. СТРУКТУРНАЯ СХЕМА ПРИЛОЖЕНИЯ</w:t>
      </w:r>
    </w:p>
    <w:p w:rsidR="006D2F08" w:rsidRPr="000E5BA5" w:rsidRDefault="006D2F08" w:rsidP="006D2F08">
      <w:pPr>
        <w:pStyle w:val="3"/>
        <w:shd w:val="clear" w:color="auto" w:fill="FFFFFF"/>
        <w:spacing w:before="384" w:after="192" w:line="36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E5BA5">
        <w:rPr>
          <w:rFonts w:ascii="Times New Roman" w:hAnsi="Times New Roman" w:cs="Times New Roman"/>
          <w:color w:val="0F1115"/>
          <w:sz w:val="28"/>
          <w:szCs w:val="28"/>
        </w:rPr>
        <w:t>1.1 Общая архитектура</w:t>
      </w:r>
    </w:p>
    <w:p w:rsidR="006D2F08" w:rsidRPr="000E5BA5" w:rsidRDefault="006D2F08" w:rsidP="006D2F0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Разработанное приложение построено на основе архитектурного паттерна MVC (Model-View-Controller), который широко применяется при создании приложений с графическим интерфейсом. Данный подход позволяет разделить логику игры, отображение и управление, что существенно упрощает разработку и поддержку программного обеспечения.</w:t>
      </w:r>
    </w:p>
    <w:p w:rsidR="006D2F08" w:rsidRDefault="006D2F08" w:rsidP="006D2F0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0E5BA5">
        <w:rPr>
          <w:color w:val="0F1115"/>
          <w:sz w:val="28"/>
          <w:szCs w:val="28"/>
        </w:rPr>
        <w:t>На рис. 1 приведена структурная схема приложения.</w:t>
      </w:r>
    </w:p>
    <w:p w:rsidR="006D2F08" w:rsidRPr="006D2F08" w:rsidRDefault="00752239" w:rsidP="00752239">
      <w:pPr>
        <w:pStyle w:val="3"/>
        <w:shd w:val="clear" w:color="auto" w:fill="FFFFFF"/>
        <w:spacing w:before="384" w:after="192" w:line="36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486400" cy="4198620"/>
            <wp:effectExtent l="19050" t="0" r="0" b="0"/>
            <wp:docPr id="6" name="Рисунок 4" descr="мен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еню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6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BA5">
        <w:rPr>
          <w:rFonts w:ascii="Times New Roman" w:hAnsi="Times New Roman" w:cs="Times New Roman"/>
          <w:sz w:val="28"/>
          <w:szCs w:val="28"/>
        </w:rPr>
        <w:br w:type="page"/>
      </w:r>
    </w:p>
    <w:p w:rsidR="002936B3" w:rsidRPr="002936B3" w:rsidRDefault="002936B3" w:rsidP="002936B3">
      <w:pPr>
        <w:pStyle w:val="3"/>
        <w:shd w:val="clear" w:color="auto" w:fill="FFFFFF"/>
        <w:spacing w:before="384" w:after="192" w:line="36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color w:val="0F1115"/>
          <w:sz w:val="28"/>
          <w:szCs w:val="28"/>
        </w:rPr>
        <w:lastRenderedPageBreak/>
        <w:t>1.2 Описание основных компонентов</w:t>
      </w:r>
    </w:p>
    <w:p w:rsidR="002936B3" w:rsidRPr="002936B3" w:rsidRDefault="002936B3" w:rsidP="002936B3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В основе архитектуры приложения лежат следующие ключевые компоненты:</w:t>
      </w:r>
    </w:p>
    <w:p w:rsidR="002936B3" w:rsidRPr="002936B3" w:rsidRDefault="002936B3" w:rsidP="00EC5EA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r w:rsidRPr="002936B3">
        <w:rPr>
          <w:rStyle w:val="a3"/>
          <w:rFonts w:eastAsiaTheme="majorEastAsia"/>
          <w:color w:val="0F1115"/>
          <w:sz w:val="28"/>
          <w:szCs w:val="28"/>
        </w:rPr>
        <w:t>Модель данных</w:t>
      </w:r>
      <w:r w:rsidRPr="002936B3">
        <w:rPr>
          <w:color w:val="0F1115"/>
          <w:sz w:val="28"/>
          <w:szCs w:val="28"/>
        </w:rPr>
        <w:t> включает классы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</w:t>
      </w:r>
      <w:r w:rsidRPr="002936B3">
        <w:rPr>
          <w:color w:val="0F1115"/>
          <w:sz w:val="28"/>
          <w:szCs w:val="28"/>
        </w:rPr>
        <w:t> (Карта),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CardDeck</w:t>
      </w:r>
      <w:r w:rsidRPr="002936B3">
        <w:rPr>
          <w:color w:val="0F1115"/>
          <w:sz w:val="28"/>
          <w:szCs w:val="28"/>
        </w:rPr>
        <w:t> (Колода) и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Hand</w:t>
      </w:r>
      <w:r w:rsidRPr="002936B3">
        <w:rPr>
          <w:color w:val="0F1115"/>
          <w:sz w:val="28"/>
          <w:szCs w:val="28"/>
        </w:rPr>
        <w:t> (Рука). Класс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</w:t>
      </w:r>
      <w:r w:rsidRPr="002936B3">
        <w:rPr>
          <w:color w:val="0F1115"/>
          <w:sz w:val="28"/>
          <w:szCs w:val="28"/>
        </w:rPr>
        <w:t> описывает сущность карты, включая её ранг, стихию, значение очков и состояние (открыта/скрыта). Класс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CardDeck</w:t>
      </w:r>
      <w:r w:rsidRPr="002936B3">
        <w:rPr>
          <w:color w:val="0F1115"/>
          <w:sz w:val="28"/>
          <w:szCs w:val="28"/>
        </w:rPr>
        <w:t> управляет колодой из 208 карт (4 колоды по 52 карты). Класс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Hand</w:t>
      </w:r>
      <w:r w:rsidRPr="002936B3">
        <w:rPr>
          <w:color w:val="0F1115"/>
          <w:sz w:val="28"/>
          <w:szCs w:val="28"/>
        </w:rPr>
        <w:t> представляет руку игрока или дилера, содержащую набор карт и методы для подсчета очков.</w:t>
      </w:r>
    </w:p>
    <w:p w:rsidR="002936B3" w:rsidRPr="002936B3" w:rsidRDefault="002936B3" w:rsidP="002936B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rStyle w:val="a3"/>
          <w:rFonts w:eastAsiaTheme="majorEastAsia"/>
          <w:color w:val="0F1115"/>
          <w:sz w:val="28"/>
          <w:szCs w:val="28"/>
        </w:rPr>
        <w:t>Контроллер</w:t>
      </w:r>
      <w:r>
        <w:rPr>
          <w:color w:val="0F1115"/>
          <w:sz w:val="28"/>
          <w:szCs w:val="28"/>
        </w:rPr>
        <w:t xml:space="preserve"> реализован </w:t>
      </w:r>
      <w:r w:rsidRPr="002936B3">
        <w:rPr>
          <w:color w:val="0F1115"/>
          <w:sz w:val="28"/>
          <w:szCs w:val="28"/>
        </w:rPr>
        <w:t>в классе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MainWindow</w:t>
      </w:r>
      <w:r w:rsidRPr="002936B3">
        <w:rPr>
          <w:color w:val="0F1115"/>
          <w:sz w:val="28"/>
          <w:szCs w:val="28"/>
        </w:rPr>
        <w:t>, который наследует функциональность главного окна приложения. Данный компонент обеспечивает взаимодействие между пользовательским интерфейсом и игровой логикой, обрабатывает события от кнопок и управляет состоянием игры.</w:t>
      </w:r>
    </w:p>
    <w:p w:rsidR="002936B3" w:rsidRPr="002936B3" w:rsidRDefault="002936B3" w:rsidP="002936B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rStyle w:val="a3"/>
          <w:rFonts w:eastAsiaTheme="majorEastAsia"/>
          <w:color w:val="0F1115"/>
          <w:sz w:val="28"/>
          <w:szCs w:val="28"/>
        </w:rPr>
        <w:t>Представление</w:t>
      </w:r>
      <w:r w:rsidRPr="002936B3">
        <w:rPr>
          <w:color w:val="0F1115"/>
          <w:sz w:val="28"/>
          <w:szCs w:val="28"/>
        </w:rPr>
        <w:t> представлено файлом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mainwindow.ui</w:t>
      </w:r>
      <w:r w:rsidRPr="002936B3">
        <w:rPr>
          <w:color w:val="0F1115"/>
          <w:sz w:val="28"/>
          <w:szCs w:val="28"/>
        </w:rPr>
        <w:t>, который описывает графический интерфейс пользователя, включая расположение кнопок, отображение карт и информационных полей.</w:t>
      </w:r>
    </w:p>
    <w:p w:rsidR="006D2F08" w:rsidRDefault="006D2F08" w:rsidP="006D2F08">
      <w:pPr>
        <w:pStyle w:val="2"/>
        <w:shd w:val="clear" w:color="auto" w:fill="FFFFFF"/>
        <w:spacing w:before="384" w:beforeAutospacing="0" w:after="192" w:afterAutospacing="0" w:line="384" w:lineRule="atLeast"/>
        <w:ind w:firstLine="709"/>
        <w:jc w:val="both"/>
        <w:rPr>
          <w:color w:val="0F1115"/>
          <w:sz w:val="28"/>
          <w:szCs w:val="28"/>
        </w:rPr>
      </w:pPr>
    </w:p>
    <w:p w:rsidR="006D2F08" w:rsidRPr="006D2F08" w:rsidRDefault="006D2F08" w:rsidP="006D2F08">
      <w:pPr>
        <w:pStyle w:val="3"/>
        <w:shd w:val="clear" w:color="auto" w:fill="FFFFFF"/>
        <w:spacing w:before="384" w:after="192" w:line="36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D2F08">
        <w:rPr>
          <w:rFonts w:ascii="Times New Roman" w:hAnsi="Times New Roman" w:cs="Times New Roman"/>
          <w:color w:val="0F1115"/>
          <w:sz w:val="28"/>
          <w:szCs w:val="28"/>
        </w:rPr>
        <w:t>1.3 Взаимодействие компонентов</w:t>
      </w:r>
    </w:p>
    <w:p w:rsidR="006D2F08" w:rsidRPr="006D2F08" w:rsidRDefault="006D2F08" w:rsidP="006D2F0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t>Взаимодействие между компонентами происходит по следующей схеме:</w:t>
      </w:r>
    </w:p>
    <w:p w:rsidR="006D2F08" w:rsidRPr="006D2F08" w:rsidRDefault="006D2F08" w:rsidP="006D2F0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t>Пользователь взаимодействует с представлением через нажатие кнопок;</w:t>
      </w:r>
    </w:p>
    <w:p w:rsidR="006D2F08" w:rsidRPr="006D2F08" w:rsidRDefault="006D2F08" w:rsidP="006D2F0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t>Контроллер (</w:t>
      </w:r>
      <w:r w:rsidRPr="006D2F0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MainWindow</w:t>
      </w:r>
      <w:r w:rsidRPr="006D2F08">
        <w:rPr>
          <w:color w:val="0F1115"/>
          <w:sz w:val="28"/>
          <w:szCs w:val="28"/>
        </w:rPr>
        <w:t>) обрабатывает сигналы от кнопок и вызывает соответствующие методы;</w:t>
      </w:r>
    </w:p>
    <w:p w:rsidR="006D2F08" w:rsidRPr="006D2F08" w:rsidRDefault="006D2F08" w:rsidP="006D2F0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t>Методы контроллера изменяют состояние модели данных (например, раздают карты, обновляют счет);</w:t>
      </w:r>
    </w:p>
    <w:p w:rsidR="006D2F08" w:rsidRPr="006D2F08" w:rsidRDefault="006D2F08" w:rsidP="006D2F0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t>После изменения модели контроллер обновляет представление, отображая актуальное состояние игры.</w:t>
      </w:r>
    </w:p>
    <w:p w:rsidR="006D2F08" w:rsidRPr="006D2F08" w:rsidRDefault="006D2F08" w:rsidP="006D2F0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t>Каждый из перечисленных компонентов выполняет строго определенные функции, что обеспечивает гибкость и расши</w:t>
      </w:r>
      <w:r w:rsidR="00EC5EA8">
        <w:rPr>
          <w:color w:val="0F1115"/>
          <w:sz w:val="28"/>
          <w:szCs w:val="28"/>
        </w:rPr>
        <w:t>ряемость приложения [5</w:t>
      </w:r>
      <w:r w:rsidRPr="006D2F08">
        <w:rPr>
          <w:color w:val="0F1115"/>
          <w:sz w:val="28"/>
          <w:szCs w:val="28"/>
        </w:rPr>
        <w:t>]. Структурная схема на рис. 1 наглядно демонстрирует иерархию и взаимосвязи классов в разработанном приложении.</w:t>
      </w:r>
    </w:p>
    <w:p w:rsidR="006D2F08" w:rsidRDefault="006D2F08" w:rsidP="006D2F08">
      <w:pPr>
        <w:pStyle w:val="2"/>
        <w:shd w:val="clear" w:color="auto" w:fill="FFFFFF"/>
        <w:spacing w:before="384" w:beforeAutospacing="0" w:after="192" w:afterAutospacing="0" w:line="384" w:lineRule="atLeast"/>
        <w:ind w:firstLine="709"/>
        <w:jc w:val="both"/>
        <w:rPr>
          <w:color w:val="0F1115"/>
          <w:sz w:val="28"/>
          <w:szCs w:val="28"/>
        </w:rPr>
      </w:pPr>
    </w:p>
    <w:p w:rsidR="006D2F08" w:rsidRPr="000E5BA5" w:rsidRDefault="006D2F08" w:rsidP="006D2F08">
      <w:pPr>
        <w:pStyle w:val="ds-markdown-paragraph"/>
        <w:shd w:val="clear" w:color="auto" w:fill="FFFFFF"/>
        <w:spacing w:before="192" w:after="192"/>
        <w:ind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t xml:space="preserve">                    </w:t>
      </w:r>
    </w:p>
    <w:p w:rsidR="006D2F08" w:rsidRPr="006D2F08" w:rsidRDefault="006D2F08" w:rsidP="006D2F08">
      <w:pPr>
        <w:pStyle w:val="2"/>
        <w:shd w:val="clear" w:color="auto" w:fill="FFFFFF"/>
        <w:spacing w:before="384" w:beforeAutospacing="0" w:after="192" w:afterAutospacing="0" w:line="384" w:lineRule="atLeast"/>
        <w:ind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lastRenderedPageBreak/>
        <w:t>2. ПРОГРАММНАЯ РЕАЛИЗАЦИЯ</w:t>
      </w:r>
    </w:p>
    <w:p w:rsidR="006D2F08" w:rsidRPr="006D2F08" w:rsidRDefault="006D2F08" w:rsidP="006D2F08">
      <w:pPr>
        <w:pStyle w:val="3"/>
        <w:shd w:val="clear" w:color="auto" w:fill="FFFFFF"/>
        <w:spacing w:before="384" w:after="192" w:line="36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D2F08">
        <w:rPr>
          <w:rFonts w:ascii="Times New Roman" w:hAnsi="Times New Roman" w:cs="Times New Roman"/>
          <w:color w:val="0F1115"/>
          <w:sz w:val="28"/>
          <w:szCs w:val="28"/>
        </w:rPr>
        <w:t>2.1 Выбор средств разработки</w:t>
      </w:r>
    </w:p>
    <w:p w:rsidR="006D2F08" w:rsidRPr="006D2F08" w:rsidRDefault="006D2F08" w:rsidP="006D2F0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t>В качестве языка программирования был выбран C++, поскольку данный язык обеспечивает высокую производительность и предоставляет широкие возможности для объектно-ориентированного программирования [9]. Для разработки графического интерфейса был выбран фреймворк Qt, который представляет собой кросс-платформенный инструментарий для создания приложений с графическим интерфейсом пользователя и обладает развитой системой сигналов и слотов, что упрощает организацию взаимодействия между компонентами приложения [8].</w:t>
      </w:r>
    </w:p>
    <w:p w:rsidR="006D2F08" w:rsidRDefault="006D2F08" w:rsidP="006D2F0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6D2F08">
        <w:rPr>
          <w:color w:val="0F1115"/>
          <w:sz w:val="28"/>
          <w:szCs w:val="28"/>
        </w:rPr>
        <w:t>Среда разработки – Qt Creator, входящая в состав Qt, предоставляет удобные инструменты для проектирования интерфейса и отладки кода.</w:t>
      </w:r>
    </w:p>
    <w:p w:rsidR="00A63577" w:rsidRDefault="00A63577" w:rsidP="006D2F0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</w:p>
    <w:p w:rsidR="00A63577" w:rsidRPr="00A63577" w:rsidRDefault="00A63577" w:rsidP="00A63577">
      <w:pPr>
        <w:pStyle w:val="3"/>
        <w:shd w:val="clear" w:color="auto" w:fill="FFFFFF"/>
        <w:spacing w:before="384" w:after="192" w:line="36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63577">
        <w:rPr>
          <w:rFonts w:ascii="Times New Roman" w:hAnsi="Times New Roman" w:cs="Times New Roman"/>
          <w:color w:val="0F1115"/>
          <w:sz w:val="28"/>
          <w:szCs w:val="28"/>
        </w:rPr>
        <w:t>2.2 Модель данных</w:t>
      </w:r>
    </w:p>
    <w:p w:rsidR="00A63577" w:rsidRPr="002936B3" w:rsidRDefault="00A63577" w:rsidP="00A63577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2.2.1 Класс Card</w:t>
      </w:r>
    </w:p>
    <w:p w:rsidR="00A63577" w:rsidRPr="00A63577" w:rsidRDefault="00A63577" w:rsidP="00A63577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A63577">
        <w:rPr>
          <w:color w:val="0F1115"/>
          <w:sz w:val="28"/>
          <w:szCs w:val="28"/>
        </w:rPr>
        <w:t>Класс </w:t>
      </w: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</w:t>
      </w:r>
      <w:r w:rsidRPr="00A63577">
        <w:rPr>
          <w:color w:val="0F1115"/>
          <w:sz w:val="28"/>
          <w:szCs w:val="28"/>
        </w:rPr>
        <w:t> описывает сущность игровой карты. В структуре класса определены следующие поля:</w:t>
      </w:r>
    </w:p>
    <w:p w:rsidR="00A63577" w:rsidRPr="00A63577" w:rsidRDefault="00A63577" w:rsidP="00A6357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rank</w:t>
      </w:r>
      <w:r w:rsidRPr="00A63577">
        <w:rPr>
          <w:color w:val="0F1115"/>
          <w:sz w:val="28"/>
          <w:szCs w:val="28"/>
        </w:rPr>
        <w:t> – ранг карты (перечисление </w:t>
      </w: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Rank</w:t>
      </w:r>
      <w:r w:rsidRPr="00A63577">
        <w:rPr>
          <w:color w:val="0F1115"/>
          <w:sz w:val="28"/>
          <w:szCs w:val="28"/>
        </w:rPr>
        <w:t>);</w:t>
      </w:r>
    </w:p>
    <w:p w:rsidR="00A63577" w:rsidRPr="00A63577" w:rsidRDefault="00A63577" w:rsidP="00A6357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suit</w:t>
      </w:r>
      <w:r w:rsidRPr="00A63577">
        <w:rPr>
          <w:color w:val="0F1115"/>
          <w:sz w:val="28"/>
          <w:szCs w:val="28"/>
        </w:rPr>
        <w:t> – стихия карты (перечисление </w:t>
      </w: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Suit</w:t>
      </w:r>
      <w:r w:rsidRPr="00A63577">
        <w:rPr>
          <w:color w:val="0F1115"/>
          <w:sz w:val="28"/>
          <w:szCs w:val="28"/>
        </w:rPr>
        <w:t>);</w:t>
      </w:r>
    </w:p>
    <w:p w:rsidR="00A63577" w:rsidRPr="00A63577" w:rsidRDefault="00A63577" w:rsidP="00A6357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faceUp</w:t>
      </w:r>
      <w:r w:rsidRPr="00A63577">
        <w:rPr>
          <w:color w:val="0F1115"/>
          <w:sz w:val="28"/>
          <w:szCs w:val="28"/>
        </w:rPr>
        <w:t> – признак, открыта ли карта;</w:t>
      </w:r>
    </w:p>
    <w:p w:rsidR="00A63577" w:rsidRDefault="00A63577" w:rsidP="00A6357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value</w:t>
      </w:r>
      <w:r w:rsidRPr="00A63577">
        <w:rPr>
          <w:color w:val="0F1115"/>
          <w:sz w:val="28"/>
          <w:szCs w:val="28"/>
        </w:rPr>
        <w:t> – значение очков карты.</w:t>
      </w:r>
    </w:p>
    <w:p w:rsidR="00EC5EA8" w:rsidRDefault="00EC5EA8" w:rsidP="00EC5EA8">
      <w:pPr>
        <w:pStyle w:val="ds-markdown-paragraph"/>
        <w:shd w:val="clear" w:color="auto" w:fill="FFFFFF"/>
        <w:spacing w:before="192" w:beforeAutospacing="0" w:after="192" w:afterAutospacing="0"/>
        <w:ind w:left="720" w:firstLine="709"/>
        <w:rPr>
          <w:color w:val="0F1115"/>
          <w:sz w:val="28"/>
          <w:szCs w:val="28"/>
        </w:rPr>
      </w:pPr>
      <w:r w:rsidRPr="00EC5EA8">
        <w:rPr>
          <w:color w:val="0F1115"/>
          <w:sz w:val="28"/>
          <w:szCs w:val="28"/>
        </w:rPr>
        <w:t>Перечисление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Suit</w:t>
      </w:r>
      <w:r w:rsidRPr="00EC5EA8">
        <w:rPr>
          <w:color w:val="0F1115"/>
          <w:sz w:val="28"/>
          <w:szCs w:val="28"/>
        </w:rPr>
        <w:t> содержит четыре стихии: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Fire</w:t>
      </w:r>
      <w:r w:rsidRPr="00EC5EA8">
        <w:rPr>
          <w:color w:val="0F1115"/>
          <w:sz w:val="28"/>
          <w:szCs w:val="28"/>
        </w:rPr>
        <w:t> (огонь),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Water</w:t>
      </w:r>
      <w:r w:rsidRPr="00EC5EA8">
        <w:rPr>
          <w:color w:val="0F1115"/>
          <w:sz w:val="28"/>
          <w:szCs w:val="28"/>
        </w:rPr>
        <w:t> (вода),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Earth</w:t>
      </w:r>
      <w:r w:rsidRPr="00EC5EA8">
        <w:rPr>
          <w:color w:val="0F1115"/>
          <w:sz w:val="28"/>
          <w:szCs w:val="28"/>
        </w:rPr>
        <w:t> (земля),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Air</w:t>
      </w:r>
      <w:r w:rsidRPr="00EC5EA8">
        <w:rPr>
          <w:color w:val="0F1115"/>
          <w:sz w:val="28"/>
          <w:szCs w:val="28"/>
        </w:rPr>
        <w:t xml:space="preserve"> (воздух). </w:t>
      </w:r>
    </w:p>
    <w:p w:rsidR="00EC5EA8" w:rsidRPr="00EC5EA8" w:rsidRDefault="00EC5EA8" w:rsidP="00EC5EA8">
      <w:pPr>
        <w:pStyle w:val="ds-markdown-paragraph"/>
        <w:shd w:val="clear" w:color="auto" w:fill="FFFFFF"/>
        <w:spacing w:before="192" w:beforeAutospacing="0" w:after="192" w:afterAutospacing="0"/>
        <w:ind w:left="720" w:firstLine="709"/>
        <w:rPr>
          <w:color w:val="0F1115"/>
          <w:sz w:val="28"/>
          <w:szCs w:val="28"/>
        </w:rPr>
      </w:pPr>
      <w:r w:rsidRPr="00EC5EA8">
        <w:rPr>
          <w:color w:val="0F1115"/>
          <w:sz w:val="28"/>
          <w:szCs w:val="28"/>
          <w:shd w:val="clear" w:color="auto" w:fill="FFFFFF"/>
        </w:rPr>
        <w:t>Перечисление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Rank</w:t>
      </w:r>
      <w:r w:rsidRPr="00EC5EA8">
        <w:rPr>
          <w:color w:val="0F1115"/>
          <w:sz w:val="28"/>
          <w:szCs w:val="28"/>
          <w:shd w:val="clear" w:color="auto" w:fill="FFFFFF"/>
        </w:rPr>
        <w:t> включает 13 значений: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Two</w:t>
      </w:r>
      <w:r w:rsidRPr="00EC5EA8">
        <w:rPr>
          <w:color w:val="0F1115"/>
          <w:sz w:val="28"/>
          <w:szCs w:val="28"/>
          <w:shd w:val="clear" w:color="auto" w:fill="FFFFFF"/>
        </w:rPr>
        <w:t>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Three</w:t>
      </w:r>
      <w:r w:rsidRPr="00EC5EA8">
        <w:rPr>
          <w:color w:val="0F1115"/>
          <w:sz w:val="28"/>
          <w:szCs w:val="28"/>
          <w:shd w:val="clear" w:color="auto" w:fill="FFFFFF"/>
        </w:rPr>
        <w:t>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Four</w:t>
      </w:r>
      <w:r w:rsidRPr="00EC5EA8">
        <w:rPr>
          <w:color w:val="0F1115"/>
          <w:sz w:val="28"/>
          <w:szCs w:val="28"/>
          <w:shd w:val="clear" w:color="auto" w:fill="FFFFFF"/>
        </w:rPr>
        <w:t>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Five</w:t>
      </w:r>
      <w:r w:rsidRPr="00EC5EA8">
        <w:rPr>
          <w:color w:val="0F1115"/>
          <w:sz w:val="28"/>
          <w:szCs w:val="28"/>
          <w:shd w:val="clear" w:color="auto" w:fill="FFFFFF"/>
        </w:rPr>
        <w:t>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Six</w:t>
      </w:r>
      <w:r w:rsidRPr="00EC5EA8">
        <w:rPr>
          <w:color w:val="0F1115"/>
          <w:sz w:val="28"/>
          <w:szCs w:val="28"/>
          <w:shd w:val="clear" w:color="auto" w:fill="FFFFFF"/>
        </w:rPr>
        <w:t>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Seven</w:t>
      </w:r>
      <w:r w:rsidRPr="00EC5EA8">
        <w:rPr>
          <w:color w:val="0F1115"/>
          <w:sz w:val="28"/>
          <w:szCs w:val="28"/>
          <w:shd w:val="clear" w:color="auto" w:fill="FFFFFF"/>
        </w:rPr>
        <w:t>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Eight</w:t>
      </w:r>
      <w:r w:rsidRPr="00EC5EA8">
        <w:rPr>
          <w:color w:val="0F1115"/>
          <w:sz w:val="28"/>
          <w:szCs w:val="28"/>
          <w:shd w:val="clear" w:color="auto" w:fill="FFFFFF"/>
        </w:rPr>
        <w:t>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Nine</w:t>
      </w:r>
      <w:r w:rsidRPr="00EC5EA8">
        <w:rPr>
          <w:color w:val="0F1115"/>
          <w:sz w:val="28"/>
          <w:szCs w:val="28"/>
          <w:shd w:val="clear" w:color="auto" w:fill="FFFFFF"/>
        </w:rPr>
        <w:t>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Ten</w:t>
      </w:r>
      <w:r w:rsidRPr="00EC5EA8">
        <w:rPr>
          <w:color w:val="0F1115"/>
          <w:sz w:val="28"/>
          <w:szCs w:val="28"/>
          <w:shd w:val="clear" w:color="auto" w:fill="FFFFFF"/>
        </w:rPr>
        <w:t>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Mag</w:t>
      </w:r>
      <w:r w:rsidRPr="00EC5EA8">
        <w:rPr>
          <w:color w:val="0F1115"/>
          <w:sz w:val="28"/>
          <w:szCs w:val="28"/>
          <w:shd w:val="clear" w:color="auto" w:fill="FFFFFF"/>
        </w:rPr>
        <w:t> (Маг),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Witch</w:t>
      </w:r>
      <w:r w:rsidRPr="00EC5EA8">
        <w:rPr>
          <w:color w:val="0F1115"/>
          <w:sz w:val="28"/>
          <w:szCs w:val="28"/>
          <w:shd w:val="clear" w:color="auto" w:fill="FFFFFF"/>
        </w:rPr>
        <w:t> (Ведьма),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Monarch</w:t>
      </w:r>
      <w:r w:rsidRPr="00EC5EA8">
        <w:rPr>
          <w:color w:val="0F1115"/>
          <w:sz w:val="28"/>
          <w:szCs w:val="28"/>
          <w:shd w:val="clear" w:color="auto" w:fill="FFFFFF"/>
        </w:rPr>
        <w:t> (Монарх), </w:t>
      </w:r>
      <w:r w:rsidRPr="00EC5EA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Sovereign</w:t>
      </w:r>
      <w:r>
        <w:rPr>
          <w:color w:val="0F1115"/>
          <w:sz w:val="28"/>
          <w:szCs w:val="28"/>
          <w:shd w:val="clear" w:color="auto" w:fill="FFFFFF"/>
        </w:rPr>
        <w:t> (Властелин) [1</w:t>
      </w:r>
      <w:r w:rsidRPr="00EC5EA8">
        <w:rPr>
          <w:color w:val="0F1115"/>
          <w:sz w:val="28"/>
          <w:szCs w:val="28"/>
          <w:shd w:val="clear" w:color="auto" w:fill="FFFFFF"/>
        </w:rPr>
        <w:t>].</w:t>
      </w:r>
    </w:p>
    <w:p w:rsidR="00A63577" w:rsidRPr="002936B3" w:rsidRDefault="00A63577" w:rsidP="00A63577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2.2.2 Класс CardDeck</w:t>
      </w:r>
    </w:p>
    <w:p w:rsidR="00A63577" w:rsidRPr="00A63577" w:rsidRDefault="00A63577" w:rsidP="00A63577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A63577">
        <w:rPr>
          <w:color w:val="0F1115"/>
          <w:sz w:val="28"/>
          <w:szCs w:val="28"/>
        </w:rPr>
        <w:t>Класс </w:t>
      </w: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CardDeck</w:t>
      </w:r>
      <w:r w:rsidRPr="00A63577">
        <w:rPr>
          <w:color w:val="0F1115"/>
          <w:sz w:val="28"/>
          <w:szCs w:val="28"/>
        </w:rPr>
        <w:t> управляет колодой карт. В конструкторе класса создается 4 колоды по 52 карты, каждая из которых содержит все возможные комбинации рангов и стихий. Общий объем колоды составляет 208 карт.</w:t>
      </w:r>
    </w:p>
    <w:p w:rsidR="00A63577" w:rsidRPr="00A63577" w:rsidRDefault="00A63577" w:rsidP="00A63577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A63577">
        <w:rPr>
          <w:color w:val="0F1115"/>
          <w:sz w:val="28"/>
          <w:szCs w:val="28"/>
        </w:rPr>
        <w:t>Для перемешивания колоды используется функция </w:t>
      </w: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shuffle()</w:t>
      </w:r>
      <w:r w:rsidRPr="00A63577">
        <w:rPr>
          <w:color w:val="0F1115"/>
          <w:sz w:val="28"/>
          <w:szCs w:val="28"/>
        </w:rPr>
        <w:t> с применением генератора случайных чисел и алгоритма из стандартной библиотеки C++. Метод </w:t>
      </w:r>
      <w:r w:rsidRPr="00A6357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drawCard()</w:t>
      </w:r>
      <w:r w:rsidRPr="00A63577">
        <w:rPr>
          <w:color w:val="0F1115"/>
          <w:sz w:val="28"/>
          <w:szCs w:val="28"/>
        </w:rPr>
        <w:t> возвращает верхнюю карту из колоды, а при исчерпании колоды происходит её автоматическое пересоздание и перемешивание [2].</w:t>
      </w:r>
    </w:p>
    <w:p w:rsidR="00A63577" w:rsidRDefault="00A63577" w:rsidP="00A63577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A63577">
        <w:rPr>
          <w:color w:val="0F1115"/>
          <w:sz w:val="28"/>
          <w:szCs w:val="28"/>
        </w:rPr>
        <w:lastRenderedPageBreak/>
        <w:t>В табл. 1 представлены значения очков для каждой карты в разработанном приложении.</w:t>
      </w:r>
    </w:p>
    <w:p w:rsidR="00A63577" w:rsidRPr="00A63577" w:rsidRDefault="00A63577" w:rsidP="00A63577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A63577">
        <w:rPr>
          <w:rStyle w:val="a3"/>
          <w:color w:val="0F1115"/>
          <w:sz w:val="28"/>
          <w:szCs w:val="28"/>
        </w:rPr>
        <w:t>Таблица 1</w:t>
      </w:r>
    </w:p>
    <w:p w:rsidR="00A63577" w:rsidRPr="00A63577" w:rsidRDefault="00A63577" w:rsidP="00A63577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A63577">
        <w:rPr>
          <w:rStyle w:val="a3"/>
          <w:color w:val="0F1115"/>
          <w:sz w:val="28"/>
          <w:szCs w:val="28"/>
        </w:rPr>
        <w:t>Значения очков карт</w:t>
      </w:r>
    </w:p>
    <w:tbl>
      <w:tblPr>
        <w:tblStyle w:val="a4"/>
        <w:tblW w:w="0" w:type="auto"/>
        <w:tblLook w:val="04A0"/>
      </w:tblPr>
      <w:tblGrid>
        <w:gridCol w:w="2235"/>
        <w:gridCol w:w="2551"/>
        <w:gridCol w:w="1985"/>
      </w:tblGrid>
      <w:tr w:rsidR="00A63577" w:rsidTr="00A63577">
        <w:tc>
          <w:tcPr>
            <w:tcW w:w="223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Ранг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Название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Очки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Two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Three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Four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4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Five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5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Six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6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Seven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Eight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8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Nine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9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Ten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10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10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Mag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Маг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10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Witch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Ведьма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10</w:t>
            </w:r>
          </w:p>
        </w:tc>
      </w:tr>
      <w:tr w:rsidR="00A63577" w:rsidTr="00A63577"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Monarch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Монарх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10</w:t>
            </w:r>
          </w:p>
        </w:tc>
      </w:tr>
      <w:tr w:rsidR="00A63577" w:rsidTr="00A63577">
        <w:trPr>
          <w:trHeight w:val="443"/>
        </w:trPr>
        <w:tc>
          <w:tcPr>
            <w:tcW w:w="2235" w:type="dxa"/>
          </w:tcPr>
          <w:p w:rsidR="00A63577" w:rsidRP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Sovereign</w:t>
            </w:r>
          </w:p>
        </w:tc>
        <w:tc>
          <w:tcPr>
            <w:tcW w:w="2551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Властелин</w:t>
            </w:r>
          </w:p>
        </w:tc>
        <w:tc>
          <w:tcPr>
            <w:tcW w:w="1985" w:type="dxa"/>
          </w:tcPr>
          <w:p w:rsidR="00A63577" w:rsidRDefault="00A63577" w:rsidP="00A63577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 или 11</w:t>
            </w:r>
          </w:p>
        </w:tc>
      </w:tr>
    </w:tbl>
    <w:p w:rsidR="00A63577" w:rsidRPr="00A63577" w:rsidRDefault="00A63577" w:rsidP="00A63577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</w:p>
    <w:p w:rsidR="00A63577" w:rsidRPr="006D2F08" w:rsidRDefault="00A63577" w:rsidP="006D2F0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</w:p>
    <w:p w:rsidR="00EC5EA8" w:rsidRDefault="00A63577" w:rsidP="00EC5EA8">
      <w:pPr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635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Особую роль в игре выполняет карта «Властелин» (аналог туза). Как показано в табл. 1, её значение может составлять 1 или 11 очков в </w:t>
      </w:r>
      <w:r w:rsidRPr="00A635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зависимости от текущей ситуации на руке игрока. Данный механизм реализован в функции подсчета очков класса </w:t>
      </w:r>
      <w:r w:rsidRPr="00A63577">
        <w:rPr>
          <w:rStyle w:val="HTML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Hand</w:t>
      </w:r>
      <w:r w:rsidRPr="00A635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A63577" w:rsidRPr="002936B3" w:rsidRDefault="00A63577" w:rsidP="00A63577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2.2.3 Класс Hand</w:t>
      </w:r>
    </w:p>
    <w:p w:rsidR="00A63577" w:rsidRPr="00A63577" w:rsidRDefault="00A63577" w:rsidP="00A63577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A63577">
        <w:rPr>
          <w:color w:val="0F1115"/>
          <w:sz w:val="28"/>
          <w:szCs w:val="28"/>
        </w:rPr>
        <w:t>Класс </w:t>
      </w:r>
      <w:r w:rsidRPr="00A6357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Hand</w:t>
      </w:r>
      <w:r w:rsidRPr="00A63577">
        <w:rPr>
          <w:color w:val="0F1115"/>
          <w:sz w:val="28"/>
          <w:szCs w:val="28"/>
        </w:rPr>
        <w:t> представляет руку игрока или дилера. Он содержит вектор карт </w:t>
      </w:r>
      <w:r w:rsidRPr="00A6357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cards</w:t>
      </w:r>
      <w:r w:rsidRPr="00A63577">
        <w:rPr>
          <w:color w:val="0F1115"/>
          <w:sz w:val="28"/>
          <w:szCs w:val="28"/>
        </w:rPr>
        <w:t>, информацию о ставке </w:t>
      </w:r>
      <w:r w:rsidRPr="00A6357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bet</w:t>
      </w:r>
      <w:r w:rsidRPr="00A63577">
        <w:rPr>
          <w:color w:val="0F1115"/>
          <w:sz w:val="28"/>
          <w:szCs w:val="28"/>
        </w:rPr>
        <w:t> и текущем состоянии руки.</w:t>
      </w:r>
    </w:p>
    <w:p w:rsidR="00A63577" w:rsidRDefault="00A63577" w:rsidP="00A63577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A63577">
        <w:rPr>
          <w:color w:val="0F1115"/>
          <w:sz w:val="28"/>
          <w:szCs w:val="28"/>
        </w:rPr>
        <w:t>Метод </w:t>
      </w:r>
      <w:r w:rsidRPr="00A6357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getTotal()</w:t>
      </w:r>
      <w:r w:rsidRPr="00A63577">
        <w:rPr>
          <w:color w:val="0F1115"/>
          <w:sz w:val="28"/>
          <w:szCs w:val="28"/>
        </w:rPr>
        <w:t> вычисляет общее количество очков в руке. При подсчете учитываются все карты, после чего, если сумма превышает 21 и в руке есть Властелин, его значение автоматически уменьшается с 11 до 1 очка [9].</w:t>
      </w:r>
    </w:p>
    <w:p w:rsidR="00BE5F68" w:rsidRPr="00A63577" w:rsidRDefault="00BE5F68" w:rsidP="00A63577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</w:p>
    <w:p w:rsidR="0042368D" w:rsidRDefault="0042368D" w:rsidP="00BE5F68">
      <w:pPr>
        <w:ind w:firstLine="708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BE5F68">
        <w:rPr>
          <w:rFonts w:ascii="Times New Roman" w:hAnsi="Times New Roman" w:cs="Times New Roman"/>
          <w:b/>
          <w:color w:val="0F1115"/>
          <w:sz w:val="28"/>
          <w:szCs w:val="28"/>
        </w:rPr>
        <w:t>2.3 Игровая логика</w:t>
      </w:r>
    </w:p>
    <w:p w:rsidR="00BE5F68" w:rsidRPr="00BE5F68" w:rsidRDefault="00BE5F68" w:rsidP="00BE5F68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2368D" w:rsidRPr="002936B3" w:rsidRDefault="0042368D" w:rsidP="0042368D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2.3.1 Инициализация игры</w:t>
      </w:r>
    </w:p>
    <w:p w:rsidR="0042368D" w:rsidRPr="0042368D" w:rsidRDefault="0042368D" w:rsidP="0042368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При запуске приложения и нажатии кнопки «Новая игра» выполняется инициализация всех компонентов. Колода карт создается и перемешивается, руки игрока и дилера очищаются, баланс игрока устанавливается на 1000 единиц.</w:t>
      </w:r>
    </w:p>
    <w:p w:rsidR="0042368D" w:rsidRPr="002936B3" w:rsidRDefault="0042368D" w:rsidP="0042368D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2.3.2 Раздача карт</w:t>
      </w:r>
    </w:p>
    <w:p w:rsidR="0042368D" w:rsidRPr="00EC5EA8" w:rsidRDefault="0042368D" w:rsidP="00EC5EA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Процесс раздачи карт начинается после установки ставки и нажатия кнопки «Раздать». Игроку и дилеру раздается по две карты. При этом первая карта дилера отображается лицевой стороной, а вторая — рубашкой (скрыта). После раздачи проверяется наличие Blackjack у игрока или дилера [</w:t>
      </w:r>
      <w:r w:rsidR="00EC5EA8">
        <w:rPr>
          <w:color w:val="0F1115"/>
          <w:sz w:val="28"/>
          <w:szCs w:val="28"/>
        </w:rPr>
        <w:t>3</w:t>
      </w:r>
      <w:r w:rsidRPr="0042368D">
        <w:rPr>
          <w:color w:val="0F1115"/>
          <w:sz w:val="28"/>
          <w:szCs w:val="28"/>
        </w:rPr>
        <w:t>].</w:t>
      </w:r>
    </w:p>
    <w:p w:rsidR="0042368D" w:rsidRPr="002936B3" w:rsidRDefault="0042368D" w:rsidP="0042368D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2.3.3 Ход игрока</w:t>
      </w:r>
    </w:p>
    <w:p w:rsidR="0042368D" w:rsidRPr="0042368D" w:rsidRDefault="0042368D" w:rsidP="0042368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Игроку доступны следующие действия:</w:t>
      </w:r>
    </w:p>
    <w:p w:rsidR="0042368D" w:rsidRPr="0042368D" w:rsidRDefault="0042368D" w:rsidP="0042368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«Взять карту» – получение дополнительной карты;</w:t>
      </w:r>
    </w:p>
    <w:p w:rsidR="0042368D" w:rsidRPr="0042368D" w:rsidRDefault="0042368D" w:rsidP="0042368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«Стоп» – завершение хода и передача хода дилеру;</w:t>
      </w:r>
    </w:p>
    <w:p w:rsidR="0042368D" w:rsidRPr="0042368D" w:rsidRDefault="0042368D" w:rsidP="0042368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«Удвоить» – удвоение ставки с получением ровно одной карты;</w:t>
      </w:r>
    </w:p>
    <w:p w:rsidR="0042368D" w:rsidRPr="0042368D" w:rsidRDefault="0042368D" w:rsidP="0042368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«Split» – разделение двух одинаковых карт на две отдельные руки [1].</w:t>
      </w:r>
    </w:p>
    <w:p w:rsidR="0042368D" w:rsidRDefault="0042368D" w:rsidP="0042368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42368D">
        <w:rPr>
          <w:color w:val="0F1115"/>
          <w:sz w:val="28"/>
          <w:szCs w:val="28"/>
        </w:rPr>
        <w:t>Механика Split реализована следующим образом: при нажатии кнопки «Split» создаются две независимые руки, каждая из которых получает по одной дополнительной карте. Далее игрок последовательно собирает каждую руку, а после завершения ход переходит дилеру. Ставка для второй руки берется из текущего баланса игрока.</w:t>
      </w:r>
    </w:p>
    <w:p w:rsidR="0042368D" w:rsidRPr="002936B3" w:rsidRDefault="0042368D" w:rsidP="0042368D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lastRenderedPageBreak/>
        <w:t>2.3.4 Ход дилера</w:t>
      </w:r>
    </w:p>
    <w:p w:rsidR="0042368D" w:rsidRPr="0042368D" w:rsidRDefault="0042368D" w:rsidP="0042368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Дилер действует по фиксированному алгоритму: он берет карты до тех пор, пока сумма очков в его руке не достигнет 17 или более. После этого происходит сравнение результатов и определение победителя [3].</w:t>
      </w:r>
    </w:p>
    <w:p w:rsidR="0042368D" w:rsidRPr="002936B3" w:rsidRDefault="0042368D" w:rsidP="0042368D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2.3.5 Подсчет результата</w:t>
      </w:r>
    </w:p>
    <w:p w:rsidR="0042368D" w:rsidRPr="0042368D" w:rsidRDefault="0042368D" w:rsidP="0042368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Подсчет результата осуществляется по следующим правилам:</w:t>
      </w:r>
    </w:p>
    <w:p w:rsidR="0042368D" w:rsidRPr="0042368D" w:rsidRDefault="0042368D" w:rsidP="0042368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При переборе (сумма очков больше 21) игрок проигрывает;</w:t>
      </w:r>
    </w:p>
    <w:p w:rsidR="0042368D" w:rsidRPr="0042368D" w:rsidRDefault="0042368D" w:rsidP="0042368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Если сумма очков игрока превышает сумму дилера, игрок выигрывает;</w:t>
      </w:r>
    </w:p>
    <w:p w:rsidR="0042368D" w:rsidRPr="0042368D" w:rsidRDefault="0042368D" w:rsidP="0042368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При равном количестве очков объявляется ничья;</w:t>
      </w:r>
    </w:p>
    <w:p w:rsidR="0042368D" w:rsidRDefault="0042368D" w:rsidP="0042368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42368D">
        <w:rPr>
          <w:color w:val="0F1115"/>
          <w:sz w:val="28"/>
          <w:szCs w:val="28"/>
        </w:rPr>
        <w:t>При Blackjack (21 очко на двух картах) выплата производится в соотношении 3 к 2.</w:t>
      </w:r>
    </w:p>
    <w:p w:rsidR="00BE5F68" w:rsidRPr="0042368D" w:rsidRDefault="00BE5F68" w:rsidP="00BE5F68">
      <w:pPr>
        <w:pStyle w:val="ds-markdown-paragraph"/>
        <w:shd w:val="clear" w:color="auto" w:fill="FFFFFF"/>
        <w:spacing w:after="0" w:afterAutospacing="0"/>
        <w:ind w:left="709"/>
        <w:jc w:val="both"/>
        <w:rPr>
          <w:color w:val="0F1115"/>
          <w:sz w:val="28"/>
          <w:szCs w:val="28"/>
        </w:rPr>
      </w:pPr>
    </w:p>
    <w:p w:rsidR="002936B3" w:rsidRDefault="002936B3" w:rsidP="002936B3">
      <w:pPr>
        <w:pStyle w:val="3"/>
        <w:shd w:val="clear" w:color="auto" w:fill="FFFFFF"/>
        <w:spacing w:before="384" w:after="192" w:line="36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color w:val="0F1115"/>
          <w:sz w:val="28"/>
          <w:szCs w:val="28"/>
        </w:rPr>
        <w:t>2.4 Графический интерфейс</w:t>
      </w:r>
    </w:p>
    <w:p w:rsidR="00BE5F68" w:rsidRPr="00BE5F68" w:rsidRDefault="00BE5F68" w:rsidP="00BE5F68"/>
    <w:p w:rsidR="002936B3" w:rsidRPr="002936B3" w:rsidRDefault="002936B3" w:rsidP="002936B3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2.4.1</w:t>
      </w:r>
      <w:r w:rsidRPr="002936B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Описание</w:t>
      </w:r>
      <w:r w:rsidRPr="002936B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интерфейса</w:t>
      </w:r>
    </w:p>
    <w:p w:rsidR="002936B3" w:rsidRPr="002936B3" w:rsidRDefault="002936B3" w:rsidP="002936B3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Графический интерфейс разработанного приложения включает следующие элементы:</w:t>
      </w:r>
    </w:p>
    <w:p w:rsidR="002936B3" w:rsidRPr="002936B3" w:rsidRDefault="002936B3" w:rsidP="002936B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Заголовок окна с названием игры;</w:t>
      </w:r>
    </w:p>
    <w:p w:rsidR="002936B3" w:rsidRPr="002936B3" w:rsidRDefault="002936B3" w:rsidP="002936B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Информационные поля для отображения баланса и текущей ставки;</w:t>
      </w:r>
    </w:p>
    <w:p w:rsidR="002936B3" w:rsidRPr="002936B3" w:rsidRDefault="002936B3" w:rsidP="002936B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Поле статуса для вывода сообщений о ходе игры;</w:t>
      </w:r>
    </w:p>
    <w:p w:rsidR="002936B3" w:rsidRPr="002936B3" w:rsidRDefault="002936B3" w:rsidP="002936B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Область для отображения карт дилера и игрока;</w:t>
      </w:r>
    </w:p>
    <w:p w:rsidR="002936B3" w:rsidRPr="002936B3" w:rsidRDefault="002936B3" w:rsidP="002936B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Кнопки управления игрой.</w:t>
      </w:r>
    </w:p>
    <w:p w:rsidR="002936B3" w:rsidRPr="002936B3" w:rsidRDefault="002936B3" w:rsidP="002936B3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2.4.2</w:t>
      </w:r>
      <w:r w:rsidRPr="002936B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Отображение</w:t>
      </w:r>
      <w:r w:rsidRPr="002936B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карт</w:t>
      </w:r>
    </w:p>
    <w:p w:rsidR="002936B3" w:rsidRPr="002936B3" w:rsidRDefault="002936B3" w:rsidP="002936B3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Карты отображаются с использованием виджетов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QLabel</w:t>
      </w:r>
      <w:r w:rsidRPr="002936B3">
        <w:rPr>
          <w:color w:val="0F1115"/>
          <w:sz w:val="28"/>
          <w:szCs w:val="28"/>
        </w:rPr>
        <w:t>. Для загрузки изображений используется система ресурсов Qt (файл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resources.qrc</w:t>
      </w:r>
      <w:r w:rsidRPr="002936B3">
        <w:rPr>
          <w:color w:val="0F1115"/>
          <w:sz w:val="28"/>
          <w:szCs w:val="28"/>
        </w:rPr>
        <w:t>). Каждая карта имеет соответствующий PNG-файл с именем по шаблону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{стихия}_{ранг}.png</w:t>
      </w:r>
      <w:r w:rsidRPr="002936B3">
        <w:rPr>
          <w:color w:val="0F1115"/>
          <w:sz w:val="28"/>
          <w:szCs w:val="28"/>
        </w:rPr>
        <w:t> (например,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fire_2.png</w:t>
      </w:r>
      <w:r w:rsidRPr="002936B3">
        <w:rPr>
          <w:color w:val="0F1115"/>
          <w:sz w:val="28"/>
          <w:szCs w:val="28"/>
        </w:rPr>
        <w:t>,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water_10.png</w:t>
      </w:r>
      <w:r w:rsidRPr="002936B3">
        <w:rPr>
          <w:color w:val="0F1115"/>
          <w:sz w:val="28"/>
          <w:szCs w:val="28"/>
        </w:rPr>
        <w:t>). Рубашка карты обозначается файлом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back.png</w:t>
      </w:r>
      <w:r w:rsidRPr="002936B3">
        <w:rPr>
          <w:color w:val="0F1115"/>
          <w:sz w:val="28"/>
          <w:szCs w:val="28"/>
        </w:rPr>
        <w:t> [8].</w:t>
      </w:r>
    </w:p>
    <w:p w:rsidR="002936B3" w:rsidRPr="002936B3" w:rsidRDefault="002936B3" w:rsidP="002936B3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При отображении карты применяется анимация появления с использованием класса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QGraphicsOpacityEffect</w:t>
      </w:r>
      <w:r w:rsidRPr="002936B3">
        <w:rPr>
          <w:color w:val="0F1115"/>
          <w:sz w:val="28"/>
          <w:szCs w:val="28"/>
        </w:rPr>
        <w:t> и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QPropertyAnimation</w:t>
      </w:r>
      <w:r w:rsidRPr="002936B3">
        <w:rPr>
          <w:color w:val="0F1115"/>
          <w:sz w:val="28"/>
          <w:szCs w:val="28"/>
        </w:rPr>
        <w:t>. Данный подход позволяет создать плавный эффект появления карт на игровом столе.</w:t>
      </w:r>
    </w:p>
    <w:p w:rsidR="002936B3" w:rsidRPr="002936B3" w:rsidRDefault="002936B3" w:rsidP="002936B3">
      <w:pPr>
        <w:pStyle w:val="4"/>
        <w:shd w:val="clear" w:color="auto" w:fill="FFFFFF"/>
        <w:spacing w:before="192" w:after="192" w:line="336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lastRenderedPageBreak/>
        <w:t>2.4.3</w:t>
      </w:r>
      <w:r w:rsidRPr="002936B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2936B3">
        <w:rPr>
          <w:rFonts w:ascii="Times New Roman" w:hAnsi="Times New Roman" w:cs="Times New Roman"/>
          <w:i w:val="0"/>
          <w:color w:val="0F1115"/>
          <w:sz w:val="28"/>
          <w:szCs w:val="28"/>
        </w:rPr>
        <w:t>Анимация</w:t>
      </w:r>
    </w:p>
    <w:p w:rsidR="002936B3" w:rsidRPr="002936B3" w:rsidRDefault="002936B3" w:rsidP="002936B3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Для анимации карт при появлении используется следующий алгоритм:</w:t>
      </w:r>
    </w:p>
    <w:p w:rsidR="002936B3" w:rsidRPr="002936B3" w:rsidRDefault="002936B3" w:rsidP="002936B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Создается виджет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QLabel</w:t>
      </w:r>
      <w:r w:rsidRPr="002936B3">
        <w:rPr>
          <w:color w:val="0F1115"/>
          <w:sz w:val="28"/>
          <w:szCs w:val="28"/>
        </w:rPr>
        <w:t> с изображением карты;</w:t>
      </w:r>
    </w:p>
    <w:p w:rsidR="002936B3" w:rsidRPr="002936B3" w:rsidRDefault="002936B3" w:rsidP="002936B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На виджет накладывается эффект прозрачности </w:t>
      </w:r>
      <w:r w:rsidRPr="002936B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QGraphicsOpacityEffect</w:t>
      </w:r>
      <w:r w:rsidRPr="002936B3">
        <w:rPr>
          <w:color w:val="0F1115"/>
          <w:sz w:val="28"/>
          <w:szCs w:val="28"/>
        </w:rPr>
        <w:t>;</w:t>
      </w:r>
    </w:p>
    <w:p w:rsidR="002936B3" w:rsidRPr="002936B3" w:rsidRDefault="002936B3" w:rsidP="002936B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Запускается анимация, изменяющая прозрачность от 0 до 1 в течение 300 миллисекунд;</w:t>
      </w:r>
    </w:p>
    <w:p w:rsidR="002936B3" w:rsidRPr="002936B3" w:rsidRDefault="002936B3" w:rsidP="002936B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По завершении анимации эффект удаляется.</w:t>
      </w:r>
    </w:p>
    <w:p w:rsidR="002936B3" w:rsidRPr="002936B3" w:rsidRDefault="002936B3" w:rsidP="002936B3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2936B3">
        <w:rPr>
          <w:color w:val="0F1115"/>
          <w:sz w:val="28"/>
          <w:szCs w:val="28"/>
        </w:rPr>
        <w:t>На рис. 2 представлен внешний вид главного окна разработанного приложения.</w:t>
      </w:r>
    </w:p>
    <w:p w:rsidR="002936B3" w:rsidRPr="002936B3" w:rsidRDefault="002936B3" w:rsidP="002936B3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2936B3">
        <w:rPr>
          <w:rStyle w:val="a3"/>
          <w:color w:val="0F1115"/>
          <w:sz w:val="28"/>
          <w:szCs w:val="28"/>
        </w:rPr>
        <w:t>Рис. 2. Внешний вид главного окна приложения «Blackjack»</w:t>
      </w:r>
    </w:p>
    <w:p w:rsidR="0042368D" w:rsidRPr="0042368D" w:rsidRDefault="0042368D" w:rsidP="0042368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</w:p>
    <w:p w:rsidR="00EC5EA8" w:rsidRDefault="008C3ED6" w:rsidP="007522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57850" cy="5058836"/>
            <wp:effectExtent l="19050" t="0" r="0" b="0"/>
            <wp:docPr id="4" name="Рисунок 0" descr="IMG_08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810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630" cy="50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EA8">
        <w:rPr>
          <w:rFonts w:ascii="Times New Roman" w:hAnsi="Times New Roman" w:cs="Times New Roman"/>
          <w:sz w:val="28"/>
          <w:szCs w:val="28"/>
        </w:rPr>
        <w:br w:type="page"/>
      </w:r>
    </w:p>
    <w:p w:rsidR="00BE5F68" w:rsidRPr="00EC5EA8" w:rsidRDefault="007E3EBB" w:rsidP="007E3EBB">
      <w:pPr>
        <w:pStyle w:val="2"/>
        <w:shd w:val="clear" w:color="auto" w:fill="FFFFFF"/>
        <w:spacing w:before="384" w:beforeAutospacing="0" w:after="192" w:afterAutospacing="0" w:line="384" w:lineRule="atLeast"/>
        <w:ind w:firstLine="709"/>
        <w:jc w:val="both"/>
        <w:rPr>
          <w:color w:val="0F1115"/>
          <w:sz w:val="28"/>
          <w:szCs w:val="28"/>
        </w:rPr>
      </w:pPr>
      <w:r w:rsidRPr="007E3EBB">
        <w:rPr>
          <w:color w:val="0F1115"/>
          <w:sz w:val="28"/>
          <w:szCs w:val="28"/>
        </w:rPr>
        <w:lastRenderedPageBreak/>
        <w:t>3. ТЕСТИРОВАНИЕ</w:t>
      </w:r>
    </w:p>
    <w:p w:rsidR="00EC5EA8" w:rsidRPr="00EC5EA8" w:rsidRDefault="00EC5EA8" w:rsidP="00EC5EA8">
      <w:pPr>
        <w:pStyle w:val="3"/>
        <w:shd w:val="clear" w:color="auto" w:fill="FFFFFF"/>
        <w:spacing w:before="384" w:after="192" w:line="36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C5EA8">
        <w:rPr>
          <w:rFonts w:ascii="Times New Roman" w:hAnsi="Times New Roman" w:cs="Times New Roman"/>
          <w:color w:val="0F1115"/>
          <w:sz w:val="28"/>
          <w:szCs w:val="28"/>
        </w:rPr>
        <w:t>3.1 Методика тестирования</w:t>
      </w:r>
    </w:p>
    <w:p w:rsidR="00EC5EA8" w:rsidRPr="00EC5EA8" w:rsidRDefault="00EC5EA8" w:rsidP="00EC5EA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EC5EA8">
        <w:rPr>
          <w:color w:val="0F1115"/>
          <w:sz w:val="28"/>
          <w:szCs w:val="28"/>
        </w:rPr>
        <w:t>Тестирование разработанного приложения проводилось по следующим направлениям:</w:t>
      </w:r>
    </w:p>
    <w:p w:rsidR="00EC5EA8" w:rsidRPr="00EC5EA8" w:rsidRDefault="00EC5EA8" w:rsidP="00EC5EA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C5EA8">
        <w:rPr>
          <w:color w:val="0F1115"/>
          <w:sz w:val="28"/>
          <w:szCs w:val="28"/>
        </w:rPr>
        <w:t>Проверка корректности подсчета очков;</w:t>
      </w:r>
    </w:p>
    <w:p w:rsidR="00EC5EA8" w:rsidRPr="00EC5EA8" w:rsidRDefault="00EC5EA8" w:rsidP="00EC5EA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C5EA8">
        <w:rPr>
          <w:color w:val="0F1115"/>
          <w:sz w:val="28"/>
          <w:szCs w:val="28"/>
        </w:rPr>
        <w:t>Проверка работы всех игровых механик (раздача, взятие карты, стоп, удвоение, split);</w:t>
      </w:r>
    </w:p>
    <w:p w:rsidR="00EC5EA8" w:rsidRPr="00EC5EA8" w:rsidRDefault="00EC5EA8" w:rsidP="00EC5EA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C5EA8">
        <w:rPr>
          <w:color w:val="0F1115"/>
          <w:sz w:val="28"/>
          <w:szCs w:val="28"/>
        </w:rPr>
        <w:t>Проверка корректности поведения дилера;</w:t>
      </w:r>
    </w:p>
    <w:p w:rsidR="00EC5EA8" w:rsidRPr="00EC5EA8" w:rsidRDefault="00EC5EA8" w:rsidP="00EC5EA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C5EA8">
        <w:rPr>
          <w:color w:val="0F1115"/>
          <w:sz w:val="28"/>
          <w:szCs w:val="28"/>
        </w:rPr>
        <w:t>Проверка отображения графического интерфейса;</w:t>
      </w:r>
    </w:p>
    <w:p w:rsidR="00EC5EA8" w:rsidRPr="00EC5EA8" w:rsidRDefault="00EC5EA8" w:rsidP="00EC5EA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C5EA8">
        <w:rPr>
          <w:color w:val="0F1115"/>
          <w:sz w:val="28"/>
          <w:szCs w:val="28"/>
        </w:rPr>
        <w:t>Проверка обработки граничных случаев (перебор, Blackjack, нехватка средств).</w:t>
      </w:r>
    </w:p>
    <w:p w:rsidR="00EC5EA8" w:rsidRPr="00EC5EA8" w:rsidRDefault="00EC5EA8" w:rsidP="00EC5EA8">
      <w:pPr>
        <w:pStyle w:val="3"/>
        <w:shd w:val="clear" w:color="auto" w:fill="FFFFFF"/>
        <w:spacing w:before="384" w:after="192" w:line="36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C5EA8">
        <w:rPr>
          <w:rFonts w:ascii="Times New Roman" w:hAnsi="Times New Roman" w:cs="Times New Roman"/>
          <w:color w:val="0F1115"/>
          <w:sz w:val="28"/>
          <w:szCs w:val="28"/>
        </w:rPr>
        <w:t>3.2 Результаты тестирования</w:t>
      </w:r>
    </w:p>
    <w:p w:rsidR="00EC5EA8" w:rsidRPr="00EC5EA8" w:rsidRDefault="00EC5EA8" w:rsidP="00EC5EA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EC5EA8">
        <w:rPr>
          <w:color w:val="0F1115"/>
          <w:sz w:val="28"/>
          <w:szCs w:val="28"/>
        </w:rPr>
        <w:t>В табл. 2 представлены результаты тестирования основных игровых сценариев.</w:t>
      </w:r>
    </w:p>
    <w:p w:rsidR="00EC5EA8" w:rsidRPr="00EC5EA8" w:rsidRDefault="00EC5EA8" w:rsidP="00EC5EA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EC5EA8">
        <w:rPr>
          <w:rStyle w:val="a3"/>
          <w:color w:val="0F1115"/>
          <w:sz w:val="28"/>
          <w:szCs w:val="28"/>
        </w:rPr>
        <w:t>Таблица 2</w:t>
      </w:r>
    </w:p>
    <w:p w:rsidR="00EC5EA8" w:rsidRDefault="00EC5EA8" w:rsidP="00EC5EA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rStyle w:val="a3"/>
          <w:color w:val="0F1115"/>
          <w:sz w:val="28"/>
          <w:szCs w:val="28"/>
        </w:rPr>
      </w:pPr>
      <w:r w:rsidRPr="00EC5EA8">
        <w:rPr>
          <w:rStyle w:val="a3"/>
          <w:color w:val="0F1115"/>
          <w:sz w:val="28"/>
          <w:szCs w:val="28"/>
        </w:rPr>
        <w:t>Результаты тестирования игровых сценариев</w:t>
      </w:r>
    </w:p>
    <w:tbl>
      <w:tblPr>
        <w:tblStyle w:val="a4"/>
        <w:tblW w:w="0" w:type="auto"/>
        <w:tblInd w:w="534" w:type="dxa"/>
        <w:tblLook w:val="04A0"/>
      </w:tblPr>
      <w:tblGrid>
        <w:gridCol w:w="2656"/>
        <w:gridCol w:w="3190"/>
        <w:gridCol w:w="3084"/>
      </w:tblGrid>
      <w:tr w:rsidR="00EC5EA8" w:rsidTr="00BB5F0D">
        <w:tc>
          <w:tcPr>
            <w:tcW w:w="2656" w:type="dxa"/>
          </w:tcPr>
          <w:p w:rsidR="00EC5EA8" w:rsidRPr="00BB5F0D" w:rsidRDefault="00EC5EA8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Сценарий</w:t>
            </w:r>
          </w:p>
        </w:tc>
        <w:tc>
          <w:tcPr>
            <w:tcW w:w="3190" w:type="dxa"/>
          </w:tcPr>
          <w:p w:rsidR="00EC5EA8" w:rsidRPr="00BB5F0D" w:rsidRDefault="00EC5EA8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Ожидаемый результат</w:t>
            </w:r>
          </w:p>
        </w:tc>
        <w:tc>
          <w:tcPr>
            <w:tcW w:w="3084" w:type="dxa"/>
          </w:tcPr>
          <w:p w:rsidR="00EC5EA8" w:rsidRPr="00BB5F0D" w:rsidRDefault="00EC5EA8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Фактический результат</w:t>
            </w:r>
          </w:p>
        </w:tc>
      </w:tr>
      <w:tr w:rsidR="00EC5EA8" w:rsidTr="00BB5F0D">
        <w:tc>
          <w:tcPr>
            <w:tcW w:w="2656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Раздача карт</w:t>
            </w:r>
          </w:p>
        </w:tc>
        <w:tc>
          <w:tcPr>
            <w:tcW w:w="3190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2 карты игроку, 2 карты дилеру (одна скрыта)</w:t>
            </w:r>
          </w:p>
        </w:tc>
        <w:tc>
          <w:tcPr>
            <w:tcW w:w="3084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Соответствует</w:t>
            </w:r>
          </w:p>
        </w:tc>
      </w:tr>
      <w:tr w:rsidR="00EC5EA8" w:rsidTr="00BB5F0D">
        <w:tc>
          <w:tcPr>
            <w:tcW w:w="2656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Blackjack у игрока</w:t>
            </w:r>
          </w:p>
        </w:tc>
        <w:tc>
          <w:tcPr>
            <w:tcW w:w="3190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Немедленная победа с выплатой 3:2</w:t>
            </w:r>
          </w:p>
        </w:tc>
        <w:tc>
          <w:tcPr>
            <w:tcW w:w="3084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Соответствует</w:t>
            </w:r>
          </w:p>
        </w:tc>
      </w:tr>
      <w:tr w:rsidR="00EC5EA8" w:rsidTr="00BB5F0D">
        <w:tc>
          <w:tcPr>
            <w:tcW w:w="2656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Blackjack у дилера</w:t>
            </w:r>
          </w:p>
        </w:tc>
        <w:tc>
          <w:tcPr>
            <w:tcW w:w="3190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Немедленное поражение</w:t>
            </w:r>
          </w:p>
        </w:tc>
        <w:tc>
          <w:tcPr>
            <w:tcW w:w="3084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Соответствует</w:t>
            </w:r>
          </w:p>
        </w:tc>
      </w:tr>
      <w:tr w:rsidR="00EC5EA8" w:rsidTr="00BB5F0D">
        <w:tc>
          <w:tcPr>
            <w:tcW w:w="2656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Перебор у игрока</w:t>
            </w:r>
          </w:p>
        </w:tc>
        <w:tc>
          <w:tcPr>
            <w:tcW w:w="3190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Поражение</w:t>
            </w:r>
          </w:p>
        </w:tc>
        <w:tc>
          <w:tcPr>
            <w:tcW w:w="3084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Соответствует</w:t>
            </w:r>
          </w:p>
        </w:tc>
      </w:tr>
      <w:tr w:rsidR="00EC5EA8" w:rsidTr="00BB5F0D">
        <w:tc>
          <w:tcPr>
            <w:tcW w:w="2656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Удвоение ставки</w:t>
            </w:r>
          </w:p>
        </w:tc>
        <w:tc>
          <w:tcPr>
            <w:tcW w:w="3190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Ставка удваивается, берется 1 карта</w:t>
            </w:r>
          </w:p>
        </w:tc>
        <w:tc>
          <w:tcPr>
            <w:tcW w:w="3084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Соответствует</w:t>
            </w:r>
          </w:p>
        </w:tc>
      </w:tr>
      <w:tr w:rsidR="00EC5EA8" w:rsidTr="00BB5F0D">
        <w:tc>
          <w:tcPr>
            <w:tcW w:w="2656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Split</w:t>
            </w:r>
          </w:p>
        </w:tc>
        <w:tc>
          <w:tcPr>
            <w:tcW w:w="3190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Рука разделяется на 2, по 1 карте добавляется</w:t>
            </w:r>
          </w:p>
        </w:tc>
        <w:tc>
          <w:tcPr>
            <w:tcW w:w="3084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Соответствует</w:t>
            </w:r>
          </w:p>
        </w:tc>
      </w:tr>
      <w:tr w:rsidR="00EC5EA8" w:rsidTr="00BB5F0D">
        <w:tc>
          <w:tcPr>
            <w:tcW w:w="2656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Ход дилера до 17</w:t>
            </w:r>
          </w:p>
        </w:tc>
        <w:tc>
          <w:tcPr>
            <w:tcW w:w="3190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Дилер берет карты до 17+</w:t>
            </w:r>
          </w:p>
        </w:tc>
        <w:tc>
          <w:tcPr>
            <w:tcW w:w="3084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Соответствует</w:t>
            </w:r>
          </w:p>
        </w:tc>
      </w:tr>
      <w:tr w:rsidR="00EC5EA8" w:rsidTr="00BB5F0D">
        <w:trPr>
          <w:trHeight w:val="593"/>
        </w:trPr>
        <w:tc>
          <w:tcPr>
            <w:tcW w:w="2656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Перебор дилера</w:t>
            </w:r>
          </w:p>
        </w:tc>
        <w:tc>
          <w:tcPr>
            <w:tcW w:w="3190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  <w:shd w:val="clear" w:color="auto" w:fill="FFFFFF"/>
              </w:rPr>
              <w:t>Победа игрока</w:t>
            </w:r>
          </w:p>
        </w:tc>
        <w:tc>
          <w:tcPr>
            <w:tcW w:w="3084" w:type="dxa"/>
          </w:tcPr>
          <w:p w:rsidR="00EC5EA8" w:rsidRPr="00BB5F0D" w:rsidRDefault="00BB5F0D" w:rsidP="00EC5EA8">
            <w:pPr>
              <w:pStyle w:val="ds-markdown-paragraph"/>
              <w:spacing w:before="192" w:beforeAutospacing="0" w:after="192" w:afterAutospacing="0"/>
              <w:jc w:val="both"/>
              <w:rPr>
                <w:color w:val="0F1115"/>
                <w:sz w:val="22"/>
                <w:szCs w:val="22"/>
              </w:rPr>
            </w:pPr>
            <w:r w:rsidRPr="00BB5F0D">
              <w:rPr>
                <w:color w:val="0F1115"/>
                <w:sz w:val="22"/>
                <w:szCs w:val="22"/>
              </w:rPr>
              <w:t>Соответствует</w:t>
            </w:r>
          </w:p>
        </w:tc>
      </w:tr>
    </w:tbl>
    <w:p w:rsidR="00EC5EA8" w:rsidRPr="00EC5EA8" w:rsidRDefault="00EC5EA8" w:rsidP="00EC5EA8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</w:p>
    <w:p w:rsidR="00BB5F0D" w:rsidRPr="00BB5F0D" w:rsidRDefault="00BB5F0D" w:rsidP="00BB5F0D">
      <w:pPr>
        <w:pStyle w:val="3"/>
        <w:shd w:val="clear" w:color="auto" w:fill="FFFFFF"/>
        <w:spacing w:before="384" w:after="192" w:line="36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B5F0D">
        <w:rPr>
          <w:rFonts w:ascii="Times New Roman" w:hAnsi="Times New Roman" w:cs="Times New Roman"/>
          <w:color w:val="0F1115"/>
          <w:sz w:val="28"/>
          <w:szCs w:val="28"/>
        </w:rPr>
        <w:t>3.3 Выявленные особенности</w:t>
      </w:r>
    </w:p>
    <w:p w:rsidR="00BB5F0D" w:rsidRPr="00BB5F0D" w:rsidRDefault="00BB5F0D" w:rsidP="00BB5F0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В процессе тестирования были выявлены следующие особенности работы приложения:</w:t>
      </w:r>
    </w:p>
    <w:p w:rsidR="00BB5F0D" w:rsidRPr="00BB5F0D" w:rsidRDefault="00BB5F0D" w:rsidP="00BB5F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При использовании функции Split карты правильно разделяются на две руки, и игрок поочередно собирает каждую из них;</w:t>
      </w:r>
    </w:p>
    <w:p w:rsidR="00BB5F0D" w:rsidRPr="00BB5F0D" w:rsidRDefault="00BB5F0D" w:rsidP="00BB5F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Властелин корректно меняет свое значение с 11 на 1 при переборе на руке;</w:t>
      </w:r>
    </w:p>
    <w:p w:rsidR="00BB5F0D" w:rsidRPr="00BB5F0D" w:rsidRDefault="00BB5F0D" w:rsidP="00BB5F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При достижении суммы 21 очков ход игрока автоматически завершается;</w:t>
      </w:r>
    </w:p>
    <w:p w:rsidR="00BB5F0D" w:rsidRPr="00BB5F0D" w:rsidRDefault="00BB5F0D" w:rsidP="00BB5F0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При нехватке средств для ставки или удвоения выводится соответствующее сообщение.</w:t>
      </w:r>
    </w:p>
    <w:p w:rsidR="00BB5F0D" w:rsidRDefault="00BB5F0D" w:rsidP="00BB5F0D">
      <w:pPr>
        <w:spacing w:before="384" w:after="384"/>
        <w:rPr>
          <w:rFonts w:ascii="Times New Roman" w:hAnsi="Times New Roman" w:cs="Times New Roman"/>
          <w:sz w:val="24"/>
          <w:szCs w:val="24"/>
        </w:rPr>
      </w:pPr>
    </w:p>
    <w:p w:rsidR="00BB5F0D" w:rsidRDefault="00BB5F0D" w:rsidP="00BB5F0D">
      <w:pPr>
        <w:pStyle w:val="2"/>
        <w:shd w:val="clear" w:color="auto" w:fill="FFFFFF"/>
        <w:spacing w:before="384" w:beforeAutospacing="0" w:after="192" w:afterAutospacing="0" w:line="384" w:lineRule="atLeast"/>
        <w:rPr>
          <w:rFonts w:ascii="Segoe UI" w:hAnsi="Segoe UI" w:cs="Segoe UI"/>
          <w:color w:val="0F1115"/>
          <w:sz w:val="26"/>
          <w:szCs w:val="26"/>
        </w:rPr>
      </w:pPr>
    </w:p>
    <w:p w:rsidR="00BB5F0D" w:rsidRDefault="00BB5F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5F0D" w:rsidRPr="00BB5F0D" w:rsidRDefault="00BB5F0D" w:rsidP="00BB5F0D">
      <w:pPr>
        <w:pStyle w:val="2"/>
        <w:shd w:val="clear" w:color="auto" w:fill="FFFFFF"/>
        <w:spacing w:before="384" w:beforeAutospacing="0" w:after="192" w:afterAutospacing="0" w:line="384" w:lineRule="atLeast"/>
        <w:ind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lastRenderedPageBreak/>
        <w:t>ЗАКЛЮЧЕНИЕ</w:t>
      </w:r>
    </w:p>
    <w:p w:rsidR="00BB5F0D" w:rsidRPr="00BB5F0D" w:rsidRDefault="00BB5F0D" w:rsidP="00BB5F0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В ходе выполнения курсовой работы было разработано приложение, реализующее игру «Blackjack» на языке C++ с использованием фреймворка Qt. В процессе разработки были решены следующие задачи:</w:t>
      </w:r>
    </w:p>
    <w:p w:rsidR="00BB5F0D" w:rsidRPr="00BB5F0D" w:rsidRDefault="00BB5F0D" w:rsidP="00BB5F0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Изучены теоретические основы объектно-ориентированного программирования на C++ и фреймворка Qt;</w:t>
      </w:r>
    </w:p>
    <w:p w:rsidR="00BB5F0D" w:rsidRPr="00BB5F0D" w:rsidRDefault="00BB5F0D" w:rsidP="00BB5F0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Спроектирована и реализована архитектура игрового приложения на основе паттерна MVC;</w:t>
      </w:r>
    </w:p>
    <w:p w:rsidR="00BB5F0D" w:rsidRPr="00BB5F0D" w:rsidRDefault="00BB5F0D" w:rsidP="00BB5F0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Разработаны классы, моделирующие игровую логику: </w:t>
      </w:r>
      <w:r w:rsidRPr="00BB5F0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Card</w:t>
      </w:r>
      <w:r w:rsidRPr="00BB5F0D">
        <w:rPr>
          <w:color w:val="0F1115"/>
          <w:sz w:val="28"/>
          <w:szCs w:val="28"/>
        </w:rPr>
        <w:t>, </w:t>
      </w:r>
      <w:r w:rsidRPr="00BB5F0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CardDeck</w:t>
      </w:r>
      <w:r w:rsidRPr="00BB5F0D">
        <w:rPr>
          <w:color w:val="0F1115"/>
          <w:sz w:val="28"/>
          <w:szCs w:val="28"/>
        </w:rPr>
        <w:t>, </w:t>
      </w:r>
      <w:r w:rsidRPr="00BB5F0D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Hand</w:t>
      </w:r>
      <w:r w:rsidRPr="00BB5F0D">
        <w:rPr>
          <w:color w:val="0F1115"/>
          <w:sz w:val="28"/>
          <w:szCs w:val="28"/>
        </w:rPr>
        <w:t>;</w:t>
      </w:r>
    </w:p>
    <w:p w:rsidR="00BB5F0D" w:rsidRPr="00BB5F0D" w:rsidRDefault="00BB5F0D" w:rsidP="00BB5F0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Реализован полнофункциональный графический интерфейс с поддержкой анимации;</w:t>
      </w:r>
    </w:p>
    <w:p w:rsidR="00BB5F0D" w:rsidRPr="00BB5F0D" w:rsidRDefault="00BB5F0D" w:rsidP="00BB5F0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Выполнено тестирование разработанного приложения, подтвердившее его корректную работу.</w:t>
      </w:r>
    </w:p>
    <w:p w:rsidR="00BB5F0D" w:rsidRPr="00BB5F0D" w:rsidRDefault="00BB5F0D" w:rsidP="00BB5F0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Особенностью разработанного приложения является адаптация классических правил Blackjack: вместо мастей используются стихии (огонь, вода, земля, воздух), а старшие карты получили новые названия (Маг, Ведьма, Монарх, Властелин). Данное решение позволяет сделать игру более оригинальной и привлекательной для пользователей.</w:t>
      </w:r>
    </w:p>
    <w:p w:rsidR="00BB5F0D" w:rsidRPr="00BB5F0D" w:rsidRDefault="00BB5F0D" w:rsidP="00BB5F0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Разработанное приложение может быть использовано как для развлечения, так и в образовательных целях для изучения основ стратегического мышления и вероятностных расчетов в игровых ситуациях.</w:t>
      </w:r>
    </w:p>
    <w:p w:rsidR="00BB5F0D" w:rsidRPr="00BB5F0D" w:rsidRDefault="00BB5F0D" w:rsidP="00BB5F0D">
      <w:pPr>
        <w:pStyle w:val="ds-markdown-paragraph"/>
        <w:shd w:val="clear" w:color="auto" w:fill="FFFFFF"/>
        <w:spacing w:before="192" w:beforeAutospacing="0" w:after="192" w:afterAutospacing="0"/>
        <w:ind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Дальнейшее развитие проекта может включать расширение функциональности (добавление страховки, различных вариантов правил), улучшение графического оформления и адаптацию для мобильных платформ.</w:t>
      </w:r>
    </w:p>
    <w:p w:rsidR="00BB5F0D" w:rsidRDefault="00BB5F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5F0D" w:rsidRPr="00BB5F0D" w:rsidRDefault="00BB5F0D" w:rsidP="00BB5F0D">
      <w:pPr>
        <w:pStyle w:val="2"/>
        <w:shd w:val="clear" w:color="auto" w:fill="FFFFFF"/>
        <w:spacing w:before="384" w:beforeAutospacing="0" w:after="192" w:afterAutospacing="0" w:line="384" w:lineRule="atLeast"/>
        <w:ind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lastRenderedPageBreak/>
        <w:t>СПИСОК ИСПОЛЬЗОВАННЫХ ИСТОЧНИКОВ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Гулякина, Н. А. Общая теория систем [Электронный ресурс]: электронный учебно-методический комплекс / Н. А. Гулякина. – Мн.: БГУИР, 2007. – Режим доступа: </w:t>
      </w:r>
      <w:hyperlink r:id="rId10" w:tgtFrame="_blank" w:history="1">
        <w:r w:rsidRPr="00BB5F0D">
          <w:rPr>
            <w:rStyle w:val="a9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http://www.bsuir.by</w:t>
        </w:r>
      </w:hyperlink>
      <w:r w:rsidRPr="00BB5F0D">
        <w:rPr>
          <w:color w:val="0F1115"/>
          <w:sz w:val="28"/>
          <w:szCs w:val="28"/>
        </w:rPr>
        <w:t>.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Пилиневич, Л. П. Эргатические системы: пособие по дисциплине «Эргатические системы» для студ. всех форм обуч. спец. 1-58 01 01 Инженерно-психологическое обеспечение информационных технологий / Л. П. Пилиневич, Н. В. Щербина, К. Д. Яшин. – Минск : БГУИР, 20</w:t>
      </w:r>
      <w:r w:rsidR="00BE5F68">
        <w:rPr>
          <w:color w:val="0F1115"/>
          <w:sz w:val="28"/>
          <w:szCs w:val="28"/>
        </w:rPr>
        <w:t xml:space="preserve">15. 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Шишлянников, Д. И. Оценка характера изменения и величины нагруженности приводов УШСН / Д. И. Шишлянников, А. А. Ганзуленко, А. В. Петкова // Горный журна</w:t>
      </w:r>
      <w:r w:rsidR="00BE5F68">
        <w:rPr>
          <w:color w:val="0F1115"/>
          <w:sz w:val="28"/>
          <w:szCs w:val="28"/>
        </w:rPr>
        <w:t>л. – 2023. – № 12.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 xml:space="preserve">Латур, Б. Наука в действии: следуя за учеными и инженерами внутри общества / Б. Латур. – СПб.: Европейский университет в </w:t>
      </w:r>
      <w:r w:rsidR="00BE5F68">
        <w:rPr>
          <w:color w:val="0F1115"/>
          <w:sz w:val="28"/>
          <w:szCs w:val="28"/>
        </w:rPr>
        <w:t xml:space="preserve">Санкт-Петербурге, 2013. 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Микешин, М. И. «Полевые» работы эпистемолога технонауки / М. И. Микешин // Эпистемология и философия науки. – 2</w:t>
      </w:r>
      <w:r w:rsidR="00BE5F68">
        <w:rPr>
          <w:color w:val="0F1115"/>
          <w:sz w:val="28"/>
          <w:szCs w:val="28"/>
        </w:rPr>
        <w:t>024. – Т. 61. – № 4.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Шлее, М. Qt 5.10. Профессиональное программирование на C++ / М. Шлее. – СПб.</w:t>
      </w:r>
      <w:r w:rsidR="00BE5F68">
        <w:rPr>
          <w:color w:val="0F1115"/>
          <w:sz w:val="28"/>
          <w:szCs w:val="28"/>
        </w:rPr>
        <w:t xml:space="preserve">: БХВ-Петербург, 2018. 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ГОСТ 2.105-2019. Единая система конструкторской документации. Общие требования к текстовым документам. – Введ. 2020-02-01. – М</w:t>
      </w:r>
      <w:r w:rsidR="00BE5F68">
        <w:rPr>
          <w:color w:val="0F1115"/>
          <w:sz w:val="28"/>
          <w:szCs w:val="28"/>
        </w:rPr>
        <w:t xml:space="preserve">.: Стандартинформ, 2019. 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Qt Documentation [Электронный ресурс]. – Режим доступа: </w:t>
      </w:r>
      <w:hyperlink r:id="rId11" w:tgtFrame="_blank" w:history="1">
        <w:r w:rsidRPr="00BB5F0D">
          <w:rPr>
            <w:rStyle w:val="a9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https://doc.qt.io/</w:t>
        </w:r>
      </w:hyperlink>
      <w:r w:rsidRPr="00BB5F0D">
        <w:rPr>
          <w:color w:val="0F1115"/>
          <w:sz w:val="28"/>
          <w:szCs w:val="28"/>
        </w:rPr>
        <w:t>. – Дата обращения: 20.06.2026.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Страуструп, Б. Язык программирования C++ / Б. Страуструп. – 4-е изд</w:t>
      </w:r>
      <w:r w:rsidR="00BE5F68">
        <w:rPr>
          <w:color w:val="0F1115"/>
          <w:sz w:val="28"/>
          <w:szCs w:val="28"/>
        </w:rPr>
        <w:t xml:space="preserve">. – М.: Вильямс, 2020. </w:t>
      </w:r>
    </w:p>
    <w:p w:rsidR="00BB5F0D" w:rsidRPr="00BB5F0D" w:rsidRDefault="00BB5F0D" w:rsidP="00BB5F0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BB5F0D">
        <w:rPr>
          <w:color w:val="0F1115"/>
          <w:sz w:val="28"/>
          <w:szCs w:val="28"/>
        </w:rPr>
        <w:t>Ганзуленко, А. А. Анализ энергопотребления штанговых глубинных насосов / А. А. Ганзуленко, А. В. Петкова // Горный журна</w:t>
      </w:r>
      <w:r w:rsidR="00BE5F68">
        <w:rPr>
          <w:color w:val="0F1115"/>
          <w:sz w:val="28"/>
          <w:szCs w:val="28"/>
        </w:rPr>
        <w:t xml:space="preserve">л. – 2023. – № 11. </w:t>
      </w:r>
    </w:p>
    <w:p w:rsidR="000E5BA5" w:rsidRPr="00BB5F0D" w:rsidRDefault="000E5BA5" w:rsidP="00BB5F0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E5BA5" w:rsidRPr="00BB5F0D" w:rsidSect="00623E3C">
      <w:headerReference w:type="even" r:id="rId12"/>
      <w:headerReference w:type="default" r:id="rId13"/>
      <w:footerReference w:type="even" r:id="rId14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3DFA" w:rsidRPr="00EC5EA8" w:rsidRDefault="00013DFA" w:rsidP="00EC5EA8">
      <w:pPr>
        <w:pStyle w:val="ds-markdown-paragraph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separator/>
      </w:r>
    </w:p>
  </w:endnote>
  <w:endnote w:type="continuationSeparator" w:id="1">
    <w:p w:rsidR="00013DFA" w:rsidRPr="00EC5EA8" w:rsidRDefault="00013DFA" w:rsidP="00EC5EA8">
      <w:pPr>
        <w:pStyle w:val="ds-markdown-paragraph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50797789"/>
      <w:docPartObj>
        <w:docPartGallery w:val="Page Numbers (Bottom of Page)"/>
        <w:docPartUnique/>
      </w:docPartObj>
    </w:sdtPr>
    <w:sdtContent>
      <w:p w:rsidR="00623E3C" w:rsidRDefault="00623E3C">
        <w:pPr>
          <w:pStyle w:val="a7"/>
          <w:jc w:val="right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623E3C" w:rsidRDefault="00623E3C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3DFA" w:rsidRPr="00EC5EA8" w:rsidRDefault="00013DFA" w:rsidP="00EC5EA8">
      <w:pPr>
        <w:pStyle w:val="ds-markdown-paragraph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separator/>
      </w:r>
    </w:p>
  </w:footnote>
  <w:footnote w:type="continuationSeparator" w:id="1">
    <w:p w:rsidR="00013DFA" w:rsidRPr="00EC5EA8" w:rsidRDefault="00013DFA" w:rsidP="00EC5EA8">
      <w:pPr>
        <w:pStyle w:val="ds-markdown-paragraph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156" w:rsidRPr="00A06156" w:rsidRDefault="00623E3C" w:rsidP="00A06156">
    <w:pPr>
      <w:pStyle w:val="a5"/>
      <w:jc w:val="right"/>
      <w:rPr>
        <w:lang w:val="en-US"/>
      </w:rPr>
    </w:pPr>
    <w:r>
      <w:rPr>
        <w:lang w:val="en-US"/>
      </w:rPr>
      <w:t>1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50797795"/>
      <w:docPartObj>
        <w:docPartGallery w:val="Page Numbers (Top of Page)"/>
        <w:docPartUnique/>
      </w:docPartObj>
    </w:sdtPr>
    <w:sdtContent>
      <w:p w:rsidR="00623E3C" w:rsidRDefault="00623E3C">
        <w:pPr>
          <w:pStyle w:val="a5"/>
          <w:jc w:val="right"/>
        </w:pPr>
        <w:fldSimple w:instr=" PAGE   \* MERGEFORMAT ">
          <w:r w:rsidR="00752239">
            <w:rPr>
              <w:noProof/>
            </w:rPr>
            <w:t>2</w:t>
          </w:r>
        </w:fldSimple>
      </w:p>
    </w:sdtContent>
  </w:sdt>
  <w:p w:rsidR="00623E3C" w:rsidRDefault="00623E3C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31885"/>
    <w:multiLevelType w:val="multilevel"/>
    <w:tmpl w:val="9A84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92457E"/>
    <w:multiLevelType w:val="multilevel"/>
    <w:tmpl w:val="531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544360"/>
    <w:multiLevelType w:val="multilevel"/>
    <w:tmpl w:val="DB8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66020B"/>
    <w:multiLevelType w:val="multilevel"/>
    <w:tmpl w:val="1FBA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897E73"/>
    <w:multiLevelType w:val="multilevel"/>
    <w:tmpl w:val="C422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F079B8"/>
    <w:multiLevelType w:val="multilevel"/>
    <w:tmpl w:val="B04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7E26A0"/>
    <w:multiLevelType w:val="multilevel"/>
    <w:tmpl w:val="15EE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3E59E4"/>
    <w:multiLevelType w:val="multilevel"/>
    <w:tmpl w:val="A78A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1E684A"/>
    <w:multiLevelType w:val="multilevel"/>
    <w:tmpl w:val="72D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3F6ACC"/>
    <w:multiLevelType w:val="multilevel"/>
    <w:tmpl w:val="A204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B40794"/>
    <w:multiLevelType w:val="multilevel"/>
    <w:tmpl w:val="CB12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66705E"/>
    <w:multiLevelType w:val="multilevel"/>
    <w:tmpl w:val="269E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4D80DEC"/>
    <w:multiLevelType w:val="multilevel"/>
    <w:tmpl w:val="998A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C664477"/>
    <w:multiLevelType w:val="multilevel"/>
    <w:tmpl w:val="1BD40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6D384B5A"/>
    <w:multiLevelType w:val="multilevel"/>
    <w:tmpl w:val="F622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2A6855"/>
    <w:multiLevelType w:val="hybridMultilevel"/>
    <w:tmpl w:val="1BD40B92"/>
    <w:lvl w:ilvl="0" w:tplc="D7686B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4"/>
  </w:num>
  <w:num w:numId="5">
    <w:abstractNumId w:val="14"/>
  </w:num>
  <w:num w:numId="6">
    <w:abstractNumId w:val="8"/>
  </w:num>
  <w:num w:numId="7">
    <w:abstractNumId w:val="2"/>
  </w:num>
  <w:num w:numId="8">
    <w:abstractNumId w:val="10"/>
  </w:num>
  <w:num w:numId="9">
    <w:abstractNumId w:val="5"/>
  </w:num>
  <w:num w:numId="10">
    <w:abstractNumId w:val="6"/>
  </w:num>
  <w:num w:numId="11">
    <w:abstractNumId w:val="11"/>
  </w:num>
  <w:num w:numId="12">
    <w:abstractNumId w:val="1"/>
  </w:num>
  <w:num w:numId="13">
    <w:abstractNumId w:val="7"/>
  </w:num>
  <w:num w:numId="14">
    <w:abstractNumId w:val="9"/>
  </w:num>
  <w:num w:numId="15">
    <w:abstractNumId w:val="3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E5BA5"/>
    <w:rsid w:val="00013DFA"/>
    <w:rsid w:val="000E5BA5"/>
    <w:rsid w:val="001E07D5"/>
    <w:rsid w:val="002936B3"/>
    <w:rsid w:val="0042368D"/>
    <w:rsid w:val="00623E3C"/>
    <w:rsid w:val="006D2F08"/>
    <w:rsid w:val="00752239"/>
    <w:rsid w:val="007E3EBB"/>
    <w:rsid w:val="008C3ED6"/>
    <w:rsid w:val="00A06156"/>
    <w:rsid w:val="00A63577"/>
    <w:rsid w:val="00BB5F0D"/>
    <w:rsid w:val="00BE5F68"/>
    <w:rsid w:val="00C229EE"/>
    <w:rsid w:val="00EC5EA8"/>
    <w:rsid w:val="00FE52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E5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0E5B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5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E5BA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0E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0E5BA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6D2F08"/>
    <w:rPr>
      <w:b/>
      <w:bCs/>
    </w:rPr>
  </w:style>
  <w:style w:type="character" w:styleId="HTML">
    <w:name w:val="HTML Code"/>
    <w:basedOn w:val="a0"/>
    <w:uiPriority w:val="99"/>
    <w:semiHidden/>
    <w:unhideWhenUsed/>
    <w:rsid w:val="006D2F0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6357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A635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EC5E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5EA8"/>
  </w:style>
  <w:style w:type="paragraph" w:styleId="a7">
    <w:name w:val="footer"/>
    <w:basedOn w:val="a"/>
    <w:link w:val="a8"/>
    <w:uiPriority w:val="99"/>
    <w:unhideWhenUsed/>
    <w:rsid w:val="00EC5E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5EA8"/>
  </w:style>
  <w:style w:type="character" w:styleId="a9">
    <w:name w:val="Hyperlink"/>
    <w:basedOn w:val="a0"/>
    <w:uiPriority w:val="99"/>
    <w:semiHidden/>
    <w:unhideWhenUsed/>
    <w:rsid w:val="00BB5F0D"/>
    <w:rPr>
      <w:color w:val="0000FF"/>
      <w:u w:val="single"/>
    </w:rPr>
  </w:style>
  <w:style w:type="character" w:customStyle="1" w:styleId="ds-markdown-html">
    <w:name w:val="ds-markdown-html"/>
    <w:basedOn w:val="a0"/>
    <w:rsid w:val="007E3EBB"/>
  </w:style>
  <w:style w:type="paragraph" w:customStyle="1" w:styleId="center">
    <w:name w:val="center"/>
    <w:basedOn w:val="a"/>
    <w:rsid w:val="00FE52CC"/>
    <w:pPr>
      <w:jc w:val="center"/>
    </w:pPr>
    <w:rPr>
      <w:rFonts w:ascii="Times New Roman" w:eastAsia="Arial" w:hAnsi="Times New Roman" w:cs="Times New Roman"/>
      <w:color w:val="000000"/>
      <w:sz w:val="28"/>
      <w:szCs w:val="28"/>
    </w:rPr>
  </w:style>
  <w:style w:type="paragraph" w:customStyle="1" w:styleId="right">
    <w:name w:val="right"/>
    <w:basedOn w:val="a"/>
    <w:rsid w:val="00FE52CC"/>
    <w:pPr>
      <w:jc w:val="right"/>
    </w:pPr>
    <w:rPr>
      <w:rFonts w:ascii="Times New Roman" w:eastAsia="Arial" w:hAnsi="Times New Roman" w:cs="Times New Roman"/>
      <w:color w:val="000000"/>
      <w:sz w:val="28"/>
      <w:szCs w:val="28"/>
    </w:rPr>
  </w:style>
  <w:style w:type="paragraph" w:styleId="aa">
    <w:name w:val="No Spacing"/>
    <w:uiPriority w:val="1"/>
    <w:qFormat/>
    <w:rsid w:val="00A06156"/>
    <w:pPr>
      <w:spacing w:after="0" w:line="240" w:lineRule="auto"/>
    </w:pPr>
  </w:style>
  <w:style w:type="paragraph" w:styleId="ab">
    <w:name w:val="Balloon Text"/>
    <w:basedOn w:val="a"/>
    <w:link w:val="ac"/>
    <w:uiPriority w:val="99"/>
    <w:semiHidden/>
    <w:unhideWhenUsed/>
    <w:rsid w:val="00623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23E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.qt.i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bsuir.b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9205CE"/>
    <w:rsid w:val="001D2A55"/>
    <w:rsid w:val="009205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B34A9DBA5084EE0B7A53D870567D7DE">
    <w:name w:val="4B34A9DBA5084EE0B7A53D870567D7DE"/>
    <w:rsid w:val="009205CE"/>
  </w:style>
  <w:style w:type="paragraph" w:customStyle="1" w:styleId="F6A4C3A6CA8242C9AA10D07615047724">
    <w:name w:val="F6A4C3A6CA8242C9AA10D07615047724"/>
    <w:rsid w:val="009205CE"/>
  </w:style>
  <w:style w:type="paragraph" w:customStyle="1" w:styleId="F122E8A3BC5F48CD99B8AB66B14457C8">
    <w:name w:val="F122E8A3BC5F48CD99B8AB66B14457C8"/>
    <w:rsid w:val="009205C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D77832-D44F-4E63-AA89-5F8A5E3B0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14</Pages>
  <Words>2493</Words>
  <Characters>14213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2026-06-29T12:25:00Z</dcterms:created>
  <dcterms:modified xsi:type="dcterms:W3CDTF">2026-06-29T16:38:00Z</dcterms:modified>
</cp:coreProperties>
</file>