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Notebook</w:t>
      </w:r>
    </w:p>
    <w:p>
      <w:pPr>
        <w:pStyle w:val="FirstParagraph"/>
      </w:pPr>
      <w:r>
        <w:t xml:space="preserve">#No1</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(psych)</w:t>
      </w:r>
      <w:r>
        <w:br/>
      </w:r>
      <w:r>
        <w:rPr>
          <w:rStyle w:val="FunctionTok"/>
        </w:rPr>
        <w:t xml:space="preserve">library</w:t>
      </w:r>
      <w:r>
        <w:rPr>
          <w:rStyle w:val="NormalTok"/>
        </w:rPr>
        <w:t xml:space="preserve">(GPArotation)</w:t>
      </w:r>
      <w:r>
        <w:br/>
      </w:r>
      <w:r>
        <w:rPr>
          <w:rStyle w:val="NormalTok"/>
        </w:rPr>
        <w:t xml:space="preserve">data10</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"C:/Users/lili/Downloads/Data10Penugasan.xlsx"</w:t>
      </w:r>
      <w:r>
        <w:rPr>
          <w:rStyle w:val="NormalTok"/>
        </w:rPr>
        <w:t xml:space="preserve">,</w:t>
      </w:r>
      <w:r>
        <w:rPr>
          <w:rStyle w:val="AttributeTok"/>
        </w:rPr>
        <w:t xml:space="preserve">sheet=</w:t>
      </w:r>
      <w:r>
        <w:rPr>
          <w:rStyle w:val="StringTok"/>
        </w:rPr>
        <w:t xml:space="preserve">"Sheet1"</w:t>
      </w:r>
      <w:r>
        <w:rPr>
          <w:rStyle w:val="NormalTok"/>
        </w:rPr>
        <w:t xml:space="preserve">)</w:t>
      </w:r>
      <w:r>
        <w:br/>
      </w:r>
      <w:r>
        <w:rPr>
          <w:rStyle w:val="NormalTok"/>
        </w:rPr>
        <w:t xml:space="preserve">data10</w:t>
      </w:r>
      <w:r>
        <w:rPr>
          <w:rStyle w:val="FloatTok"/>
        </w:rPr>
        <w:t xml:space="preserve">.1</w:t>
      </w:r>
      <w:r>
        <w:rPr>
          <w:rStyle w:val="NormalTok"/>
        </w:rPr>
        <w:t xml:space="preserve">_new </w:t>
      </w:r>
      <w:r>
        <w:rPr>
          <w:rStyle w:val="OtherTok"/>
        </w:rPr>
        <w:t xml:space="preserve">&lt;-</w:t>
      </w:r>
      <w:r>
        <w:rPr>
          <w:rStyle w:val="NormalTok"/>
        </w:rPr>
        <w:t xml:space="preserve"> data10</w:t>
      </w:r>
      <w:r>
        <w:rPr>
          <w:rStyle w:val="FloatTok"/>
        </w:rPr>
        <w:t xml:space="preserve">.1</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data10</w:t>
      </w:r>
      <w:r>
        <w:rPr>
          <w:rStyle w:val="FloatTok"/>
        </w:rPr>
        <w:t xml:space="preserve">.1</w:t>
      </w:r>
      <w:r>
        <w:rPr>
          <w:rStyle w:val="NormalTok"/>
        </w:rPr>
        <w:t xml:space="preserve">_new</w:t>
      </w:r>
    </w:p>
    <w:p>
      <w:pPr>
        <w:pStyle w:val="SourceCode"/>
      </w:pPr>
      <w:r>
        <w:rPr>
          <w:rStyle w:val="VerbatimChar"/>
        </w:rPr>
        <w:t xml:space="preserve">## # A tibble: 29 × 4</w:t>
      </w:r>
      <w:r>
        <w:br/>
      </w:r>
      <w:r>
        <w:rPr>
          <w:rStyle w:val="VerbatimChar"/>
        </w:rPr>
        <w:t xml:space="preserve">##    Miskin   IPM   TPT   Gini</w:t>
      </w:r>
      <w:r>
        <w:br/>
      </w:r>
      <w:r>
        <w:rPr>
          <w:rStyle w:val="VerbatimChar"/>
        </w:rPr>
        <w:t xml:space="preserve">##     &lt;dbl&gt; &lt;dbl&gt; &lt;dbl&gt;  &lt;dbl&gt;</w:t>
      </w:r>
      <w:r>
        <w:br/>
      </w:r>
      <w:r>
        <w:rPr>
          <w:rStyle w:val="VerbatimChar"/>
        </w:rPr>
        <w:t xml:space="preserve">##  1   10.0  70.1  2.61  0.38 </w:t>
      </w:r>
      <w:r>
        <w:br/>
      </w:r>
      <w:r>
        <w:rPr>
          <w:rStyle w:val="VerbatimChar"/>
        </w:rPr>
        <w:t xml:space="preserve">##  2   37.2  58.0  2.39  0.342</w:t>
      </w:r>
      <w:r>
        <w:br/>
      </w:r>
      <w:r>
        <w:rPr>
          <w:rStyle w:val="VerbatimChar"/>
        </w:rPr>
        <w:t xml:space="preserve">##  3   12.4  71.7  9.68  0.432</w:t>
      </w:r>
      <w:r>
        <w:br/>
      </w:r>
      <w:r>
        <w:rPr>
          <w:rStyle w:val="VerbatimChar"/>
        </w:rPr>
        <w:t xml:space="preserve">##  4   24.2  68.8  6.31  0.349</w:t>
      </w:r>
      <w:r>
        <w:br/>
      </w:r>
      <w:r>
        <w:rPr>
          <w:rStyle w:val="VerbatimChar"/>
        </w:rPr>
        <w:t xml:space="preserve">##  5   26.3  67.7  5.78  0.4  </w:t>
      </w:r>
      <w:r>
        <w:br/>
      </w:r>
      <w:r>
        <w:rPr>
          <w:rStyle w:val="VerbatimChar"/>
        </w:rPr>
        <w:t xml:space="preserve">##  6   24.6  72.2 10.4  10.4  </w:t>
      </w:r>
      <w:r>
        <w:br/>
      </w:r>
      <w:r>
        <w:rPr>
          <w:rStyle w:val="VerbatimChar"/>
        </w:rPr>
        <w:t xml:space="preserve">##  7   36.7  56.3  0.66  0.38 </w:t>
      </w:r>
      <w:r>
        <w:br/>
      </w:r>
      <w:r>
        <w:rPr>
          <w:rStyle w:val="VerbatimChar"/>
        </w:rPr>
        <w:t xml:space="preserve">##  8   34.7  48.4  1.78  0.376</w:t>
      </w:r>
      <w:r>
        <w:br/>
      </w:r>
      <w:r>
        <w:rPr>
          <w:rStyle w:val="VerbatimChar"/>
        </w:rPr>
        <w:t xml:space="preserve">##  9   14.3  74.2  7.51  0.339</w:t>
      </w:r>
      <w:r>
        <w:br/>
      </w:r>
      <w:r>
        <w:rPr>
          <w:rStyle w:val="VerbatimChar"/>
        </w:rPr>
        <w:t xml:space="preserve">## 10   19.4  61.5  3.08  0.448</w:t>
      </w:r>
      <w:r>
        <w:br/>
      </w:r>
      <w:r>
        <w:rPr>
          <w:rStyle w:val="VerbatimChar"/>
        </w:rPr>
        <w:t xml:space="preserve">## # … with 19 more rows</w:t>
      </w:r>
    </w:p>
    <w:p>
      <w:pPr>
        <w:pStyle w:val="SourceCode"/>
      </w:pPr>
      <w:r>
        <w:rPr>
          <w:rStyle w:val="FunctionTok"/>
        </w:rPr>
        <w:t xml:space="preserve">eigen</w:t>
      </w:r>
      <w:r>
        <w:rPr>
          <w:rStyle w:val="NormalTok"/>
        </w:rPr>
        <w:t xml:space="preserve">(</w:t>
      </w:r>
      <w:r>
        <w:rPr>
          <w:rStyle w:val="FunctionTok"/>
        </w:rPr>
        <w:t xml:space="preserve">cor</w:t>
      </w:r>
      <w:r>
        <w:rPr>
          <w:rStyle w:val="NormalTok"/>
        </w:rPr>
        <w:t xml:space="preserve">(data10</w:t>
      </w:r>
      <w:r>
        <w:rPr>
          <w:rStyle w:val="FloatTok"/>
        </w:rPr>
        <w:t xml:space="preserve">.1</w:t>
      </w:r>
      <w:r>
        <w:rPr>
          <w:rStyle w:val="NormalTok"/>
        </w:rPr>
        <w:t xml:space="preserve">_new))</w:t>
      </w:r>
    </w:p>
    <w:p>
      <w:pPr>
        <w:pStyle w:val="SourceCode"/>
      </w:pPr>
      <w:r>
        <w:rPr>
          <w:rStyle w:val="VerbatimChar"/>
        </w:rPr>
        <w:t xml:space="preserve">## eigen() decomposition</w:t>
      </w:r>
      <w:r>
        <w:br/>
      </w:r>
      <w:r>
        <w:rPr>
          <w:rStyle w:val="VerbatimChar"/>
        </w:rPr>
        <w:t xml:space="preserve">## $values</w:t>
      </w:r>
      <w:r>
        <w:br/>
      </w:r>
      <w:r>
        <w:rPr>
          <w:rStyle w:val="VerbatimChar"/>
        </w:rPr>
        <w:t xml:space="preserve">## [1] 2.6448624 0.9562018 0.2476326 0.1513031</w:t>
      </w:r>
      <w:r>
        <w:br/>
      </w:r>
      <w:r>
        <w:rPr>
          <w:rStyle w:val="VerbatimChar"/>
        </w:rPr>
        <w:t xml:space="preserve">## </w:t>
      </w:r>
      <w:r>
        <w:br/>
      </w:r>
      <w:r>
        <w:rPr>
          <w:rStyle w:val="VerbatimChar"/>
        </w:rPr>
        <w:t xml:space="preserve">## $vectors</w:t>
      </w:r>
      <w:r>
        <w:br/>
      </w:r>
      <w:r>
        <w:rPr>
          <w:rStyle w:val="VerbatimChar"/>
        </w:rPr>
        <w:t xml:space="preserve">##            [,1]        [,2]       [,3]        [,4]</w:t>
      </w:r>
      <w:r>
        <w:br/>
      </w:r>
      <w:r>
        <w:rPr>
          <w:rStyle w:val="VerbatimChar"/>
        </w:rPr>
        <w:t xml:space="preserve">## [1,]  0.5210807 -0.38398472  0.7414383  0.17691771</w:t>
      </w:r>
      <w:r>
        <w:br/>
      </w:r>
      <w:r>
        <w:rPr>
          <w:rStyle w:val="VerbatimChar"/>
        </w:rPr>
        <w:t xml:space="preserve">## [2,] -0.5745376  0.14487012  0.3004648  0.74742229</w:t>
      </w:r>
      <w:r>
        <w:br/>
      </w:r>
      <w:r>
        <w:rPr>
          <w:rStyle w:val="VerbatimChar"/>
        </w:rPr>
        <w:t xml:space="preserve">## [3,] -0.5729825 -0.07458741  0.5151217 -0.63306980</w:t>
      </w:r>
      <w:r>
        <w:br/>
      </w:r>
      <w:r>
        <w:rPr>
          <w:rStyle w:val="VerbatimChar"/>
        </w:rPr>
        <w:t xml:space="preserve">## [4,] -0.2647120 -0.90884823 -0.3076358  0.09634666</w:t>
      </w:r>
    </w:p>
    <w:p>
      <w:pPr>
        <w:pStyle w:val="FirstParagraph"/>
      </w:pPr>
      <w:r>
        <w:t xml:space="preserve">• Interpretasi cari eigen value &gt;=1, maka disini hanya 2 faktor</w:t>
      </w:r>
    </w:p>
    <w:p>
      <w:pPr>
        <w:pStyle w:val="SourceCode"/>
      </w:pPr>
      <w:r>
        <w:rPr>
          <w:rStyle w:val="FunctionTok"/>
        </w:rPr>
        <w:t xml:space="preserve">scree</w:t>
      </w:r>
      <w:r>
        <w:rPr>
          <w:rStyle w:val="NormalTok"/>
        </w:rPr>
        <w:t xml:space="preserve">(</w:t>
      </w:r>
      <w:r>
        <w:rPr>
          <w:rStyle w:val="FunctionTok"/>
        </w:rPr>
        <w:t xml:space="preserve">cor</w:t>
      </w:r>
      <w:r>
        <w:rPr>
          <w:rStyle w:val="NormalTok"/>
        </w:rPr>
        <w:t xml:space="preserve">(data10</w:t>
      </w:r>
      <w:r>
        <w:rPr>
          <w:rStyle w:val="FloatTok"/>
        </w:rPr>
        <w:t xml:space="preserve">.1</w:t>
      </w:r>
      <w:r>
        <w:rPr>
          <w:rStyle w:val="NormalTok"/>
        </w:rPr>
        <w:t xml:space="preserve">_new))</w:t>
      </w:r>
    </w:p>
    <w:p>
      <w:pPr>
        <w:pStyle w:val="FirstParagraph"/>
      </w:pPr>
      <w:r>
        <w:drawing>
          <wp:inline>
            <wp:extent cx="4620126" cy="3696101"/>
            <wp:effectExtent b="0" l="0" r="0" t="0"/>
            <wp:docPr descr="" title="" id="21" name="Picture"/>
            <a:graphic>
              <a:graphicData uri="http://schemas.openxmlformats.org/drawingml/2006/picture">
                <pic:pic>
                  <pic:nvPicPr>
                    <pic:cNvPr descr="APG_Penugasan10_files/figure-docx/unnamed-chunk-3-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fa1 </w:t>
      </w:r>
      <w:r>
        <w:rPr>
          <w:rStyle w:val="OtherTok"/>
        </w:rPr>
        <w:t xml:space="preserve">&lt;-</w:t>
      </w:r>
      <w:r>
        <w:rPr>
          <w:rStyle w:val="NormalTok"/>
        </w:rPr>
        <w:t xml:space="preserve"> </w:t>
      </w:r>
      <w:r>
        <w:rPr>
          <w:rStyle w:val="FunctionTok"/>
        </w:rPr>
        <w:t xml:space="preserve">fa</w:t>
      </w:r>
      <w:r>
        <w:rPr>
          <w:rStyle w:val="NormalTok"/>
        </w:rPr>
        <w:t xml:space="preserve">(data10</w:t>
      </w:r>
      <w:r>
        <w:rPr>
          <w:rStyle w:val="FloatTok"/>
        </w:rPr>
        <w:t xml:space="preserve">.1</w:t>
      </w:r>
      <w:r>
        <w:rPr>
          <w:rStyle w:val="NormalTok"/>
        </w:rPr>
        <w:t xml:space="preserve">_new,</w:t>
      </w:r>
      <w:r>
        <w:rPr>
          <w:rStyle w:val="AttributeTok"/>
        </w:rPr>
        <w:t xml:space="preserve">nfactors=</w:t>
      </w:r>
      <w:r>
        <w:rPr>
          <w:rStyle w:val="DecValTok"/>
        </w:rPr>
        <w:t xml:space="preserve">2</w:t>
      </w:r>
      <w:r>
        <w:rPr>
          <w:rStyle w:val="NormalTok"/>
        </w:rPr>
        <w:t xml:space="preserve">,</w:t>
      </w:r>
      <w:r>
        <w:rPr>
          <w:rStyle w:val="AttributeTok"/>
        </w:rPr>
        <w:t xml:space="preserve">fm=</w:t>
      </w:r>
      <w:r>
        <w:rPr>
          <w:rStyle w:val="StringTok"/>
        </w:rPr>
        <w:t xml:space="preserve">"pa"</w:t>
      </w:r>
      <w:r>
        <w:rPr>
          <w:rStyle w:val="NormalTok"/>
        </w:rPr>
        <w:t xml:space="preserve">,</w:t>
      </w:r>
      <w:r>
        <w:rPr>
          <w:rStyle w:val="AttributeTok"/>
        </w:rPr>
        <w:t xml:space="preserve">scores=</w:t>
      </w:r>
      <w:r>
        <w:rPr>
          <w:rStyle w:val="ConstantTok"/>
        </w:rPr>
        <w:t xml:space="preserve">TRUE</w:t>
      </w:r>
      <w:r>
        <w:rPr>
          <w:rStyle w:val="NormalTok"/>
        </w:rPr>
        <w:t xml:space="preserve">)</w:t>
      </w:r>
      <w:r>
        <w:br/>
      </w:r>
      <w:r>
        <w:rPr>
          <w:rStyle w:val="NormalTok"/>
        </w:rPr>
        <w:t xml:space="preserve">fa1</w:t>
      </w:r>
    </w:p>
    <w:p>
      <w:pPr>
        <w:pStyle w:val="SourceCode"/>
      </w:pPr>
      <w:r>
        <w:rPr>
          <w:rStyle w:val="VerbatimChar"/>
        </w:rPr>
        <w:t xml:space="preserve">## Factor Analysis using method =  pa</w:t>
      </w:r>
      <w:r>
        <w:br/>
      </w:r>
      <w:r>
        <w:rPr>
          <w:rStyle w:val="VerbatimChar"/>
        </w:rPr>
        <w:t xml:space="preserve">## Call: fa(r = data10.1_new, nfactors = 2, scores = TRUE, fm = "pa")</w:t>
      </w:r>
      <w:r>
        <w:br/>
      </w:r>
      <w:r>
        <w:rPr>
          <w:rStyle w:val="VerbatimChar"/>
        </w:rPr>
        <w:t xml:space="preserve">## Standardized loadings (pattern matrix) based upon correlation matrix</w:t>
      </w:r>
      <w:r>
        <w:br/>
      </w:r>
      <w:r>
        <w:rPr>
          <w:rStyle w:val="VerbatimChar"/>
        </w:rPr>
        <w:t xml:space="preserve">##          PA1  PA2   h2   u2 com</w:t>
      </w:r>
      <w:r>
        <w:br/>
      </w:r>
      <w:r>
        <w:rPr>
          <w:rStyle w:val="VerbatimChar"/>
        </w:rPr>
        <w:t xml:space="preserve">## Miskin -0.93 0.22 0.79 0.21 1.1</w:t>
      </w:r>
      <w:r>
        <w:br/>
      </w:r>
      <w:r>
        <w:rPr>
          <w:rStyle w:val="VerbatimChar"/>
        </w:rPr>
        <w:t xml:space="preserve">## IPM     0.88 0.08 0.84 0.16 1.0</w:t>
      </w:r>
      <w:r>
        <w:br/>
      </w:r>
      <w:r>
        <w:rPr>
          <w:rStyle w:val="VerbatimChar"/>
        </w:rPr>
        <w:t xml:space="preserve">## TPT     0.76 0.38 0.90 0.10 1.5</w:t>
      </w:r>
      <w:r>
        <w:br/>
      </w:r>
      <w:r>
        <w:rPr>
          <w:rStyle w:val="VerbatimChar"/>
        </w:rPr>
        <w:t xml:space="preserve">## Gini    0.05 0.61 0.39 0.61 1.0</w:t>
      </w:r>
      <w:r>
        <w:br/>
      </w:r>
      <w:r>
        <w:rPr>
          <w:rStyle w:val="VerbatimChar"/>
        </w:rPr>
        <w:t xml:space="preserve">## </w:t>
      </w:r>
      <w:r>
        <w:br/>
      </w:r>
      <w:r>
        <w:rPr>
          <w:rStyle w:val="VerbatimChar"/>
        </w:rPr>
        <w:t xml:space="preserve">##                        PA1  PA2</w:t>
      </w:r>
      <w:r>
        <w:br/>
      </w:r>
      <w:r>
        <w:rPr>
          <w:rStyle w:val="VerbatimChar"/>
        </w:rPr>
        <w:t xml:space="preserve">## SS loadings           2.29 0.62</w:t>
      </w:r>
      <w:r>
        <w:br/>
      </w:r>
      <w:r>
        <w:rPr>
          <w:rStyle w:val="VerbatimChar"/>
        </w:rPr>
        <w:t xml:space="preserve">## Proportion Var        0.57 0.16</w:t>
      </w:r>
      <w:r>
        <w:br/>
      </w:r>
      <w:r>
        <w:rPr>
          <w:rStyle w:val="VerbatimChar"/>
        </w:rPr>
        <w:t xml:space="preserve">## Cumulative Var        0.57 0.73</w:t>
      </w:r>
      <w:r>
        <w:br/>
      </w:r>
      <w:r>
        <w:rPr>
          <w:rStyle w:val="VerbatimChar"/>
        </w:rPr>
        <w:t xml:space="preserve">## Proportion Explained  0.79 0.21</w:t>
      </w:r>
      <w:r>
        <w:br/>
      </w:r>
      <w:r>
        <w:rPr>
          <w:rStyle w:val="VerbatimChar"/>
        </w:rPr>
        <w:t xml:space="preserve">## Cumulative Proportion 0.79 1.00</w:t>
      </w:r>
      <w:r>
        <w:br/>
      </w:r>
      <w:r>
        <w:rPr>
          <w:rStyle w:val="VerbatimChar"/>
        </w:rPr>
        <w:t xml:space="preserve">## </w:t>
      </w:r>
      <w:r>
        <w:br/>
      </w:r>
      <w:r>
        <w:rPr>
          <w:rStyle w:val="VerbatimChar"/>
        </w:rPr>
        <w:t xml:space="preserve">##  With factor correlations of </w:t>
      </w:r>
      <w:r>
        <w:br/>
      </w:r>
      <w:r>
        <w:rPr>
          <w:rStyle w:val="VerbatimChar"/>
        </w:rPr>
        <w:t xml:space="preserve">##      PA1  PA2</w:t>
      </w:r>
      <w:r>
        <w:br/>
      </w:r>
      <w:r>
        <w:rPr>
          <w:rStyle w:val="VerbatimChar"/>
        </w:rPr>
        <w:t xml:space="preserve">## PA1 1.00 0.32</w:t>
      </w:r>
      <w:r>
        <w:br/>
      </w:r>
      <w:r>
        <w:rPr>
          <w:rStyle w:val="VerbatimChar"/>
        </w:rPr>
        <w:t xml:space="preserve">## PA2 0.32 1.00</w:t>
      </w:r>
      <w:r>
        <w:br/>
      </w:r>
      <w:r>
        <w:rPr>
          <w:rStyle w:val="VerbatimChar"/>
        </w:rPr>
        <w:t xml:space="preserve">## </w:t>
      </w:r>
      <w:r>
        <w:br/>
      </w:r>
      <w:r>
        <w:rPr>
          <w:rStyle w:val="VerbatimChar"/>
        </w:rPr>
        <w:t xml:space="preserve">## Mean item complexity =  1.2</w:t>
      </w:r>
      <w:r>
        <w:br/>
      </w:r>
      <w:r>
        <w:rPr>
          <w:rStyle w:val="VerbatimChar"/>
        </w:rPr>
        <w:t xml:space="preserve">## Test of the hypothesis that 2 factors are sufficient.</w:t>
      </w:r>
      <w:r>
        <w:br/>
      </w:r>
      <w:r>
        <w:rPr>
          <w:rStyle w:val="VerbatimChar"/>
        </w:rPr>
        <w:t xml:space="preserve">## </w:t>
      </w:r>
      <w:r>
        <w:br/>
      </w:r>
      <w:r>
        <w:rPr>
          <w:rStyle w:val="VerbatimChar"/>
        </w:rPr>
        <w:t xml:space="preserve">## The degrees of freedom for the null model are  6  and the objective function was  2.36 with Chi Square of  60.87</w:t>
      </w:r>
      <w:r>
        <w:br/>
      </w:r>
      <w:r>
        <w:rPr>
          <w:rStyle w:val="VerbatimChar"/>
        </w:rPr>
        <w:t xml:space="preserve">## The degrees of freedom for the model are -1  and the objective function was  0 </w:t>
      </w:r>
      <w:r>
        <w:br/>
      </w:r>
      <w:r>
        <w:rPr>
          <w:rStyle w:val="VerbatimChar"/>
        </w:rPr>
        <w:t xml:space="preserve">## </w:t>
      </w:r>
      <w:r>
        <w:br/>
      </w:r>
      <w:r>
        <w:rPr>
          <w:rStyle w:val="VerbatimChar"/>
        </w:rPr>
        <w:t xml:space="preserve">## The root mean square of the residuals (RMSR) is  0 </w:t>
      </w:r>
      <w:r>
        <w:br/>
      </w:r>
      <w:r>
        <w:rPr>
          <w:rStyle w:val="VerbatimChar"/>
        </w:rPr>
        <w:t xml:space="preserve">## The df corrected root mean square of the residuals is  NA </w:t>
      </w:r>
      <w:r>
        <w:br/>
      </w:r>
      <w:r>
        <w:rPr>
          <w:rStyle w:val="VerbatimChar"/>
        </w:rPr>
        <w:t xml:space="preserve">## </w:t>
      </w:r>
      <w:r>
        <w:br/>
      </w:r>
      <w:r>
        <w:rPr>
          <w:rStyle w:val="VerbatimChar"/>
        </w:rPr>
        <w:t xml:space="preserve">## The harmonic number of observations is  29 with the empirical chi square  0  with prob &lt;  NA </w:t>
      </w:r>
      <w:r>
        <w:br/>
      </w:r>
      <w:r>
        <w:rPr>
          <w:rStyle w:val="VerbatimChar"/>
        </w:rPr>
        <w:t xml:space="preserve">## The total number of observations was  29  with Likelihood Chi Square =  0  with prob &lt;  NA </w:t>
      </w:r>
      <w:r>
        <w:br/>
      </w:r>
      <w:r>
        <w:rPr>
          <w:rStyle w:val="VerbatimChar"/>
        </w:rPr>
        <w:t xml:space="preserve">## </w:t>
      </w:r>
      <w:r>
        <w:br/>
      </w:r>
      <w:r>
        <w:rPr>
          <w:rStyle w:val="VerbatimChar"/>
        </w:rPr>
        <w:t xml:space="preserve">## Tucker Lewis Index of factoring reliability =  1.116</w:t>
      </w:r>
      <w:r>
        <w:br/>
      </w:r>
      <w:r>
        <w:rPr>
          <w:rStyle w:val="VerbatimChar"/>
        </w:rPr>
        <w:t xml:space="preserve">## Fit based upon off diagonal values = 1</w:t>
      </w:r>
      <w:r>
        <w:br/>
      </w:r>
      <w:r>
        <w:rPr>
          <w:rStyle w:val="VerbatimChar"/>
        </w:rPr>
        <w:t xml:space="preserve">## Measures of factor score adequacy             </w:t>
      </w:r>
      <w:r>
        <w:br/>
      </w:r>
      <w:r>
        <w:rPr>
          <w:rStyle w:val="VerbatimChar"/>
        </w:rPr>
        <w:t xml:space="preserve">##                                                    PA1  PA2</w:t>
      </w:r>
      <w:r>
        <w:br/>
      </w:r>
      <w:r>
        <w:rPr>
          <w:rStyle w:val="VerbatimChar"/>
        </w:rPr>
        <w:t xml:space="preserve">## Correlation of (regression) scores with factors   0.97 0.83</w:t>
      </w:r>
      <w:r>
        <w:br/>
      </w:r>
      <w:r>
        <w:rPr>
          <w:rStyle w:val="VerbatimChar"/>
        </w:rPr>
        <w:t xml:space="preserve">## Multiple R square of scores with factors          0.93 0.68</w:t>
      </w:r>
      <w:r>
        <w:br/>
      </w:r>
      <w:r>
        <w:rPr>
          <w:rStyle w:val="VerbatimChar"/>
        </w:rPr>
        <w:t xml:space="preserve">## Minimum correlation of possible factor scores     0.86 0.36</w:t>
      </w:r>
    </w:p>
    <w:p>
      <w:pPr>
        <w:pStyle w:val="FirstParagraph"/>
      </w:pPr>
      <w:r>
        <w:t xml:space="preserve">Berdasarkan analisis faktor tersebut, kedua faktor dapat menjelaskan</w:t>
      </w:r>
      <w:r>
        <w:t xml:space="preserve"> </w:t>
      </w:r>
      <w:r>
        <w:t xml:space="preserve">keragaman data sebesar 73 persen, dengan factor 1 (57 persen) dan factor</w:t>
      </w:r>
      <w:r>
        <w:t xml:space="preserve"> </w:t>
      </w:r>
      <w:r>
        <w:t xml:space="preserve">2 (16 persen). Variabel- variable yang berkorelasi tinggi dengan factor</w:t>
      </w:r>
      <w:r>
        <w:t xml:space="preserve"> </w:t>
      </w:r>
      <w:r>
        <w:t xml:space="preserve">1 adalah: presentase penduduk miskin (miskin), indeks pembangunan</w:t>
      </w:r>
      <w:r>
        <w:t xml:space="preserve"> </w:t>
      </w:r>
      <w:r>
        <w:t xml:space="preserve">manusia (IPM), dan tingkat pengangguran terbuka (TPT). Sementara</w:t>
      </w:r>
      <w:r>
        <w:t xml:space="preserve"> </w:t>
      </w:r>
      <w:r>
        <w:t xml:space="preserve">variable yang berkorelasi dengan factor 2 adalah: gini ratio. Skor</w:t>
      </w:r>
      <w:r>
        <w:t xml:space="preserve"> </w:t>
      </w:r>
      <w:r>
        <w:t xml:space="preserve">faktor pada output tersebut, tidak dapat dilihat langsung. Namun system</w:t>
      </w:r>
      <w:r>
        <w:t xml:space="preserve"> </w:t>
      </w:r>
      <w:r>
        <w:t xml:space="preserve">di R sudah menghitungnya, sehingga dapat dibuat biplot nya</w:t>
      </w:r>
    </w:p>
    <w:p>
      <w:pPr>
        <w:pStyle w:val="SourceCode"/>
      </w:pPr>
      <w:r>
        <w:rPr>
          <w:rStyle w:val="FunctionTok"/>
        </w:rPr>
        <w:t xml:space="preserve">biplot</w:t>
      </w:r>
      <w:r>
        <w:rPr>
          <w:rStyle w:val="NormalTok"/>
        </w:rPr>
        <w:t xml:space="preserve">(fa1,</w:t>
      </w:r>
      <w:r>
        <w:rPr>
          <w:rStyle w:val="AttributeTok"/>
        </w:rPr>
        <w:t xml:space="preserve">labels=</w:t>
      </w:r>
      <w:r>
        <w:rPr>
          <w:rStyle w:val="NormalTok"/>
        </w:rPr>
        <w:t xml:space="preserve">data10</w:t>
      </w:r>
      <w:r>
        <w:rPr>
          <w:rStyle w:val="FloatTok"/>
        </w:rPr>
        <w:t xml:space="preserve">.1</w:t>
      </w:r>
      <w:r>
        <w:rPr>
          <w:rStyle w:val="SpecialCharTok"/>
        </w:rPr>
        <w:t xml:space="preserve">$</w:t>
      </w:r>
      <w:r>
        <w:rPr>
          <w:rStyle w:val="NormalTok"/>
        </w:rPr>
        <w:t xml:space="preserve">Kab)</w:t>
      </w:r>
    </w:p>
    <w:p>
      <w:pPr>
        <w:pStyle w:val="FirstParagraph"/>
      </w:pPr>
      <w:r>
        <w:drawing>
          <wp:inline>
            <wp:extent cx="4620126" cy="3696101"/>
            <wp:effectExtent b="0" l="0" r="0" t="0"/>
            <wp:docPr descr="" title="" id="24" name="Picture"/>
            <a:graphic>
              <a:graphicData uri="http://schemas.openxmlformats.org/drawingml/2006/picture">
                <pic:pic>
                  <pic:nvPicPr>
                    <pic:cNvPr descr="APG_Penugasan10_files/figure-docx/unnamed-chunk-5-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Garis merah melambangkan vektor ciri (eigen vector). Semakin panjang</w:t>
      </w:r>
      <w:r>
        <w:t xml:space="preserve"> </w:t>
      </w:r>
      <w:r>
        <w:t xml:space="preserve">eigen vector menunjukkan bahwa semakin besar kontribusi variable</w:t>
      </w:r>
      <w:r>
        <w:t xml:space="preserve"> </w:t>
      </w:r>
      <w:r>
        <w:t xml:space="preserve">tersebut terhadap pembentukan factor. Berdasarkan biplot tersebut, dapat</w:t>
      </w:r>
      <w:r>
        <w:t xml:space="preserve"> </w:t>
      </w:r>
      <w:r>
        <w:t xml:space="preserve">diketahui bahwa variable persentase penduduk miskin (miskin) mempunyai</w:t>
      </w:r>
      <w:r>
        <w:t xml:space="preserve"> </w:t>
      </w:r>
      <w:r>
        <w:t xml:space="preserve">peranan terbesar dalam pembentukan factor 1.</w:t>
      </w:r>
    </w:p>
    <w:p>
      <w:pPr>
        <w:pStyle w:val="BodyText"/>
      </w:pPr>
      <w:r>
        <w:t xml:space="preserve">Garis-garis eigen vector yang membentuk sudut semakin lancip menunjukkan</w:t>
      </w:r>
      <w:r>
        <w:t xml:space="preserve"> </w:t>
      </w:r>
      <w:r>
        <w:t xml:space="preserve">bahwa ada korelasi yang tinggi diantara variabel. Pada Gambar biplot</w:t>
      </w:r>
      <w:r>
        <w:t xml:space="preserve"> </w:t>
      </w:r>
      <w:r>
        <w:t xml:space="preserve">tersebut dapat dilihat bahwa variable tingkat pengangguran terbuka (TPT)</w:t>
      </w:r>
      <w:r>
        <w:t xml:space="preserve"> </w:t>
      </w:r>
      <w:r>
        <w:t xml:space="preserve">dengan indeks pembangunan manusia (IPM) berkorelasi sangat tinggi .</w:t>
      </w:r>
    </w:p>
    <w:p>
      <w:pPr>
        <w:pStyle w:val="BodyText"/>
      </w:pPr>
      <w:r>
        <w:t xml:space="preserve">Berdasarkan biplot tersebut, dapat dilihat bahwa terdapat pengelompokkan</w:t>
      </w:r>
      <w:r>
        <w:t xml:space="preserve"> </w:t>
      </w:r>
      <w:r>
        <w:t xml:space="preserve">objek. Misalnya,</w:t>
      </w:r>
    </w:p>
    <w:p>
      <w:pPr>
        <w:pStyle w:val="BodyText"/>
      </w:pPr>
      <w:r>
        <w:t xml:space="preserve">• Kelompok 1, terdiri dari kota jayapura, jayapura, mimika. Kelompok ini mempunyai karakteristik memiliki</w:t>
      </w:r>
      <w:r>
        <w:t xml:space="preserve"> </w:t>
      </w:r>
      <w:r>
        <w:t xml:space="preserve">TPT dan IPM yang relative lebih tinggi dibanding kabupaten/kota lainnya. Kelompok ini bisa dikatakan kelompok perkotaan maju.</w:t>
      </w:r>
      <w:r>
        <w:t xml:space="preserve"> </w:t>
      </w:r>
      <w:r>
        <w:t xml:space="preserve">• Kelompok 2, terdiri dari kabupaten/kota selain kota jayapura, jayapura, mimika, keerom, merauke. Kelompok ini mempunyai tingkat kemiskinan relative lebih tinggi. Kelompok ini bisa dikatakan kelompok perkotaan dengan tingkat kemiskinan yang tinggi.</w:t>
      </w:r>
      <w:r>
        <w:t xml:space="preserve"> </w:t>
      </w:r>
      <w:r>
        <w:t xml:space="preserve">• Sementara itu ada juga keerom dan merauke yang tidak ikut kedua kelompok tersebut dengan ciri rasio guni rasio yang rendah.</w:t>
      </w:r>
    </w:p>
    <w:p>
      <w:pPr>
        <w:pStyle w:val="BodyText"/>
      </w:pPr>
      <w:r>
        <w:t xml:space="preserve">#No2</w:t>
      </w:r>
    </w:p>
    <w:p>
      <w:pPr>
        <w:pStyle w:val="SourceCode"/>
      </w:pPr>
      <w:r>
        <w:rPr>
          <w:rStyle w:val="FunctionTok"/>
        </w:rPr>
        <w:t xml:space="preserve">library</w:t>
      </w:r>
      <w:r>
        <w:rPr>
          <w:rStyle w:val="NormalTok"/>
        </w:rPr>
        <w:t xml:space="preserve">(readxl)</w:t>
      </w:r>
      <w:r>
        <w:br/>
      </w:r>
      <w:r>
        <w:rPr>
          <w:rStyle w:val="NormalTok"/>
        </w:rPr>
        <w:t xml:space="preserve">data10</w:t>
      </w:r>
      <w:r>
        <w:rPr>
          <w:rStyle w:val="FloatTok"/>
        </w:rPr>
        <w:t xml:space="preserve">.2</w:t>
      </w:r>
      <w:r>
        <w:rPr>
          <w:rStyle w:val="NormalTok"/>
        </w:rPr>
        <w:t xml:space="preserve">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"C:/Users/lili/Downloads/Data10Penugasan.xlsx"</w:t>
      </w:r>
      <w:r>
        <w:rPr>
          <w:rStyle w:val="NormalTok"/>
        </w:rPr>
        <w:t xml:space="preserve">,</w:t>
      </w:r>
      <w:r>
        <w:rPr>
          <w:rStyle w:val="AttributeTok"/>
        </w:rPr>
        <w:t xml:space="preserve">sheet=</w:t>
      </w:r>
      <w:r>
        <w:rPr>
          <w:rStyle w:val="StringTok"/>
        </w:rPr>
        <w:t xml:space="preserve">"Sheet2"</w:t>
      </w:r>
      <w:r>
        <w:rPr>
          <w:rStyle w:val="NormalTok"/>
        </w:rPr>
        <w:t xml:space="preserve">)</w:t>
      </w:r>
      <w:r>
        <w:br/>
      </w:r>
      <w:r>
        <w:rPr>
          <w:rStyle w:val="NormalTok"/>
        </w:rPr>
        <w:t xml:space="preserve">data10</w:t>
      </w:r>
      <w:r>
        <w:rPr>
          <w:rStyle w:val="FloatTok"/>
        </w:rPr>
        <w:t xml:space="preserve">.2</w:t>
      </w:r>
    </w:p>
    <w:p>
      <w:pPr>
        <w:pStyle w:val="SourceCode"/>
      </w:pPr>
      <w:r>
        <w:rPr>
          <w:rStyle w:val="VerbatimChar"/>
        </w:rPr>
        <w:t xml:space="preserve">## # A tibble: 5 × 9</w:t>
      </w:r>
      <w:r>
        <w:br/>
      </w:r>
      <w:r>
        <w:rPr>
          <w:rStyle w:val="VerbatimChar"/>
        </w:rPr>
        <w:t xml:space="preserve">##   Pendidikan Tani_Tambang Industri Listri…¹ Konst…² Dagang Trans…³ Akomo…⁴  Jasa</w:t>
      </w:r>
      <w:r>
        <w:br/>
      </w:r>
      <w:r>
        <w:rPr>
          <w:rStyle w:val="VerbatimChar"/>
        </w:rPr>
        <w:t xml:space="preserve">##   &lt;chr&gt;             &lt;dbl&gt;    &lt;dbl&gt;    &lt;dbl&gt;   &lt;dbl&gt;  &lt;dbl&gt;   &lt;dbl&gt;   &lt;dbl&gt; &lt;dbl&gt;</w:t>
      </w:r>
      <w:r>
        <w:br/>
      </w:r>
      <w:r>
        <w:rPr>
          <w:rStyle w:val="VerbatimChar"/>
        </w:rPr>
        <w:t xml:space="preserve">## 1 No_Ijazah           127       38        2       8     28       5       5    17</w:t>
      </w:r>
      <w:r>
        <w:br/>
      </w:r>
      <w:r>
        <w:rPr>
          <w:rStyle w:val="VerbatimChar"/>
        </w:rPr>
        <w:t xml:space="preserve">## 2 SD                  177       86        1      45     76      13      19    23</w:t>
      </w:r>
      <w:r>
        <w:br/>
      </w:r>
      <w:r>
        <w:rPr>
          <w:rStyle w:val="VerbatimChar"/>
        </w:rPr>
        <w:t xml:space="preserve">## 3 SMP                  54       60        4      32     57       6      23    35</w:t>
      </w:r>
      <w:r>
        <w:br/>
      </w:r>
      <w:r>
        <w:rPr>
          <w:rStyle w:val="VerbatimChar"/>
        </w:rPr>
        <w:t xml:space="preserve">## 4 SMA                  60       50        4      22     96      11      24    62</w:t>
      </w:r>
      <w:r>
        <w:br/>
      </w:r>
      <w:r>
        <w:rPr>
          <w:rStyle w:val="VerbatimChar"/>
        </w:rPr>
        <w:t xml:space="preserve">## 5 PT                    6        0        0       2     10       1       1    67</w:t>
      </w:r>
      <w:r>
        <w:br/>
      </w:r>
      <w:r>
        <w:rPr>
          <w:rStyle w:val="VerbatimChar"/>
        </w:rPr>
        <w:t xml:space="preserve">## # … with abbreviated variable names ¹​Listrik_Air_Gas, ²​Konstruksi, ³​Transport,</w:t>
      </w:r>
      <w:r>
        <w:br/>
      </w:r>
      <w:r>
        <w:rPr>
          <w:rStyle w:val="VerbatimChar"/>
        </w:rPr>
        <w:t xml:space="preserve">## #   ⁴​Akomodasi</w:t>
      </w:r>
    </w:p>
    <w:p>
      <w:pPr>
        <w:pStyle w:val="SourceCode"/>
      </w:pPr>
      <w:r>
        <w:rPr>
          <w:rStyle w:val="FunctionTok"/>
        </w:rPr>
        <w:t xml:space="preserve">library</w:t>
      </w:r>
      <w:r>
        <w:rPr>
          <w:rStyle w:val="NormalTok"/>
        </w:rPr>
        <w:t xml:space="preserve">(FactoMineR)</w:t>
      </w:r>
      <w:r>
        <w:br/>
      </w:r>
      <w:r>
        <w:rPr>
          <w:rStyle w:val="FunctionTok"/>
        </w:rPr>
        <w:t xml:space="preserve">library</w:t>
      </w:r>
      <w:r>
        <w:rPr>
          <w:rStyle w:val="NormalTok"/>
        </w:rPr>
        <w:t xml:space="preserve">(factoextra)</w:t>
      </w:r>
    </w:p>
    <w:p>
      <w:pPr>
        <w:pStyle w:val="SourceCode"/>
      </w:pPr>
      <w:r>
        <w:rPr>
          <w:rStyle w:val="VerbatimChar"/>
        </w:rPr>
        <w:t xml:space="preserve">## Warning: package 'factoextra' was built under R version 4.2.2</w:t>
      </w:r>
    </w:p>
    <w:p>
      <w:pPr>
        <w:pStyle w:val="SourceCode"/>
      </w:pPr>
      <w:r>
        <w:rPr>
          <w:rStyle w:val="VerbatimChar"/>
        </w:rPr>
        <w:t xml:space="preserve">## Loading required package: ggplot2</w:t>
      </w:r>
    </w:p>
    <w:p>
      <w:pPr>
        <w:pStyle w:val="SourceCode"/>
      </w:pPr>
      <w:r>
        <w:rPr>
          <w:rStyle w:val="VerbatimChar"/>
        </w:rPr>
        <w:t xml:space="preserve">## </w:t>
      </w:r>
      <w:r>
        <w:br/>
      </w:r>
      <w:r>
        <w:rPr>
          <w:rStyle w:val="VerbatimChar"/>
        </w:rPr>
        <w:t xml:space="preserve">## Attaching package: 'ggplot2'</w:t>
      </w:r>
    </w:p>
    <w:p>
      <w:pPr>
        <w:pStyle w:val="SourceCode"/>
      </w:pPr>
      <w:r>
        <w:rPr>
          <w:rStyle w:val="VerbatimChar"/>
        </w:rPr>
        <w:t xml:space="preserve">## The following objects are masked from 'package:psych':</w:t>
      </w:r>
      <w:r>
        <w:br/>
      </w:r>
      <w:r>
        <w:rPr>
          <w:rStyle w:val="VerbatimChar"/>
        </w:rPr>
        <w:t xml:space="preserve">## </w:t>
      </w:r>
      <w:r>
        <w:br/>
      </w:r>
      <w:r>
        <w:rPr>
          <w:rStyle w:val="VerbatimChar"/>
        </w:rPr>
        <w:t xml:space="preserve">##     %+%, alpha</w:t>
      </w:r>
    </w:p>
    <w:p>
      <w:pPr>
        <w:pStyle w:val="SourceCode"/>
      </w:pPr>
      <w:r>
        <w:rPr>
          <w:rStyle w:val="VerbatimChar"/>
        </w:rPr>
        <w:t xml:space="preserve">## Welcome! Want to learn more? See two factoextra-related books at https://goo.gl/ve3WBa</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(gplots)</w:t>
      </w:r>
    </w:p>
    <w:p>
      <w:pPr>
        <w:pStyle w:val="SourceCode"/>
      </w:pPr>
      <w:r>
        <w:rPr>
          <w:rStyle w:val="VerbatimChar"/>
        </w:rPr>
        <w:t xml:space="preserve">## Warning: package 'gplots' was built under R version 4.2.2</w:t>
      </w:r>
    </w:p>
    <w:p>
      <w:pPr>
        <w:pStyle w:val="SourceCode"/>
      </w:pPr>
      <w:r>
        <w:rPr>
          <w:rStyle w:val="VerbatimChar"/>
        </w:rPr>
        <w:t xml:space="preserve">## </w:t>
      </w:r>
      <w:r>
        <w:br/>
      </w:r>
      <w:r>
        <w:rPr>
          <w:rStyle w:val="VerbatimChar"/>
        </w:rPr>
        <w:t xml:space="preserve">## Attaching package: 'gplots'</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lowess</w:t>
      </w:r>
    </w:p>
    <w:p>
      <w:pPr>
        <w:pStyle w:val="SourceCode"/>
      </w:pPr>
      <w:r>
        <w:rPr>
          <w:rStyle w:val="FunctionTok"/>
        </w:rPr>
        <w:t xml:space="preserve">library</w:t>
      </w:r>
      <w:r>
        <w:rPr>
          <w:rStyle w:val="NormalTok"/>
        </w:rPr>
        <w:t xml:space="preserve">(gplots)</w:t>
      </w:r>
      <w:r>
        <w:br/>
      </w:r>
      <w:r>
        <w:rPr>
          <w:rStyle w:val="NormalTok"/>
        </w:rPr>
        <w:t xml:space="preserve">data </w:t>
      </w:r>
      <w:r>
        <w:rPr>
          <w:rStyle w:val="OtherTok"/>
        </w:rPr>
        <w:t xml:space="preserve">&lt;-</w:t>
      </w:r>
      <w:r>
        <w:rPr>
          <w:rStyle w:val="NormalTok"/>
        </w:rPr>
        <w:t xml:space="preserve"> </w:t>
      </w:r>
      <w:r>
        <w:rPr>
          <w:rStyle w:val="FunctionTok"/>
        </w:rPr>
        <w:t xml:space="preserve">as.table</w:t>
      </w:r>
      <w:r>
        <w:rPr>
          <w:rStyle w:val="NormalTok"/>
        </w:rPr>
        <w:t xml:space="preserve">(</w:t>
      </w:r>
      <w:r>
        <w:rPr>
          <w:rStyle w:val="FunctionTok"/>
        </w:rPr>
        <w:t xml:space="preserve">as.matrix</w:t>
      </w:r>
      <w:r>
        <w:rPr>
          <w:rStyle w:val="NormalTok"/>
        </w:rPr>
        <w:t xml:space="preserve">(data10</w:t>
      </w:r>
      <w:r>
        <w:rPr>
          <w:rStyle w:val="FloatTok"/>
        </w:rPr>
        <w:t xml:space="preserve">.2</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FunctionTok"/>
        </w:rPr>
        <w:t xml:space="preserve">rownames</w:t>
      </w:r>
      <w:r>
        <w:rPr>
          <w:rStyle w:val="NormalTok"/>
        </w:rPr>
        <w:t xml:space="preserve">(data) </w:t>
      </w:r>
      <w:r>
        <w:rPr>
          <w:rStyle w:val="OtherTok"/>
        </w:rPr>
        <w:t xml:space="preserve">&lt;-</w:t>
      </w:r>
      <w:r>
        <w:rPr>
          <w:rStyle w:val="NormalTok"/>
        </w:rPr>
        <w:t xml:space="preserve"> data10</w:t>
      </w:r>
      <w:r>
        <w:rPr>
          <w:rStyle w:val="FloatTok"/>
        </w:rPr>
        <w:t xml:space="preserve">.2</w:t>
      </w:r>
      <w:r>
        <w:rPr>
          <w:rStyle w:val="SpecialCharTok"/>
        </w:rPr>
        <w:t xml:space="preserve">$</w:t>
      </w:r>
      <w:r>
        <w:rPr>
          <w:rStyle w:val="NormalTok"/>
        </w:rPr>
        <w:t xml:space="preserve">Pendidikan</w:t>
      </w:r>
      <w:r>
        <w:br/>
      </w:r>
      <w:r>
        <w:rPr>
          <w:rStyle w:val="NormalTok"/>
        </w:rPr>
        <w:t xml:space="preserve">data</w:t>
      </w:r>
    </w:p>
    <w:p>
      <w:pPr>
        <w:pStyle w:val="SourceCode"/>
      </w:pPr>
      <w:r>
        <w:rPr>
          <w:rStyle w:val="VerbatimChar"/>
        </w:rPr>
        <w:t xml:space="preserve">##           Tani_Tambang Industri Listrik_Air_Gas Konstruksi Dagang Transport</w:t>
      </w:r>
      <w:r>
        <w:br/>
      </w:r>
      <w:r>
        <w:rPr>
          <w:rStyle w:val="VerbatimChar"/>
        </w:rPr>
        <w:t xml:space="preserve">## No_Ijazah          127       38               2          8     28         5</w:t>
      </w:r>
      <w:r>
        <w:br/>
      </w:r>
      <w:r>
        <w:rPr>
          <w:rStyle w:val="VerbatimChar"/>
        </w:rPr>
        <w:t xml:space="preserve">## SD                 177       86               1         45     76        13</w:t>
      </w:r>
      <w:r>
        <w:br/>
      </w:r>
      <w:r>
        <w:rPr>
          <w:rStyle w:val="VerbatimChar"/>
        </w:rPr>
        <w:t xml:space="preserve">## SMP                 54       60               4         32     57         6</w:t>
      </w:r>
      <w:r>
        <w:br/>
      </w:r>
      <w:r>
        <w:rPr>
          <w:rStyle w:val="VerbatimChar"/>
        </w:rPr>
        <w:t xml:space="preserve">## SMA                 60       50               4         22     96        11</w:t>
      </w:r>
      <w:r>
        <w:br/>
      </w:r>
      <w:r>
        <w:rPr>
          <w:rStyle w:val="VerbatimChar"/>
        </w:rPr>
        <w:t xml:space="preserve">## PT                   6        0               0          2     10         1</w:t>
      </w:r>
      <w:r>
        <w:br/>
      </w:r>
      <w:r>
        <w:rPr>
          <w:rStyle w:val="VerbatimChar"/>
        </w:rPr>
        <w:t xml:space="preserve">##           Akomodasi Jasa</w:t>
      </w:r>
      <w:r>
        <w:br/>
      </w:r>
      <w:r>
        <w:rPr>
          <w:rStyle w:val="VerbatimChar"/>
        </w:rPr>
        <w:t xml:space="preserve">## No_Ijazah         5   17</w:t>
      </w:r>
      <w:r>
        <w:br/>
      </w:r>
      <w:r>
        <w:rPr>
          <w:rStyle w:val="VerbatimChar"/>
        </w:rPr>
        <w:t xml:space="preserve">## SD               19   23</w:t>
      </w:r>
      <w:r>
        <w:br/>
      </w:r>
      <w:r>
        <w:rPr>
          <w:rStyle w:val="VerbatimChar"/>
        </w:rPr>
        <w:t xml:space="preserve">## SMP              23   35</w:t>
      </w:r>
      <w:r>
        <w:br/>
      </w:r>
      <w:r>
        <w:rPr>
          <w:rStyle w:val="VerbatimChar"/>
        </w:rPr>
        <w:t xml:space="preserve">## SMA              24   62</w:t>
      </w:r>
      <w:r>
        <w:br/>
      </w:r>
      <w:r>
        <w:rPr>
          <w:rStyle w:val="VerbatimChar"/>
        </w:rPr>
        <w:t xml:space="preserve">## PT                1   67</w:t>
      </w:r>
    </w:p>
    <w:p>
      <w:pPr>
        <w:pStyle w:val="SourceCode"/>
      </w:pPr>
      <w:r>
        <w:rPr>
          <w:rStyle w:val="FunctionTok"/>
        </w:rPr>
        <w:t xml:space="preserve">balloonplot</w:t>
      </w:r>
      <w:r>
        <w:rPr>
          <w:rStyle w:val="NormalTok"/>
        </w:rPr>
        <w:t xml:space="preserve">(</w:t>
      </w:r>
      <w:r>
        <w:rPr>
          <w:rStyle w:val="FunctionTok"/>
        </w:rPr>
        <w:t xml:space="preserve">t</w:t>
      </w:r>
      <w:r>
        <w:rPr>
          <w:rStyle w:val="NormalTok"/>
        </w:rPr>
        <w:t xml:space="preserve">(data), </w:t>
      </w:r>
      <w:r>
        <w:rPr>
          <w:rStyle w:val="AttributeTok"/>
        </w:rPr>
        <w:t xml:space="preserve">main =</w:t>
      </w:r>
      <w:r>
        <w:rPr>
          <w:rStyle w:val="StringTok"/>
        </w:rPr>
        <w:t xml:space="preserve">"Pendidikan"</w:t>
      </w:r>
      <w:r>
        <w:rPr>
          <w:rStyle w:val="NormalTok"/>
        </w:rPr>
        <w:t xml:space="preserve">, </w:t>
      </w:r>
      <w:r>
        <w:rPr>
          <w:rStyle w:val="AttributeTok"/>
        </w:rPr>
        <w:t xml:space="preserve">xlab =</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w:t>
      </w:r>
      <w:r>
        <w:rPr>
          <w:rStyle w:val="AttributeTok"/>
        </w:rPr>
        <w:t xml:space="preserve">label =</w:t>
      </w:r>
      <w:r>
        <w:rPr>
          <w:rStyle w:val="NormalTok"/>
        </w:rPr>
        <w:t xml:space="preserve"> </w:t>
      </w:r>
      <w:r>
        <w:rPr>
          <w:rStyle w:val="ConstantTok"/>
        </w:rPr>
        <w:t xml:space="preserve">FALSE</w:t>
      </w:r>
      <w:r>
        <w:rPr>
          <w:rStyle w:val="NormalTok"/>
        </w:rPr>
        <w:t xml:space="preserve">, </w:t>
      </w:r>
      <w:r>
        <w:rPr>
          <w:rStyle w:val="AttributeTok"/>
        </w:rPr>
        <w:t xml:space="preserve">show.margins =</w:t>
      </w:r>
      <w:r>
        <w:rPr>
          <w:rStyle w:val="NormalTok"/>
        </w:rPr>
        <w:t xml:space="preserve"> </w:t>
      </w:r>
      <w:r>
        <w:rPr>
          <w:rStyle w:val="ConstantTok"/>
        </w:rPr>
        <w:t xml:space="preserve">FALSE</w:t>
      </w:r>
      <w:r>
        <w:rPr>
          <w:rStyle w:val="NormalTok"/>
        </w:rPr>
        <w:t xml:space="preserve">,</w:t>
      </w:r>
      <w:r>
        <w:rPr>
          <w:rStyle w:val="AttributeTok"/>
        </w:rPr>
        <w:t xml:space="preserve">dotsize=</w:t>
      </w:r>
      <w:r>
        <w:rPr>
          <w:rStyle w:val="DecValTok"/>
        </w:rPr>
        <w:t xml:space="preserve">4</w:t>
      </w:r>
      <w:r>
        <w:rPr>
          <w:rStyle w:val="NormalTok"/>
        </w:rPr>
        <w:t xml:space="preserve">, </w:t>
      </w:r>
      <w:r>
        <w:rPr>
          <w:rStyle w:val="AttributeTok"/>
        </w:rPr>
        <w:t xml:space="preserve">text.size=</w:t>
      </w:r>
      <w:r>
        <w:rPr>
          <w:rStyle w:val="FloatTok"/>
        </w:rPr>
        <w:t xml:space="preserve">0.5</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APG_Penugasan10_files/figure-docx/unnamed-chunk-7-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Pekerjaan tani tambang banyak dilakukan oleh orang berpendidikan rendah (tanpa ijazah atau SD)</w:t>
      </w:r>
      <w:r>
        <w:t xml:space="preserve"> </w:t>
      </w:r>
      <w:r>
        <w:t xml:space="preserve">- pendidikan SMA lebih banyak bekerja dibidang dagang dan jasa.</w:t>
      </w:r>
      <w:r>
        <w:t xml:space="preserve"> </w:t>
      </w:r>
      <w:r>
        <w:t xml:space="preserve">- pendidikan SMP lebih banyak bekerja di bidang industri atau dagang</w:t>
      </w:r>
      <w:r>
        <w:t xml:space="preserve"> </w:t>
      </w:r>
      <w:r>
        <w:t xml:space="preserve">- Orang orang yang melakukan pekerjaan dibidang jasa, semakin besar seiring dengan semakin tingginya pendidikannya</w:t>
      </w:r>
    </w:p>
    <w:p>
      <w:pPr>
        <w:pStyle w:val="SourceCode"/>
      </w:pPr>
      <w:r>
        <w:rPr>
          <w:rStyle w:val="NormalTok"/>
        </w:rPr>
        <w:t xml:space="preserve">an.ca </w:t>
      </w:r>
      <w:r>
        <w:rPr>
          <w:rStyle w:val="OtherTok"/>
        </w:rPr>
        <w:t xml:space="preserve">&lt;-</w:t>
      </w:r>
      <w:r>
        <w:rPr>
          <w:rStyle w:val="NormalTok"/>
        </w:rPr>
        <w:t xml:space="preserve"> </w:t>
      </w:r>
      <w:r>
        <w:rPr>
          <w:rStyle w:val="FunctionTok"/>
        </w:rPr>
        <w:t xml:space="preserve">CA</w:t>
      </w:r>
      <w:r>
        <w:rPr>
          <w:rStyle w:val="NormalTok"/>
        </w:rPr>
        <w:t xml:space="preserve">(data, </w:t>
      </w:r>
      <w:r>
        <w:rPr>
          <w:rStyle w:val="AttributeTok"/>
        </w:rPr>
        <w:t xml:space="preserve">graph =</w:t>
      </w:r>
      <w:r>
        <w:rPr>
          <w:rStyle w:val="NormalTok"/>
        </w:rPr>
        <w:t xml:space="preserve"> </w:t>
      </w:r>
      <w:r>
        <w:rPr>
          <w:rStyle w:val="ConstantTok"/>
        </w:rPr>
        <w:t xml:space="preserve">FALSE</w:t>
      </w:r>
      <w:r>
        <w:rPr>
          <w:rStyle w:val="NormalTok"/>
        </w:rPr>
        <w:t xml:space="preserve">)</w:t>
      </w:r>
      <w:r>
        <w:br/>
      </w:r>
      <w:r>
        <w:rPr>
          <w:rStyle w:val="FunctionTok"/>
        </w:rPr>
        <w:t xml:space="preserve">print</w:t>
      </w:r>
      <w:r>
        <w:rPr>
          <w:rStyle w:val="NormalTok"/>
        </w:rPr>
        <w:t xml:space="preserve">(an.ca)</w:t>
      </w:r>
    </w:p>
    <w:p>
      <w:pPr>
        <w:pStyle w:val="SourceCode"/>
      </w:pPr>
      <w:r>
        <w:rPr>
          <w:rStyle w:val="VerbatimChar"/>
        </w:rPr>
        <w:t xml:space="preserve">## **Results of the Correspondence Analysis (CA)**</w:t>
      </w:r>
      <w:r>
        <w:br/>
      </w:r>
      <w:r>
        <w:rPr>
          <w:rStyle w:val="VerbatimChar"/>
        </w:rPr>
        <w:t xml:space="preserve">## The row variable has  5  categories; the column variable has 8 categories</w:t>
      </w:r>
      <w:r>
        <w:br/>
      </w:r>
      <w:r>
        <w:rPr>
          <w:rStyle w:val="VerbatimChar"/>
        </w:rPr>
        <w:t xml:space="preserve">## The chi square of independence between the two variables is equal to 449.4398 (p-value =  1.615109e-77 ).</w:t>
      </w:r>
      <w:r>
        <w:br/>
      </w:r>
      <w:r>
        <w:rPr>
          <w:rStyle w:val="VerbatimChar"/>
        </w:rPr>
        <w:t xml:space="preserve">## *The results are available in the following objects:</w:t>
      </w:r>
      <w:r>
        <w:br/>
      </w:r>
      <w:r>
        <w:rPr>
          <w:rStyle w:val="VerbatimChar"/>
        </w:rPr>
        <w:t xml:space="preserve">## </w:t>
      </w:r>
      <w:r>
        <w:br/>
      </w:r>
      <w:r>
        <w:rPr>
          <w:rStyle w:val="VerbatimChar"/>
        </w:rPr>
        <w:t xml:space="preserve">##    name              description                   </w:t>
      </w:r>
      <w:r>
        <w:br/>
      </w:r>
      <w:r>
        <w:rPr>
          <w:rStyle w:val="VerbatimChar"/>
        </w:rPr>
        <w:t xml:space="preserve">## 1  "$eig"            "eigenvalues"                 </w:t>
      </w:r>
      <w:r>
        <w:br/>
      </w:r>
      <w:r>
        <w:rPr>
          <w:rStyle w:val="VerbatimChar"/>
        </w:rPr>
        <w:t xml:space="preserve">## 2  "$col"            "results for the columns"     </w:t>
      </w:r>
      <w:r>
        <w:br/>
      </w:r>
      <w:r>
        <w:rPr>
          <w:rStyle w:val="VerbatimChar"/>
        </w:rPr>
        <w:t xml:space="preserve">## 3  "$col$coord"      "coord. for the columns"      </w:t>
      </w:r>
      <w:r>
        <w:br/>
      </w:r>
      <w:r>
        <w:rPr>
          <w:rStyle w:val="VerbatimChar"/>
        </w:rPr>
        <w:t xml:space="preserve">## 4  "$col$cos2"       "cos2 for the columns"        </w:t>
      </w:r>
      <w:r>
        <w:br/>
      </w:r>
      <w:r>
        <w:rPr>
          <w:rStyle w:val="VerbatimChar"/>
        </w:rPr>
        <w:t xml:space="preserve">## 5  "$col$contrib"    "contributions of the columns"</w:t>
      </w:r>
      <w:r>
        <w:br/>
      </w:r>
      <w:r>
        <w:rPr>
          <w:rStyle w:val="VerbatimChar"/>
        </w:rPr>
        <w:t xml:space="preserve">## 6  "$row"            "results for the rows"        </w:t>
      </w:r>
      <w:r>
        <w:br/>
      </w:r>
      <w:r>
        <w:rPr>
          <w:rStyle w:val="VerbatimChar"/>
        </w:rPr>
        <w:t xml:space="preserve">## 7  "$row$coord"      "coord. for the rows"         </w:t>
      </w:r>
      <w:r>
        <w:br/>
      </w:r>
      <w:r>
        <w:rPr>
          <w:rStyle w:val="VerbatimChar"/>
        </w:rPr>
        <w:t xml:space="preserve">## 8  "$row$cos2"       "cos2 for the rows"           </w:t>
      </w:r>
      <w:r>
        <w:br/>
      </w:r>
      <w:r>
        <w:rPr>
          <w:rStyle w:val="VerbatimChar"/>
        </w:rPr>
        <w:t xml:space="preserve">## 9  "$row$contrib"    "contributions of the rows"   </w:t>
      </w:r>
      <w:r>
        <w:br/>
      </w:r>
      <w:r>
        <w:rPr>
          <w:rStyle w:val="VerbatimChar"/>
        </w:rPr>
        <w:t xml:space="preserve">## 10 "$call"           "summary called parameters"   </w:t>
      </w:r>
      <w:r>
        <w:br/>
      </w:r>
      <w:r>
        <w:rPr>
          <w:rStyle w:val="VerbatimChar"/>
        </w:rPr>
        <w:t xml:space="preserve">## 11 "$call$marge.col" "weights of the columns"      </w:t>
      </w:r>
      <w:r>
        <w:br/>
      </w:r>
      <w:r>
        <w:rPr>
          <w:rStyle w:val="VerbatimChar"/>
        </w:rPr>
        <w:t xml:space="preserve">## 12 "$call$marge.row" "weights of the rows"</w:t>
      </w:r>
    </w:p>
    <w:p>
      <w:pPr>
        <w:pStyle w:val="SourceCode"/>
      </w:pPr>
      <w:r>
        <w:rPr>
          <w:rStyle w:val="FunctionTok"/>
        </w:rPr>
        <w:t xml:space="preserve">summary</w:t>
      </w:r>
      <w:r>
        <w:rPr>
          <w:rStyle w:val="NormalTok"/>
        </w:rPr>
        <w:t xml:space="preserve">(an.ca)</w:t>
      </w:r>
    </w:p>
    <w:p>
      <w:pPr>
        <w:pStyle w:val="SourceCode"/>
      </w:pPr>
      <w:r>
        <w:rPr>
          <w:rStyle w:val="VerbatimChar"/>
        </w:rPr>
        <w:t xml:space="preserve">## </w:t>
      </w:r>
      <w:r>
        <w:br/>
      </w:r>
      <w:r>
        <w:rPr>
          <w:rStyle w:val="VerbatimChar"/>
        </w:rPr>
        <w:t xml:space="preserve">## Call:</w:t>
      </w:r>
      <w:r>
        <w:br/>
      </w:r>
      <w:r>
        <w:rPr>
          <w:rStyle w:val="VerbatimChar"/>
        </w:rPr>
        <w:t xml:space="preserve">## CA(X = data, graph = FALSE) </w:t>
      </w:r>
      <w:r>
        <w:br/>
      </w:r>
      <w:r>
        <w:rPr>
          <w:rStyle w:val="VerbatimChar"/>
        </w:rPr>
        <w:t xml:space="preserve">## </w:t>
      </w:r>
      <w:r>
        <w:br/>
      </w:r>
      <w:r>
        <w:rPr>
          <w:rStyle w:val="VerbatimChar"/>
        </w:rPr>
        <w:t xml:space="preserve">## The chi square of independence between the two variables is equal to 449.4398 (p-value =  1.615109e-77 ).</w:t>
      </w:r>
      <w:r>
        <w:br/>
      </w:r>
      <w:r>
        <w:rPr>
          <w:rStyle w:val="VerbatimChar"/>
        </w:rPr>
        <w:t xml:space="preserve">## </w:t>
      </w:r>
      <w:r>
        <w:br/>
      </w:r>
      <w:r>
        <w:rPr>
          <w:rStyle w:val="VerbatimChar"/>
        </w:rPr>
        <w:t xml:space="preserve">## Eigenvalues</w:t>
      </w:r>
      <w:r>
        <w:br/>
      </w:r>
      <w:r>
        <w:rPr>
          <w:rStyle w:val="VerbatimChar"/>
        </w:rPr>
        <w:t xml:space="preserve">##                        Dim.1   Dim.2   Dim.3   Dim.4</w:t>
      </w:r>
      <w:r>
        <w:br/>
      </w:r>
      <w:r>
        <w:rPr>
          <w:rStyle w:val="VerbatimChar"/>
        </w:rPr>
        <w:t xml:space="preserve">## Variance               0.244   0.072   0.012   0.004</w:t>
      </w:r>
      <w:r>
        <w:br/>
      </w:r>
      <w:r>
        <w:rPr>
          <w:rStyle w:val="VerbatimChar"/>
        </w:rPr>
        <w:t xml:space="preserve">## % of var.             73.532  21.877   3.483   1.108</w:t>
      </w:r>
      <w:r>
        <w:br/>
      </w:r>
      <w:r>
        <w:rPr>
          <w:rStyle w:val="VerbatimChar"/>
        </w:rPr>
        <w:t xml:space="preserve">## Cumulative % of var.  73.532  95.409  98.892 100.000</w:t>
      </w:r>
      <w:r>
        <w:br/>
      </w:r>
      <w:r>
        <w:rPr>
          <w:rStyle w:val="VerbatimChar"/>
        </w:rPr>
        <w:t xml:space="preserve">## </w:t>
      </w:r>
      <w:r>
        <w:br/>
      </w:r>
      <w:r>
        <w:rPr>
          <w:rStyle w:val="VerbatimChar"/>
        </w:rPr>
        <w:t xml:space="preserve">## Rows</w:t>
      </w:r>
      <w:r>
        <w:br/>
      </w:r>
      <w:r>
        <w:rPr>
          <w:rStyle w:val="VerbatimChar"/>
        </w:rPr>
        <w:t xml:space="preserve">##                   Iner*1000     Dim.1     ctr    cos2     Dim.2     ctr    cos2</w:t>
      </w:r>
      <w:r>
        <w:br/>
      </w:r>
      <w:r>
        <w:rPr>
          <w:rStyle w:val="VerbatimChar"/>
        </w:rPr>
        <w:t xml:space="preserve">## No_Ijazah       |    50.319 |  -0.328   7.505   0.363 |  -0.421  41.461   0.597</w:t>
      </w:r>
      <w:r>
        <w:br/>
      </w:r>
      <w:r>
        <w:rPr>
          <w:rStyle w:val="VerbatimChar"/>
        </w:rPr>
        <w:t xml:space="preserve">## SD              |    35.072 |  -0.308  12.640   0.878 |  -0.067   2.021   0.042</w:t>
      </w:r>
      <w:r>
        <w:br/>
      </w:r>
      <w:r>
        <w:rPr>
          <w:rStyle w:val="VerbatimChar"/>
        </w:rPr>
        <w:t xml:space="preserve">## SMP             |    20.338 |  -0.006   0.003   0.000 |   0.284  22.266   0.793</w:t>
      </w:r>
      <w:r>
        <w:br/>
      </w:r>
      <w:r>
        <w:rPr>
          <w:rStyle w:val="VerbatimChar"/>
        </w:rPr>
        <w:t xml:space="preserve">## SMA             |    30.472 |   0.197   3.867   0.309 |   0.252  21.192   0.504</w:t>
      </w:r>
      <w:r>
        <w:br/>
      </w:r>
      <w:r>
        <w:rPr>
          <w:rStyle w:val="VerbatimChar"/>
        </w:rPr>
        <w:t xml:space="preserve">## PT              |   195.000 |   1.699  75.986   0.949 |  -0.384  13.060   0.049</w:t>
      </w:r>
      <w:r>
        <w:br/>
      </w:r>
      <w:r>
        <w:rPr>
          <w:rStyle w:val="VerbatimChar"/>
        </w:rPr>
        <w:t xml:space="preserve">##                     Dim.3     ctr    cos2  </w:t>
      </w:r>
      <w:r>
        <w:br/>
      </w:r>
      <w:r>
        <w:rPr>
          <w:rStyle w:val="VerbatimChar"/>
        </w:rPr>
        <w:t xml:space="preserve">## No_Ijazah       |  -0.081   9.548   0.022 |</w:t>
      </w:r>
      <w:r>
        <w:br/>
      </w:r>
      <w:r>
        <w:rPr>
          <w:rStyle w:val="VerbatimChar"/>
        </w:rPr>
        <w:t xml:space="preserve">## SD              |   0.063  11.223   0.037 |</w:t>
      </w:r>
      <w:r>
        <w:br/>
      </w:r>
      <w:r>
        <w:rPr>
          <w:rStyle w:val="VerbatimChar"/>
        </w:rPr>
        <w:t xml:space="preserve">## SMP             |   0.124  26.425   0.150 |</w:t>
      </w:r>
      <w:r>
        <w:br/>
      </w:r>
      <w:r>
        <w:rPr>
          <w:rStyle w:val="VerbatimChar"/>
        </w:rPr>
        <w:t xml:space="preserve">## SMA             |  -0.152  48.796   0.185 |</w:t>
      </w:r>
      <w:r>
        <w:br/>
      </w:r>
      <w:r>
        <w:rPr>
          <w:rStyle w:val="VerbatimChar"/>
        </w:rPr>
        <w:t xml:space="preserve">## PT              |   0.085   4.007   0.002 |</w:t>
      </w:r>
      <w:r>
        <w:br/>
      </w:r>
      <w:r>
        <w:rPr>
          <w:rStyle w:val="VerbatimChar"/>
        </w:rPr>
        <w:t xml:space="preserve">## </w:t>
      </w:r>
      <w:r>
        <w:br/>
      </w:r>
      <w:r>
        <w:rPr>
          <w:rStyle w:val="VerbatimChar"/>
        </w:rPr>
        <w:t xml:space="preserve">## Columns</w:t>
      </w:r>
      <w:r>
        <w:br/>
      </w:r>
      <w:r>
        <w:rPr>
          <w:rStyle w:val="VerbatimChar"/>
        </w:rPr>
        <w:t xml:space="preserve">##                   Iner*1000     Dim.1     ctr    cos2     Dim.2     ctr    cos2</w:t>
      </w:r>
      <w:r>
        <w:br/>
      </w:r>
      <w:r>
        <w:rPr>
          <w:rStyle w:val="VerbatimChar"/>
        </w:rPr>
        <w:t xml:space="preserve">## Tani_Tambang    |    73.028 |  -0.356  16.278   0.543 |  -0.326  45.860   0.455</w:t>
      </w:r>
      <w:r>
        <w:br/>
      </w:r>
      <w:r>
        <w:rPr>
          <w:rStyle w:val="VerbatimChar"/>
        </w:rPr>
        <w:t xml:space="preserve">## Industri        |    15.468 |  -0.255   4.610   0.726 |   0.125   3.705   0.174</w:t>
      </w:r>
      <w:r>
        <w:br/>
      </w:r>
      <w:r>
        <w:rPr>
          <w:rStyle w:val="VerbatimChar"/>
        </w:rPr>
        <w:t xml:space="preserve">## Listrik_Air_Gas |     3.470 |  -0.037   0.004   0.003 |   0.417   1.944   0.406</w:t>
      </w:r>
      <w:r>
        <w:br/>
      </w:r>
      <w:r>
        <w:rPr>
          <w:rStyle w:val="VerbatimChar"/>
        </w:rPr>
        <w:t xml:space="preserve">## Konstruksi      |    13.036 |  -0.166   0.911   0.170 |   0.255   7.189   0.400</w:t>
      </w:r>
      <w:r>
        <w:br/>
      </w:r>
      <w:r>
        <w:rPr>
          <w:rStyle w:val="VerbatimChar"/>
        </w:rPr>
        <w:t xml:space="preserve">## Dagang          |    19.297 |   0.023   0.041   0.005 |   0.273  20.245   0.760</w:t>
      </w:r>
      <w:r>
        <w:br/>
      </w:r>
      <w:r>
        <w:rPr>
          <w:rStyle w:val="VerbatimChar"/>
        </w:rPr>
        <w:t xml:space="preserve">## Transport       |     1.385 |  -0.102   0.114   0.200 |   0.115   0.481   0.252</w:t>
      </w:r>
      <w:r>
        <w:br/>
      </w:r>
      <w:r>
        <w:rPr>
          <w:rStyle w:val="VerbatimChar"/>
        </w:rPr>
        <w:t xml:space="preserve">## Akomodasi       |    11.434 |  -0.034   0.025   0.005 |   0.455  15.136   0.959</w:t>
      </w:r>
      <w:r>
        <w:br/>
      </w:r>
      <w:r>
        <w:rPr>
          <w:rStyle w:val="VerbatimChar"/>
        </w:rPr>
        <w:t xml:space="preserve">## Jasa            |   194.083 |   1.124  78.017   0.979 |  -0.162   5.440   0.020</w:t>
      </w:r>
      <w:r>
        <w:br/>
      </w:r>
      <w:r>
        <w:rPr>
          <w:rStyle w:val="VerbatimChar"/>
        </w:rPr>
        <w:t xml:space="preserve">##                     Dim.3     ctr    cos2  </w:t>
      </w:r>
      <w:r>
        <w:br/>
      </w:r>
      <w:r>
        <w:rPr>
          <w:rStyle w:val="VerbatimChar"/>
        </w:rPr>
        <w:t xml:space="preserve">## Tani_Tambang    |  -0.022   1.345   0.002 |</w:t>
      </w:r>
      <w:r>
        <w:br/>
      </w:r>
      <w:r>
        <w:rPr>
          <w:rStyle w:val="VerbatimChar"/>
        </w:rPr>
        <w:t xml:space="preserve">## Industri        |   0.086  11.093   0.083 |</w:t>
      </w:r>
      <w:r>
        <w:br/>
      </w:r>
      <w:r>
        <w:rPr>
          <w:rStyle w:val="VerbatimChar"/>
        </w:rPr>
        <w:t xml:space="preserve">## Listrik_Air_Gas |  -0.181   2.291   0.076 |</w:t>
      </w:r>
      <w:r>
        <w:br/>
      </w:r>
      <w:r>
        <w:rPr>
          <w:rStyle w:val="VerbatimChar"/>
        </w:rPr>
        <w:t xml:space="preserve">## Konstruksi      |   0.254  44.801   0.397 |</w:t>
      </w:r>
      <w:r>
        <w:br/>
      </w:r>
      <w:r>
        <w:rPr>
          <w:rStyle w:val="VerbatimChar"/>
        </w:rPr>
        <w:t xml:space="preserve">## Dagang          |  -0.146  36.429   0.218 |</w:t>
      </w:r>
      <w:r>
        <w:br/>
      </w:r>
      <w:r>
        <w:rPr>
          <w:rStyle w:val="VerbatimChar"/>
        </w:rPr>
        <w:t xml:space="preserve">## Transport       |  -0.112   2.864   0.239 |</w:t>
      </w:r>
      <w:r>
        <w:br/>
      </w:r>
      <w:r>
        <w:rPr>
          <w:rStyle w:val="VerbatimChar"/>
        </w:rPr>
        <w:t xml:space="preserve">## Akomodasi       |   0.009   0.035   0.000 |</w:t>
      </w:r>
      <w:r>
        <w:br/>
      </w:r>
      <w:r>
        <w:rPr>
          <w:rStyle w:val="VerbatimChar"/>
        </w:rPr>
        <w:t xml:space="preserve">## Jasa            |   0.030   1.143   0.001 |</w:t>
      </w:r>
    </w:p>
    <w:p>
      <w:pPr>
        <w:pStyle w:val="FirstParagraph"/>
      </w:pPr>
      <w:r>
        <w:t xml:space="preserve">Dari output tersebut didapatkan: nilai Chi square yang menunjukkan statistik uji untuk independence test antar kategori baris dan kolom adalah sebesar 449.4398 (p-value =0 ). Nilai Chi square yang tinggi tersebut menunjukkan ada hubungan/ketergantunganantar kategori baris dan kolom.</w:t>
      </w:r>
    </w:p>
    <w:p>
      <w:pPr>
        <w:pStyle w:val="BodyText"/>
      </w:pPr>
      <w:r>
        <w:t xml:space="preserve">Terbentuk 4 dimensi, dimensi 1 menjelaskan 73.532% dari total inertia (variasi data), dimensi 2 sebesar 21.877%,dimensi 3 sebesar 3.483% dan dimensi 4 sebesar 1.108%. Namun jika kita menggunakan dua dimensi pertama (dimensi 1 dan 2) saja, total inertia (varians) yang bisa dijelaskan sudah cukup tinggi yaitu sebesar 95.409%.</w:t>
      </w:r>
    </w:p>
    <w:p>
      <w:pPr>
        <w:pStyle w:val="BodyText"/>
      </w:pPr>
      <w:r>
        <w:t xml:space="preserve">Output juga menghasilkan skor setiap dimensi untuk kategori baris dan kolom(ini tidak lain adalah titik-titik koordinat). Namun cukup sulit diinterpretasikan. Oleh karena itu perlu digunakan visualisasi grafik.</w:t>
      </w:r>
    </w:p>
    <w:p>
      <w:pPr>
        <w:pStyle w:val="SourceCode"/>
      </w:pPr>
      <w:r>
        <w:rPr>
          <w:rStyle w:val="NormalTok"/>
        </w:rPr>
        <w:t xml:space="preserve">df1 </w:t>
      </w:r>
      <w:r>
        <w:rPr>
          <w:rStyle w:val="OtherTok"/>
        </w:rPr>
        <w:t xml:space="preserve">&lt;-</w:t>
      </w:r>
      <w:r>
        <w:rPr>
          <w:rStyle w:val="NormalTok"/>
        </w:rPr>
        <w:t xml:space="preserve"> (</w:t>
      </w:r>
      <w:r>
        <w:rPr>
          <w:rStyle w:val="FunctionTok"/>
        </w:rPr>
        <w:t xml:space="preserve">nrow</w:t>
      </w:r>
      <w:r>
        <w:rPr>
          <w:rStyle w:val="NormalTok"/>
        </w:rPr>
        <w:t xml:space="preserve">(data)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ncol</w:t>
      </w:r>
      <w:r>
        <w:rPr>
          <w:rStyle w:val="NormalTok"/>
        </w:rPr>
        <w:t xml:space="preserve">(data)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FunctionTok"/>
        </w:rPr>
        <w:t xml:space="preserve">qchisq</w:t>
      </w:r>
      <w:r>
        <w:rPr>
          <w:rStyle w:val="NormalTok"/>
        </w:rPr>
        <w:t xml:space="preserve">(</w:t>
      </w:r>
      <w:r>
        <w:rPr>
          <w:rStyle w:val="DecValTok"/>
        </w:rPr>
        <w:t xml:space="preserve">1</w:t>
      </w:r>
      <w:r>
        <w:rPr>
          <w:rStyle w:val="FloatTok"/>
        </w:rPr>
        <w:t xml:space="preserve">-0.05</w:t>
      </w:r>
      <w:r>
        <w:rPr>
          <w:rStyle w:val="NormalTok"/>
        </w:rPr>
        <w:t xml:space="preserve">,</w:t>
      </w:r>
      <w:r>
        <w:rPr>
          <w:rStyle w:val="AttributeTok"/>
        </w:rPr>
        <w:t xml:space="preserve">df=</w:t>
      </w:r>
      <w:r>
        <w:rPr>
          <w:rStyle w:val="NormalTok"/>
        </w:rPr>
        <w:t xml:space="preserve">df1)</w:t>
      </w:r>
    </w:p>
    <w:p>
      <w:pPr>
        <w:pStyle w:val="SourceCode"/>
      </w:pPr>
      <w:r>
        <w:rPr>
          <w:rStyle w:val="VerbatimChar"/>
        </w:rPr>
        <w:t xml:space="preserve">## [1] 41.33714</w:t>
      </w:r>
    </w:p>
    <w:p>
      <w:pPr>
        <w:pStyle w:val="FirstParagraph"/>
      </w:pPr>
      <w:r>
        <w:t xml:space="preserve">Nilai Chi-square tabel pada saat alpha=0.05% dan derajat bebas df=(nr-1)*(nc-1) adalah sebesar 41.33714. Kita lihat nilai Chi-square hitung = 449.4398 &gt; Chi-square tabel. Hal ini menghasilkan keputusan</w:t>
      </w:r>
      <w:r>
        <w:t xml:space="preserve"> </w:t>
      </w:r>
      <w:r>
        <w:t xml:space="preserve">“</w:t>
      </w:r>
      <w:r>
        <w:t xml:space="preserve">tolak H0</w:t>
      </w:r>
      <w:r>
        <w:t xml:space="preserve">”</w:t>
      </w:r>
      <w:r>
        <w:t xml:space="preserve"> </w:t>
      </w:r>
      <w:r>
        <w:t xml:space="preserve">(antar kategori baris dan kolom independent), artinya ada hubungan antar kategori baris dan kolom</w:t>
      </w:r>
    </w:p>
    <w:p>
      <w:pPr>
        <w:pStyle w:val="SourceCode"/>
      </w:pPr>
      <w:r>
        <w:rPr>
          <w:rStyle w:val="FunctionTok"/>
        </w:rPr>
        <w:t xml:space="preserve">fviz_screeplot</w:t>
      </w:r>
      <w:r>
        <w:rPr>
          <w:rStyle w:val="NormalTok"/>
        </w:rPr>
        <w:t xml:space="preserve">(an.ca,</w:t>
      </w:r>
      <w:r>
        <w:rPr>
          <w:rStyle w:val="AttributeTok"/>
        </w:rPr>
        <w:t xml:space="preserve">addlabels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FunctionTok"/>
        </w:rPr>
        <w:t xml:space="preserve">geom_hline</w:t>
      </w:r>
      <w:r>
        <w:rPr>
          <w:rStyle w:val="NormalTok"/>
        </w:rPr>
        <w:t xml:space="preserve">(</w:t>
      </w:r>
      <w:r>
        <w:rPr>
          <w:rStyle w:val="AttributeTok"/>
        </w:rPr>
        <w:t xml:space="preserve">yintercept=</w:t>
      </w:r>
      <w:r>
        <w:rPr>
          <w:rStyle w:val="FloatTok"/>
        </w:rPr>
        <w:t xml:space="preserve">14.29</w:t>
      </w:r>
      <w:r>
        <w:rPr>
          <w:rStyle w:val="NormalTok"/>
        </w:rPr>
        <w:t xml:space="preserve">, </w:t>
      </w:r>
      <w:r>
        <w:rPr>
          <w:rStyle w:val="AttributeTok"/>
        </w:rPr>
        <w:t xml:space="preserve">linetype=</w:t>
      </w:r>
      <w:r>
        <w:rPr>
          <w:rStyle w:val="DecValTok"/>
        </w:rPr>
        <w:t xml:space="preserve">2</w:t>
      </w:r>
      <w:r>
        <w:rPr>
          <w:rStyle w:val="NormalTok"/>
        </w:rPr>
        <w:t xml:space="preserve">, </w:t>
      </w:r>
      <w:r>
        <w:rPr>
          <w:rStyle w:val="AttributeTok"/>
        </w:rPr>
        <w:t xml:space="preserve">color=</w:t>
      </w:r>
      <w:r>
        <w:rPr>
          <w:rStyle w:val="StringTok"/>
        </w:rPr>
        <w:t xml:space="preserve">"red"</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APG_Penugasan10_files/figure-docx/unnamed-chunk-10-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Data berisi 8 baris dan 5 kolom. Nilai yang diharapkan dari nilai eigen (eigen rata-rata) untuk setiap sumbu adalah 1/(nrow (data) -1) = 1/4 = 25% dalam bentuk baris. 1/(ncol (data) -1) = 1/7 = 14.29% dalam bentuk kolom. Setiap sumbu dengan kontribusi yang maksimum dari dua persentase ini harus dianggap penting dan termasuk dalam solusi untuk interpretasi data. Oleh karena itu untuk menentukan banyaknya dimensi dapat dilihat dari screeplot dengan cut off =14.29%</w:t>
      </w:r>
    </w:p>
    <w:p>
      <w:pPr>
        <w:pStyle w:val="BodyText"/>
      </w:pPr>
      <w:r>
        <w:t xml:space="preserve">Menurut grafik di atas, cukup digunakan dimensi 1 dan 2. Dimensi 3 dan 4</w:t>
      </w:r>
      <w:r>
        <w:t xml:space="preserve"> </w:t>
      </w:r>
      <w:r>
        <w:t xml:space="preserve">menjelaskan hanya= 3.5% dan 1.1% dari total inertia yang berada di bawah nilai eigen rata-rata (14.29%) dan terlalu sedikit untuk disimpan dalam analisis lebih lanjut.</w:t>
      </w:r>
    </w:p>
    <w:p>
      <w:pPr>
        <w:pStyle w:val="SourceCode"/>
      </w:pPr>
      <w:r>
        <w:rPr>
          <w:rStyle w:val="FunctionTok"/>
        </w:rPr>
        <w:t xml:space="preserve">library</w:t>
      </w:r>
      <w:r>
        <w:rPr>
          <w:rStyle w:val="NormalTok"/>
        </w:rPr>
        <w:t xml:space="preserve">(Rcpp)</w:t>
      </w:r>
      <w:r>
        <w:br/>
      </w:r>
      <w:r>
        <w:rPr>
          <w:rStyle w:val="CommentTok"/>
        </w:rPr>
        <w:t xml:space="preserve"># repel= TRUE untuk menghindari text tumpang tindih(running lambat jika titiknya banyak)</w:t>
      </w:r>
      <w:r>
        <w:br/>
      </w:r>
      <w:r>
        <w:rPr>
          <w:rStyle w:val="FunctionTok"/>
        </w:rPr>
        <w:t xml:space="preserve">fviz_ca_biplot</w:t>
      </w:r>
      <w:r>
        <w:rPr>
          <w:rStyle w:val="NormalTok"/>
        </w:rPr>
        <w:t xml:space="preserve">(an.ca, </w:t>
      </w:r>
      <w:r>
        <w:rPr>
          <w:rStyle w:val="AttributeTok"/>
        </w:rPr>
        <w:t xml:space="preserve">repel =</w:t>
      </w:r>
      <w:r>
        <w:rPr>
          <w:rStyle w:val="NormalTok"/>
        </w:rPr>
        <w:t xml:space="preserve"> F)</w:t>
      </w:r>
    </w:p>
    <w:p>
      <w:pPr>
        <w:pStyle w:val="FirstParagraph"/>
      </w:pPr>
      <w:r>
        <w:drawing>
          <wp:inline>
            <wp:extent cx="4620126" cy="3696101"/>
            <wp:effectExtent b="0" l="0" r="0" t="0"/>
            <wp:docPr descr="" title="" id="33" name="Picture"/>
            <a:graphic>
              <a:graphicData uri="http://schemas.openxmlformats.org/drawingml/2006/picture">
                <pic:pic>
                  <pic:nvPicPr>
                    <pic:cNvPr descr="APG_Penugasan10_files/figure-docx/unnamed-chunk-11-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Plot simetris mewakili profil baris dan kolom secara bersamaan dalam ruang bersama. Biplot simetris ini menunjukkan pola umum data. Warna biru adalah kategori untuk baris dan merah untuk kolom. Dalam hal ini, hanya jarak antar titik dalam baris atau jarak antar titik dalam kolom yang dapat diinterpretasikan. Sementara itu, jarak antara item baris dan kolom tidak memiliki makna. Jarak antara titik baris atau titik kolom memberikan ukuran similarity (atau disimilarity). Titik yang berdekatan menunjukkan adanya kesamaan profil</w:t>
      </w:r>
    </w:p>
    <w:p>
      <w:pPr>
        <w:numPr>
          <w:ilvl w:val="0"/>
          <w:numId w:val="1001"/>
        </w:numPr>
        <w:pStyle w:val="Compact"/>
      </w:pPr>
      <w:r>
        <w:t xml:space="preserve">Pekerjaan akomodasi, kontruksi, dagang, industri, transportasi, listrik air gas banyak dilakukan orang berpendidikan SMP dilanjutkan dengan pendidikan SMA</w:t>
      </w:r>
    </w:p>
    <w:p>
      <w:pPr>
        <w:numPr>
          <w:ilvl w:val="0"/>
          <w:numId w:val="1001"/>
        </w:numPr>
        <w:pStyle w:val="Compact"/>
      </w:pPr>
      <w:r>
        <w:t xml:space="preserve">Pekerjaan dibidang jasa banyak dilakukan lulusan pergurusan tinggi</w:t>
      </w:r>
    </w:p>
    <w:p>
      <w:pPr>
        <w:pStyle w:val="SourceCode"/>
      </w:pPr>
      <w:r>
        <w:rPr>
          <w:rStyle w:val="FunctionTok"/>
        </w:rPr>
        <w:t xml:space="preserve">fviz_ca_biplot</w:t>
      </w:r>
      <w:r>
        <w:rPr>
          <w:rStyle w:val="NormalTok"/>
        </w:rPr>
        <w:t xml:space="preserve">(an.ca,</w:t>
      </w:r>
      <w:r>
        <w:rPr>
          <w:rStyle w:val="AttributeTok"/>
        </w:rPr>
        <w:t xml:space="preserve">map =</w:t>
      </w:r>
      <w:r>
        <w:rPr>
          <w:rStyle w:val="StringTok"/>
        </w:rPr>
        <w:t xml:space="preserve">"rowprincipal"</w:t>
      </w:r>
      <w:r>
        <w:rPr>
          <w:rStyle w:val="NormalTok"/>
        </w:rPr>
        <w:t xml:space="preserve">, </w:t>
      </w:r>
      <w:r>
        <w:rPr>
          <w:rStyle w:val="AttributeTok"/>
        </w:rPr>
        <w:t xml:space="preserve">arrow =</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w:t>
      </w:r>
      <w:r>
        <w:br/>
      </w:r>
      <w:r>
        <w:rPr>
          <w:rStyle w:val="AttributeTok"/>
        </w:rPr>
        <w:t xml:space="preserve">repel =</w:t>
      </w:r>
      <w:r>
        <w:rPr>
          <w:rStyle w:val="NormalTok"/>
        </w:rPr>
        <w:t xml:space="preserve"> F)</w:t>
      </w:r>
    </w:p>
    <w:p>
      <w:pPr>
        <w:pStyle w:val="FirstParagraph"/>
      </w:pPr>
      <w:r>
        <w:drawing>
          <wp:inline>
            <wp:extent cx="4620126" cy="3696101"/>
            <wp:effectExtent b="0" l="0" r="0" t="0"/>
            <wp:docPr descr="" title="" id="36" name="Picture"/>
            <a:graphic>
              <a:graphicData uri="http://schemas.openxmlformats.org/drawingml/2006/picture">
                <pic:pic>
                  <pic:nvPicPr>
                    <pic:cNvPr descr="APG_Penugasan10_files/figure-docx/unnamed-chunk-12-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Jika sudut antara dua anak panah (biru dan merah) lancip, maka itu adalah hubungan yang kuat antara baris dan kolom yang bersesuaian. Pada gambar tersebut menunjukkan bahwa</w:t>
      </w:r>
      <w:r>
        <w:t xml:space="preserve"> </w:t>
      </w:r>
      <w:r>
        <w:t xml:space="preserve">- Pekerjaan dibidang jasa berhubungan erat dengan lulusan perguruan tinggi</w:t>
      </w:r>
      <w:r>
        <w:t xml:space="preserve"> </w:t>
      </w:r>
      <w:r>
        <w:t xml:space="preserve">- Sementara pekerjaan tani tambang berhubungan erat dengan masyarakat yang tidak memiliki ijazah</w:t>
      </w:r>
    </w:p>
    <w:p>
      <w:pPr>
        <w:pStyle w:val="SourceCode"/>
      </w:pPr>
      <w:r>
        <w:rPr>
          <w:rStyle w:val="CommentTok"/>
        </w:rPr>
        <w:t xml:space="preserve">#Biplot kontribusi setiap kategori Baris terhadap pembentukan Dimensi</w:t>
      </w:r>
      <w:r>
        <w:br/>
      </w:r>
      <w:r>
        <w:rPr>
          <w:rStyle w:val="FunctionTok"/>
        </w:rPr>
        <w:t xml:space="preserve">fviz_ca_biplot</w:t>
      </w:r>
      <w:r>
        <w:rPr>
          <w:rStyle w:val="NormalTok"/>
        </w:rPr>
        <w:t xml:space="preserve">(an.ca, </w:t>
      </w:r>
      <w:r>
        <w:rPr>
          <w:rStyle w:val="AttributeTok"/>
        </w:rPr>
        <w:t xml:space="preserve">map =</w:t>
      </w:r>
      <w:r>
        <w:rPr>
          <w:rStyle w:val="StringTok"/>
        </w:rPr>
        <w:t xml:space="preserve">"colgreen"</w:t>
      </w:r>
      <w:r>
        <w:rPr>
          <w:rStyle w:val="NormalTok"/>
        </w:rPr>
        <w:t xml:space="preserve">, </w:t>
      </w:r>
      <w:r>
        <w:rPr>
          <w:rStyle w:val="AttributeTok"/>
        </w:rPr>
        <w:t xml:space="preserve">arrow =</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AttributeTok"/>
        </w:rPr>
        <w:t xml:space="preserve">repel =</w:t>
      </w:r>
      <w:r>
        <w:rPr>
          <w:rStyle w:val="NormalTok"/>
        </w:rPr>
        <w:t xml:space="preserve"> F)</w:t>
      </w:r>
    </w:p>
    <w:p>
      <w:pPr>
        <w:pStyle w:val="FirstParagraph"/>
      </w:pPr>
      <w:r>
        <w:drawing>
          <wp:inline>
            <wp:extent cx="4620126" cy="3696101"/>
            <wp:effectExtent b="0" l="0" r="0" t="0"/>
            <wp:docPr descr="" title="" id="39" name="Picture"/>
            <a:graphic>
              <a:graphicData uri="http://schemas.openxmlformats.org/drawingml/2006/picture">
                <pic:pic>
                  <pic:nvPicPr>
                    <pic:cNvPr descr="APG_Penugasan10_files/figure-docx/unnamed-chunk-13-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Kategori</w:t>
      </w:r>
      <w:r>
        <w:t xml:space="preserve"> </w:t>
      </w:r>
      <w:r>
        <w:t xml:space="preserve">“</w:t>
      </w:r>
      <w:r>
        <w:t xml:space="preserve">PT dan SD</w:t>
      </w:r>
      <w:r>
        <w:t xml:space="preserve">”</w:t>
      </w:r>
      <w:r>
        <w:t xml:space="preserve"> </w:t>
      </w:r>
      <w:r>
        <w:t xml:space="preserve">berkontribusi penting dalam pembentukan Dimensi pertama</w:t>
      </w:r>
      <w:r>
        <w:t xml:space="preserve"> </w:t>
      </w:r>
      <w:r>
        <w:t xml:space="preserve">• Kategori</w:t>
      </w:r>
      <w:r>
        <w:t xml:space="preserve"> </w:t>
      </w:r>
      <w:r>
        <w:t xml:space="preserve">“</w:t>
      </w:r>
      <w:r>
        <w:t xml:space="preserve">SMP,SMA,No Ijazah</w:t>
      </w:r>
      <w:r>
        <w:t xml:space="preserve">”</w:t>
      </w:r>
      <w:r>
        <w:t xml:space="preserve"> </w:t>
      </w:r>
      <w:r>
        <w:t xml:space="preserve">berkontribusi penting dalam Dimensi 2.</w:t>
      </w:r>
    </w:p>
    <w:p>
      <w:pPr>
        <w:pStyle w:val="SourceCode"/>
      </w:pPr>
      <w:r>
        <w:rPr>
          <w:rStyle w:val="CommentTok"/>
        </w:rPr>
        <w:t xml:space="preserve">#Biplot kontribusi setiap kategori Kolom terhadap Dimensi</w:t>
      </w:r>
      <w:r>
        <w:br/>
      </w:r>
      <w:r>
        <w:rPr>
          <w:rStyle w:val="FunctionTok"/>
        </w:rPr>
        <w:t xml:space="preserve">fviz_ca_biplot</w:t>
      </w:r>
      <w:r>
        <w:rPr>
          <w:rStyle w:val="NormalTok"/>
        </w:rPr>
        <w:t xml:space="preserve">(an.ca, </w:t>
      </w:r>
      <w:r>
        <w:rPr>
          <w:rStyle w:val="AttributeTok"/>
        </w:rPr>
        <w:t xml:space="preserve">map =</w:t>
      </w:r>
      <w:r>
        <w:rPr>
          <w:rStyle w:val="StringTok"/>
        </w:rPr>
        <w:t xml:space="preserve">"rowgreen"</w:t>
      </w:r>
      <w:r>
        <w:rPr>
          <w:rStyle w:val="NormalTok"/>
        </w:rPr>
        <w:t xml:space="preserve">, </w:t>
      </w:r>
      <w:r>
        <w:rPr>
          <w:rStyle w:val="AttributeTok"/>
        </w:rPr>
        <w:t xml:space="preserve">arrow =</w:t>
      </w:r>
      <w:r>
        <w:rPr>
          <w:rStyle w:val="NormalTok"/>
        </w:rPr>
        <w:t xml:space="preserve"> </w:t>
      </w:r>
      <w:r>
        <w:rPr>
          <w:rStyle w:val="FunctionTok"/>
        </w:rPr>
        <w:t xml:space="preserve">c</w:t>
      </w:r>
      <w:r>
        <w:rPr>
          <w:rStyle w:val="NormalTok"/>
        </w:rPr>
        <w:t xml:space="preserve">(</w:t>
      </w:r>
      <w:r>
        <w:rPr>
          <w:rStyle w:val="ConstantTok"/>
        </w:rPr>
        <w:t xml:space="preserve">FALSE</w:t>
      </w:r>
      <w:r>
        <w:rPr>
          <w:rStyle w:val="NormalTok"/>
        </w:rPr>
        <w:t xml:space="preserve">, </w:t>
      </w:r>
      <w:r>
        <w:rPr>
          <w:rStyle w:val="ConstantTok"/>
        </w:rPr>
        <w:t xml:space="preserve">TRUE</w:t>
      </w:r>
      <w:r>
        <w:rPr>
          <w:rStyle w:val="NormalTok"/>
        </w:rPr>
        <w:t xml:space="preserve">), repel</w:t>
      </w:r>
      <w:r>
        <w:br/>
      </w:r>
      <w:r>
        <w:rPr>
          <w:rStyle w:val="OtherTok"/>
        </w:rPr>
        <w:t xml:space="preserve">=</w:t>
      </w:r>
      <w:r>
        <w:rPr>
          <w:rStyle w:val="NormalTok"/>
        </w:rPr>
        <w:t xml:space="preserve"> F)</w:t>
      </w:r>
    </w:p>
    <w:p>
      <w:pPr>
        <w:pStyle w:val="FirstParagraph"/>
      </w:pPr>
      <w:r>
        <w:drawing>
          <wp:inline>
            <wp:extent cx="4620126" cy="3696101"/>
            <wp:effectExtent b="0" l="0" r="0" t="0"/>
            <wp:docPr descr="" title="" id="42" name="Picture"/>
            <a:graphic>
              <a:graphicData uri="http://schemas.openxmlformats.org/drawingml/2006/picture">
                <pic:pic>
                  <pic:nvPicPr>
                    <pic:cNvPr descr="APG_Penugasan10_files/figure-docx/unnamed-chunk-14-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Semakin dekat panah (dalam hal jarak sudut) ke sumbu dan panjang vektor /panah semakin panjang, maka semakin besar kontribusi kategori baris pada sumbu itu relatif terhadap sumbu lainnya. Jika panah berada di tengah antara keduanya, kategori barisnya berkontribusi pada dua sumbu pada tingkat yang sama. Pada Gambar tersebut dapat kita lihat bahwa:</w:t>
      </w:r>
      <w:r>
        <w:t xml:space="preserve"> </w:t>
      </w:r>
      <w:r>
        <w:t xml:space="preserve">- Kategori kolom</w:t>
      </w:r>
      <w:r>
        <w:t xml:space="preserve"> </w:t>
      </w:r>
      <w:r>
        <w:t xml:space="preserve">“</w:t>
      </w:r>
      <w:r>
        <w:t xml:space="preserve">tani tambang</w:t>
      </w:r>
      <w:r>
        <w:t xml:space="preserve">”</w:t>
      </w:r>
      <w:r>
        <w:t xml:space="preserve"> </w:t>
      </w:r>
      <w:r>
        <w:t xml:space="preserve">memiliki kontribusi penting terhadap dimensi 2 secara negatif, sedangkan kolom</w:t>
      </w:r>
      <w:r>
        <w:t xml:space="preserve"> </w:t>
      </w:r>
      <w:r>
        <w:t xml:space="preserve">“</w:t>
      </w:r>
      <w:r>
        <w:t xml:space="preserve">air gas listrik</w:t>
      </w:r>
      <w:r>
        <w:t xml:space="preserve">”</w:t>
      </w:r>
      <w:r>
        <w:t xml:space="preserve"> </w:t>
      </w:r>
      <w:r>
        <w:t xml:space="preserve">serta akomodasi berkontribusi penting terhadap dimensi 2 secara positif</w:t>
      </w:r>
      <w:r>
        <w:t xml:space="preserve"> </w:t>
      </w:r>
      <w:r>
        <w:t xml:space="preserve">- Kategori kolom</w:t>
      </w:r>
      <w:r>
        <w:t xml:space="preserve"> </w:t>
      </w:r>
      <w:r>
        <w:t xml:space="preserve">“</w:t>
      </w:r>
      <w:r>
        <w:t xml:space="preserve">jasa</w:t>
      </w:r>
      <w:r>
        <w:t xml:space="preserve">”</w:t>
      </w:r>
      <w:r>
        <w:t xml:space="preserve"> </w:t>
      </w:r>
      <w:r>
        <w:t xml:space="preserve">memiliki kontribusi penting terhadap dimensi 1</w:t>
      </w:r>
    </w:p>
    <w:p>
      <w:pPr>
        <w:pStyle w:val="SourceCode"/>
      </w:pPr>
      <w:r>
        <w:rPr>
          <w:rStyle w:val="NormalTok"/>
        </w:rPr>
        <w:t xml:space="preserve">deskripsi.dimensi </w:t>
      </w:r>
      <w:r>
        <w:rPr>
          <w:rStyle w:val="OtherTok"/>
        </w:rPr>
        <w:t xml:space="preserve">&lt;-</w:t>
      </w:r>
      <w:r>
        <w:rPr>
          <w:rStyle w:val="NormalTok"/>
        </w:rPr>
        <w:t xml:space="preserve"> </w:t>
      </w:r>
      <w:r>
        <w:rPr>
          <w:rStyle w:val="FunctionTok"/>
        </w:rPr>
        <w:t xml:space="preserve">dimdesc</w:t>
      </w:r>
      <w:r>
        <w:rPr>
          <w:rStyle w:val="NormalTok"/>
        </w:rPr>
        <w:t xml:space="preserve">(an.ca, </w:t>
      </w:r>
      <w:r>
        <w:rPr>
          <w:rStyle w:val="AttributeTok"/>
        </w:rPr>
        <w:t xml:space="preserve">axes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deskripsi.dimensi</w:t>
      </w:r>
    </w:p>
    <w:p>
      <w:pPr>
        <w:pStyle w:val="SourceCode"/>
      </w:pPr>
      <w:r>
        <w:rPr>
          <w:rStyle w:val="VerbatimChar"/>
        </w:rPr>
        <w:t xml:space="preserve">## $`Dim 1`</w:t>
      </w:r>
      <w:r>
        <w:br/>
      </w:r>
      <w:r>
        <w:rPr>
          <w:rStyle w:val="VerbatimChar"/>
        </w:rPr>
        <w:t xml:space="preserve">## $`Dim 1`$row</w:t>
      </w:r>
      <w:r>
        <w:br/>
      </w:r>
      <w:r>
        <w:rPr>
          <w:rStyle w:val="VerbatimChar"/>
        </w:rPr>
        <w:t xml:space="preserve">##                  coord</w:t>
      </w:r>
      <w:r>
        <w:br/>
      </w:r>
      <w:r>
        <w:rPr>
          <w:rStyle w:val="VerbatimChar"/>
        </w:rPr>
        <w:t xml:space="preserve">## No_Ijazah -0.328378314</w:t>
      </w:r>
      <w:r>
        <w:br/>
      </w:r>
      <w:r>
        <w:rPr>
          <w:rStyle w:val="VerbatimChar"/>
        </w:rPr>
        <w:t xml:space="preserve">## SD        -0.308121933</w:t>
      </w:r>
      <w:r>
        <w:br/>
      </w:r>
      <w:r>
        <w:rPr>
          <w:rStyle w:val="VerbatimChar"/>
        </w:rPr>
        <w:t xml:space="preserve">## SMP       -0.005726466</w:t>
      </w:r>
      <w:r>
        <w:br/>
      </w:r>
      <w:r>
        <w:rPr>
          <w:rStyle w:val="VerbatimChar"/>
        </w:rPr>
        <w:t xml:space="preserve">## SMA        0.197093697</w:t>
      </w:r>
      <w:r>
        <w:br/>
      </w:r>
      <w:r>
        <w:rPr>
          <w:rStyle w:val="VerbatimChar"/>
        </w:rPr>
        <w:t xml:space="preserve">## PT         1.698950677</w:t>
      </w:r>
      <w:r>
        <w:br/>
      </w:r>
      <w:r>
        <w:rPr>
          <w:rStyle w:val="VerbatimChar"/>
        </w:rPr>
        <w:t xml:space="preserve">## </w:t>
      </w:r>
      <w:r>
        <w:br/>
      </w:r>
      <w:r>
        <w:rPr>
          <w:rStyle w:val="VerbatimChar"/>
        </w:rPr>
        <w:t xml:space="preserve">## $`Dim 1`$col</w:t>
      </w:r>
      <w:r>
        <w:br/>
      </w:r>
      <w:r>
        <w:rPr>
          <w:rStyle w:val="VerbatimChar"/>
        </w:rPr>
        <w:t xml:space="preserve">##                       coord</w:t>
      </w:r>
      <w:r>
        <w:br/>
      </w:r>
      <w:r>
        <w:rPr>
          <w:rStyle w:val="VerbatimChar"/>
        </w:rPr>
        <w:t xml:space="preserve">## Tani_Tambang    -0.35619612</w:t>
      </w:r>
      <w:r>
        <w:br/>
      </w:r>
      <w:r>
        <w:rPr>
          <w:rStyle w:val="VerbatimChar"/>
        </w:rPr>
        <w:t xml:space="preserve">## Industri        -0.25516251</w:t>
      </w:r>
      <w:r>
        <w:br/>
      </w:r>
      <w:r>
        <w:rPr>
          <w:rStyle w:val="VerbatimChar"/>
        </w:rPr>
        <w:t xml:space="preserve">## Konstruksi      -0.16623151</w:t>
      </w:r>
      <w:r>
        <w:br/>
      </w:r>
      <w:r>
        <w:rPr>
          <w:rStyle w:val="VerbatimChar"/>
        </w:rPr>
        <w:t xml:space="preserve">## Transport       -0.10215373</w:t>
      </w:r>
      <w:r>
        <w:br/>
      </w:r>
      <w:r>
        <w:rPr>
          <w:rStyle w:val="VerbatimChar"/>
        </w:rPr>
        <w:t xml:space="preserve">## Listrik_Air_Gas -0.03673402</w:t>
      </w:r>
      <w:r>
        <w:br/>
      </w:r>
      <w:r>
        <w:rPr>
          <w:rStyle w:val="VerbatimChar"/>
        </w:rPr>
        <w:t xml:space="preserve">## Akomodasi       -0.03373645</w:t>
      </w:r>
      <w:r>
        <w:br/>
      </w:r>
      <w:r>
        <w:rPr>
          <w:rStyle w:val="VerbatimChar"/>
        </w:rPr>
        <w:t xml:space="preserve">## Dagang           0.02255728</w:t>
      </w:r>
      <w:r>
        <w:br/>
      </w:r>
      <w:r>
        <w:rPr>
          <w:rStyle w:val="VerbatimChar"/>
        </w:rPr>
        <w:t xml:space="preserve">## Jasa             1.12422676</w:t>
      </w:r>
      <w:r>
        <w:br/>
      </w:r>
      <w:r>
        <w:rPr>
          <w:rStyle w:val="VerbatimChar"/>
        </w:rPr>
        <w:t xml:space="preserve">## </w:t>
      </w:r>
      <w:r>
        <w:br/>
      </w:r>
      <w:r>
        <w:rPr>
          <w:rStyle w:val="VerbatimChar"/>
        </w:rPr>
        <w:t xml:space="preserve">## </w:t>
      </w:r>
      <w:r>
        <w:br/>
      </w:r>
      <w:r>
        <w:rPr>
          <w:rStyle w:val="VerbatimChar"/>
        </w:rPr>
        <w:t xml:space="preserve">## $`Dim 2`</w:t>
      </w:r>
      <w:r>
        <w:br/>
      </w:r>
      <w:r>
        <w:rPr>
          <w:rStyle w:val="VerbatimChar"/>
        </w:rPr>
        <w:t xml:space="preserve">## $`Dim 2`$row</w:t>
      </w:r>
      <w:r>
        <w:br/>
      </w:r>
      <w:r>
        <w:rPr>
          <w:rStyle w:val="VerbatimChar"/>
        </w:rPr>
        <w:t xml:space="preserve">##                 coord</w:t>
      </w:r>
      <w:r>
        <w:br/>
      </w:r>
      <w:r>
        <w:rPr>
          <w:rStyle w:val="VerbatimChar"/>
        </w:rPr>
        <w:t xml:space="preserve">## No_Ijazah -0.42100051</w:t>
      </w:r>
      <w:r>
        <w:br/>
      </w:r>
      <w:r>
        <w:rPr>
          <w:rStyle w:val="VerbatimChar"/>
        </w:rPr>
        <w:t xml:space="preserve">## PT        -0.38417847</w:t>
      </w:r>
      <w:r>
        <w:br/>
      </w:r>
      <w:r>
        <w:rPr>
          <w:rStyle w:val="VerbatimChar"/>
        </w:rPr>
        <w:t xml:space="preserve">## SD        -0.06719954</w:t>
      </w:r>
      <w:r>
        <w:br/>
      </w:r>
      <w:r>
        <w:rPr>
          <w:rStyle w:val="VerbatimChar"/>
        </w:rPr>
        <w:t xml:space="preserve">## SMA        0.25166018</w:t>
      </w:r>
      <w:r>
        <w:br/>
      </w:r>
      <w:r>
        <w:rPr>
          <w:rStyle w:val="VerbatimChar"/>
        </w:rPr>
        <w:t xml:space="preserve">## SMP        0.28422598</w:t>
      </w:r>
      <w:r>
        <w:br/>
      </w:r>
      <w:r>
        <w:rPr>
          <w:rStyle w:val="VerbatimChar"/>
        </w:rPr>
        <w:t xml:space="preserve">## </w:t>
      </w:r>
      <w:r>
        <w:br/>
      </w:r>
      <w:r>
        <w:rPr>
          <w:rStyle w:val="VerbatimChar"/>
        </w:rPr>
        <w:t xml:space="preserve">## $`Dim 2`$col</w:t>
      </w:r>
      <w:r>
        <w:br/>
      </w:r>
      <w:r>
        <w:rPr>
          <w:rStyle w:val="VerbatimChar"/>
        </w:rPr>
        <w:t xml:space="preserve">##                      coord</w:t>
      </w:r>
      <w:r>
        <w:br/>
      </w:r>
      <w:r>
        <w:rPr>
          <w:rStyle w:val="VerbatimChar"/>
        </w:rPr>
        <w:t xml:space="preserve">## Tani_Tambang    -0.3261061</w:t>
      </w:r>
      <w:r>
        <w:br/>
      </w:r>
      <w:r>
        <w:rPr>
          <w:rStyle w:val="VerbatimChar"/>
        </w:rPr>
        <w:t xml:space="preserve">## Jasa            -0.1619271</w:t>
      </w:r>
      <w:r>
        <w:br/>
      </w:r>
      <w:r>
        <w:rPr>
          <w:rStyle w:val="VerbatimChar"/>
        </w:rPr>
        <w:t xml:space="preserve">## Transport        0.1146342</w:t>
      </w:r>
      <w:r>
        <w:br/>
      </w:r>
      <w:r>
        <w:rPr>
          <w:rStyle w:val="VerbatimChar"/>
        </w:rPr>
        <w:t xml:space="preserve">## Industri         0.1247777</w:t>
      </w:r>
      <w:r>
        <w:br/>
      </w:r>
      <w:r>
        <w:rPr>
          <w:rStyle w:val="VerbatimChar"/>
        </w:rPr>
        <w:t xml:space="preserve">## Konstruksi       0.2546482</w:t>
      </w:r>
      <w:r>
        <w:br/>
      </w:r>
      <w:r>
        <w:rPr>
          <w:rStyle w:val="VerbatimChar"/>
        </w:rPr>
        <w:t xml:space="preserve">## Dagang           0.2730391</w:t>
      </w:r>
      <w:r>
        <w:br/>
      </w:r>
      <w:r>
        <w:rPr>
          <w:rStyle w:val="VerbatimChar"/>
        </w:rPr>
        <w:t xml:space="preserve">## Listrik_Air_Gas  0.4168769</w:t>
      </w:r>
      <w:r>
        <w:br/>
      </w:r>
      <w:r>
        <w:rPr>
          <w:rStyle w:val="VerbatimChar"/>
        </w:rPr>
        <w:t xml:space="preserve">## Akomodasi        0.4546324</w:t>
      </w:r>
    </w:p>
    <w:p>
      <w:pPr>
        <w:pStyle w:val="FirstParagraph"/>
      </w:pPr>
      <w:r>
        <w:t xml:space="preserve">Dengan demikian kita dapat melabeli Dimensi 1 sebagai</w:t>
      </w:r>
      <w:r>
        <w:t xml:space="preserve"> </w:t>
      </w:r>
      <w:r>
        <w:t xml:space="preserve">“</w:t>
      </w:r>
      <w:r>
        <w:t xml:space="preserve">Pekerjaan yang didominasi lulusan perguruan tinggi</w:t>
      </w:r>
      <w:r>
        <w:t xml:space="preserve">”</w:t>
      </w:r>
      <w:r>
        <w:t xml:space="preserve">, sementara Dimensi 2 sebagai</w:t>
      </w:r>
      <w:r>
        <w:t xml:space="preserve"> </w:t>
      </w:r>
      <w:r>
        <w:t xml:space="preserve">“</w:t>
      </w:r>
      <w:r>
        <w:t xml:space="preserve">Pekerjaan yang didominasi masyarakat yang tidak menyenyam perguruan tinggi</w:t>
      </w:r>
      <w:r>
        <w:t xml:space="preserve">”</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dc:title>
  <dc:creator/>
  <cp:keywords/>
  <dcterms:created xsi:type="dcterms:W3CDTF">2022-11-17T09:11:06Z</dcterms:created>
  <dcterms:modified xsi:type="dcterms:W3CDTF">2022-11-17T09:11:06Z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